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449AF4C6"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F53D50">
        <w:rPr>
          <w:rFonts w:ascii="Arial" w:hAnsi="Arial" w:cs="Arial"/>
          <w:noProof/>
          <w:color w:val="141414"/>
          <w:sz w:val="16"/>
          <w:szCs w:val="16"/>
          <w:lang w:val="en-US"/>
        </w:rPr>
        <w:t>11</w:t>
      </w:r>
      <w:r w:rsidR="00FE52CF" w:rsidRPr="000B4EBC">
        <w:rPr>
          <w:rFonts w:ascii="Arial" w:hAnsi="Arial" w:cs="Arial"/>
          <w:noProof/>
          <w:color w:val="141414"/>
          <w:sz w:val="16"/>
          <w:szCs w:val="16"/>
          <w:lang w:val="en-US"/>
        </w:rPr>
        <w:t>-</w:t>
      </w:r>
      <w:r w:rsidR="00F53D50">
        <w:rPr>
          <w:rFonts w:ascii="Arial" w:hAnsi="Arial" w:cs="Arial"/>
          <w:noProof/>
          <w:color w:val="141414"/>
          <w:sz w:val="16"/>
          <w:szCs w:val="16"/>
          <w:lang w:val="en-US"/>
        </w:rPr>
        <w:t>06</w:t>
      </w:r>
      <w:r w:rsidR="00FE52CF" w:rsidRPr="000B4EBC">
        <w:rPr>
          <w:rFonts w:ascii="Arial" w:hAnsi="Arial" w:cs="Arial"/>
          <w:noProof/>
          <w:color w:val="141414"/>
          <w:sz w:val="16"/>
          <w:szCs w:val="16"/>
          <w:lang w:val="en-US"/>
        </w:rPr>
        <w:t>-</w:t>
      </w:r>
      <w:r w:rsidR="00F53D50">
        <w:rPr>
          <w:rFonts w:ascii="Arial" w:hAnsi="Arial" w:cs="Arial"/>
          <w:noProof/>
          <w:color w:val="141414"/>
          <w:sz w:val="16"/>
          <w:szCs w:val="16"/>
          <w:lang w:val="en-US"/>
        </w:rPr>
        <w:t>2025</w:t>
      </w:r>
    </w:p>
    <w:p w14:paraId="21535934" w14:textId="41A0A5BF" w:rsidR="00086D2D" w:rsidRPr="00E62E05" w:rsidRDefault="00B71434" w:rsidP="006844F5">
      <w:pPr>
        <w:pStyle w:val="Rubrik1"/>
        <w:spacing w:before="320" w:after="240"/>
        <w:rPr>
          <w:color w:val="000000" w:themeColor="text1"/>
          <w:sz w:val="32"/>
          <w:lang w:val="en-US"/>
        </w:rPr>
      </w:pPr>
      <w:r w:rsidRPr="00E62E05">
        <w:rPr>
          <w:color w:val="000000" w:themeColor="text1"/>
          <w:sz w:val="32"/>
          <w:lang w:val="en-US"/>
        </w:rPr>
        <w:t>engcon Showcases Future Solutions at CSPI-EXPO in Tokyo</w:t>
      </w:r>
    </w:p>
    <w:p w14:paraId="28488C48" w14:textId="1629DF20" w:rsidR="009E681C" w:rsidRPr="004D1C25" w:rsidRDefault="009E681C" w:rsidP="009F681C">
      <w:pPr>
        <w:pStyle w:val="Brdtextmedindrag"/>
        <w:spacing w:after="240" w:line="240" w:lineRule="auto"/>
        <w:ind w:firstLine="0"/>
        <w:rPr>
          <w:b/>
          <w:bCs/>
          <w:color w:val="000000" w:themeColor="text1"/>
          <w:sz w:val="24"/>
          <w:lang w:val="sv-SE" w:eastAsia="en-GB" w:bidi="en-GB"/>
        </w:rPr>
      </w:pPr>
      <w:r w:rsidRPr="004D1C25">
        <w:rPr>
          <w:b/>
          <w:bCs/>
          <w:color w:val="000000" w:themeColor="text1"/>
          <w:sz w:val="24"/>
          <w:lang w:val="sv-SE" w:eastAsia="en-GB" w:bidi="en-GB"/>
        </w:rPr>
        <w:t>engcon, the world’s leading global manufacturer of tiltrotators and advanced excavator attachments, will make its debut at the Construction &amp; Survey Productivity Improvement Expo (CSPI-EXPO) in Tokyo, held June 18–21 2025. As Japan’s largest trade show for the construction and civil engineering sectors, CSPI offers engcon a prime platform to demonstrate its innovative solutions and raise awareness of tiltrotator technology in the Japanese market.</w:t>
      </w:r>
    </w:p>
    <w:p w14:paraId="1BD0CC32" w14:textId="4BA3096F" w:rsidR="009E681C" w:rsidRPr="004D1C25" w:rsidRDefault="009E681C" w:rsidP="009F681C">
      <w:pPr>
        <w:pStyle w:val="Brdtextmedindrag"/>
        <w:spacing w:after="240" w:line="240" w:lineRule="auto"/>
        <w:ind w:firstLine="0"/>
        <w:rPr>
          <w:color w:val="000000" w:themeColor="text1"/>
          <w:sz w:val="24"/>
          <w:lang w:val="sv-SE" w:eastAsia="en-GB" w:bidi="en-GB"/>
        </w:rPr>
      </w:pPr>
      <w:r w:rsidRPr="004D1C25">
        <w:rPr>
          <w:color w:val="000000" w:themeColor="text1"/>
          <w:sz w:val="24"/>
          <w:lang w:val="sv-SE" w:eastAsia="en-GB" w:bidi="en-GB"/>
        </w:rPr>
        <w:t>engcon has been active in Japan since 2018, and in December 2024, the company established its own sales subsidiary in the country. Market reception has been strong, and as of March 1, 2025, Norio Takagi has been appointed Country Manager for Japan.</w:t>
      </w:r>
    </w:p>
    <w:p w14:paraId="4918E011" w14:textId="203CD753" w:rsidR="009E681C" w:rsidRPr="004D1C25" w:rsidRDefault="009E681C" w:rsidP="009F681C">
      <w:pPr>
        <w:pStyle w:val="Brdtextmedindrag"/>
        <w:spacing w:after="240" w:line="240" w:lineRule="auto"/>
        <w:ind w:firstLine="0"/>
        <w:rPr>
          <w:color w:val="000000" w:themeColor="text1"/>
          <w:sz w:val="24"/>
          <w:lang w:val="sv-SE" w:eastAsia="en-GB" w:bidi="en-GB"/>
        </w:rPr>
      </w:pPr>
      <w:r w:rsidRPr="004D1C25">
        <w:rPr>
          <w:color w:val="000000" w:themeColor="text1"/>
          <w:sz w:val="24"/>
          <w:lang w:val="sv-SE" w:eastAsia="en-GB" w:bidi="en-GB"/>
        </w:rPr>
        <w:t>“I’m looking forward to the expo, and I’m convinced that our innovative products will spark interest and curiosity among visitors,” says Norio Takagi, Country Manager, Japan. “CSPI is a fantastic opportunity to show how tiltrotators can significantly boost productivity and profitability in Japan’s excavation industry.”</w:t>
      </w:r>
    </w:p>
    <w:p w14:paraId="2073340C" w14:textId="35B99171" w:rsidR="009E681C" w:rsidRPr="004D1C25" w:rsidRDefault="009E681C" w:rsidP="009F681C">
      <w:pPr>
        <w:pStyle w:val="Brdtextmedindrag"/>
        <w:spacing w:after="240" w:line="240" w:lineRule="auto"/>
        <w:ind w:firstLine="0"/>
        <w:rPr>
          <w:color w:val="000000" w:themeColor="text1"/>
          <w:sz w:val="24"/>
          <w:lang w:val="sv-SE" w:eastAsia="en-GB" w:bidi="en-GB"/>
        </w:rPr>
      </w:pPr>
      <w:r w:rsidRPr="004D1C25">
        <w:rPr>
          <w:color w:val="000000" w:themeColor="text1"/>
          <w:sz w:val="24"/>
          <w:lang w:val="sv-SE" w:eastAsia="en-GB" w:bidi="en-GB"/>
        </w:rPr>
        <w:t>At the expo, visitors will have the chance to experience the advantages of a tiltrotator first-hand by test-operating an excavator equipped with the EC204 tiltrotator and grading bucket. engcon’s skilled demo operators will also perform live demonstrations using a range of tools—such as the finger grab, compactor, and hammer—all of which can be changed quickly and safely from the cab via engcon’s EC-Oil automatic quick coupler system.</w:t>
      </w:r>
    </w:p>
    <w:p w14:paraId="6C11442B" w14:textId="6D9D99C2" w:rsidR="009E681C" w:rsidRPr="004D1C25" w:rsidRDefault="009E681C" w:rsidP="009F681C">
      <w:pPr>
        <w:pStyle w:val="Brdtextmedindrag"/>
        <w:spacing w:after="240" w:line="240" w:lineRule="auto"/>
        <w:ind w:firstLine="0"/>
        <w:rPr>
          <w:color w:val="000000" w:themeColor="text1"/>
          <w:sz w:val="24"/>
          <w:lang w:val="sv-SE" w:eastAsia="en-GB" w:bidi="en-GB"/>
        </w:rPr>
      </w:pPr>
      <w:r w:rsidRPr="004D1C25">
        <w:rPr>
          <w:color w:val="000000" w:themeColor="text1"/>
          <w:sz w:val="24"/>
          <w:lang w:val="sv-SE" w:eastAsia="en-GB" w:bidi="en-GB"/>
        </w:rPr>
        <w:t>“Our presence at CSPI is an important milestone as we continue to grow our footprint in Japan,” says Sam Ryan, Regional Manager for Asia. “The launch of our Japanese subsidiary has exceeded expectations, and interest in our solutions is strong. It will be exciting to connect with Japanese customers on their home turf.”</w:t>
      </w:r>
    </w:p>
    <w:p w14:paraId="3D9E6458" w14:textId="19B95233" w:rsidR="00DC0A40" w:rsidRPr="004D1C25" w:rsidRDefault="009E681C" w:rsidP="009F681C">
      <w:pPr>
        <w:pStyle w:val="Brdtextmedindrag"/>
        <w:spacing w:after="240" w:line="240" w:lineRule="auto"/>
        <w:ind w:firstLine="0"/>
        <w:rPr>
          <w:b/>
          <w:bCs/>
          <w:color w:val="000000" w:themeColor="text1"/>
          <w:sz w:val="20"/>
          <w:szCs w:val="20"/>
          <w:lang w:val="sv-SE" w:eastAsia="en-GB" w:bidi="en-GB"/>
        </w:rPr>
      </w:pPr>
      <w:r w:rsidRPr="004D1C25">
        <w:rPr>
          <w:b/>
          <w:bCs/>
          <w:color w:val="000000" w:themeColor="text1"/>
          <w:sz w:val="24"/>
          <w:lang w:val="sv-SE" w:eastAsia="en-GB" w:bidi="en-GB"/>
        </w:rPr>
        <w:t>Visitors can find engcon at indoor booth 09-07 and outdoor booth OD-14 during CSPI-EXPO 2025.</w:t>
      </w:r>
    </w:p>
    <w:p w14:paraId="087F279E" w14:textId="2B1D9B2F" w:rsidR="009F681C" w:rsidRPr="004D1C25" w:rsidRDefault="00875CBB" w:rsidP="00CE3FF2">
      <w:pPr>
        <w:pStyle w:val="Brdtextmedindrag"/>
        <w:spacing w:after="240"/>
        <w:ind w:firstLine="0"/>
        <w:rPr>
          <w:rFonts w:cs="Arial"/>
          <w:b/>
          <w:bCs/>
          <w:color w:val="000000" w:themeColor="text1"/>
          <w:sz w:val="24"/>
          <w:lang w:val="sv-SE" w:eastAsia="en-GB" w:bidi="en-GB"/>
        </w:rPr>
      </w:pPr>
      <w:r w:rsidRPr="004D1C25">
        <w:rPr>
          <w:rFonts w:cs="Arial"/>
          <w:b/>
          <w:bCs/>
          <w:color w:val="000000" w:themeColor="text1"/>
          <w:sz w:val="24"/>
          <w:lang w:val="sv-SE" w:eastAsia="en-GB" w:bidi="en-GB"/>
        </w:rPr>
        <w:t>More information about engcon can be found here:</w:t>
      </w:r>
    </w:p>
    <w:p w14:paraId="4429F321" w14:textId="164B183F" w:rsidR="00875CBB" w:rsidRPr="004D1C25" w:rsidRDefault="00875CBB" w:rsidP="009F681C">
      <w:pPr>
        <w:pStyle w:val="Brdtextmedindrag"/>
        <w:numPr>
          <w:ilvl w:val="0"/>
          <w:numId w:val="34"/>
        </w:numPr>
        <w:rPr>
          <w:rFonts w:cs="Arial"/>
          <w:color w:val="000000" w:themeColor="text1"/>
          <w:sz w:val="24"/>
          <w:lang w:val="sv-SE" w:eastAsia="en-GB" w:bidi="en-GB"/>
        </w:rPr>
      </w:pPr>
      <w:hyperlink r:id="rId10" w:history="1">
        <w:r w:rsidRPr="004D1C25">
          <w:rPr>
            <w:rStyle w:val="Hyperlnk"/>
            <w:rFonts w:eastAsia="MS Mincho" w:cs="Arial" w:hint="eastAsia"/>
            <w:color w:val="000000" w:themeColor="text1"/>
            <w:sz w:val="24"/>
            <w:lang w:val="sv-SE" w:eastAsia="en-GB" w:bidi="en-GB"/>
          </w:rPr>
          <w:t>エンコン</w:t>
        </w:r>
        <w:r w:rsidRPr="004D1C25">
          <w:rPr>
            <w:rStyle w:val="Hyperlnk"/>
            <w:rFonts w:cs="Arial"/>
            <w:color w:val="000000" w:themeColor="text1"/>
            <w:sz w:val="24"/>
            <w:lang w:val="sv-SE" w:eastAsia="en-GB" w:bidi="en-GB"/>
          </w:rPr>
          <w:t xml:space="preserve"> </w:t>
        </w:r>
        <w:r w:rsidRPr="004D1C25">
          <w:rPr>
            <w:rStyle w:val="Hyperlnk"/>
            <w:rFonts w:eastAsia="MS Mincho" w:cs="Arial" w:hint="eastAsia"/>
            <w:color w:val="000000" w:themeColor="text1"/>
            <w:sz w:val="24"/>
            <w:lang w:val="sv-SE" w:eastAsia="en-GB" w:bidi="en-GB"/>
          </w:rPr>
          <w:t>ジャパン</w:t>
        </w:r>
        <w:r w:rsidRPr="004D1C25">
          <w:rPr>
            <w:rStyle w:val="Hyperlnk"/>
            <w:rFonts w:cs="Arial"/>
            <w:color w:val="000000" w:themeColor="text1"/>
            <w:sz w:val="24"/>
            <w:lang w:val="sv-SE" w:eastAsia="en-GB" w:bidi="en-GB"/>
          </w:rPr>
          <w:t xml:space="preserve"> | engcon</w:t>
        </w:r>
      </w:hyperlink>
    </w:p>
    <w:p w14:paraId="18611634" w14:textId="645F4A0C" w:rsidR="00875CBB" w:rsidRPr="004D1C25" w:rsidRDefault="00875CBB" w:rsidP="009F681C">
      <w:pPr>
        <w:pStyle w:val="Brdtextmedindrag"/>
        <w:numPr>
          <w:ilvl w:val="0"/>
          <w:numId w:val="34"/>
        </w:numPr>
        <w:rPr>
          <w:rFonts w:cs="Arial"/>
          <w:color w:val="000000" w:themeColor="text1"/>
          <w:sz w:val="24"/>
          <w:lang w:val="sv-SE" w:eastAsia="en-GB" w:bidi="en-GB"/>
        </w:rPr>
      </w:pPr>
      <w:hyperlink r:id="rId11" w:history="1">
        <w:r w:rsidRPr="004D1C25">
          <w:rPr>
            <w:rStyle w:val="Hyperlnk"/>
            <w:rFonts w:cs="Arial"/>
            <w:color w:val="000000" w:themeColor="text1"/>
            <w:sz w:val="24"/>
            <w:lang w:val="sv-SE" w:eastAsia="en-GB" w:bidi="en-GB"/>
          </w:rPr>
          <w:t xml:space="preserve">Read more about engcon’s products in </w:t>
        </w:r>
        <w:r w:rsidR="00D85F2E">
          <w:rPr>
            <w:rStyle w:val="Hyperlnk"/>
            <w:rFonts w:cs="Arial"/>
            <w:color w:val="000000" w:themeColor="text1"/>
            <w:sz w:val="24"/>
            <w:lang w:val="sv-SE" w:eastAsia="en-GB" w:bidi="en-GB"/>
          </w:rPr>
          <w:t xml:space="preserve">the </w:t>
        </w:r>
        <w:r w:rsidR="002975ED">
          <w:rPr>
            <w:rStyle w:val="Hyperlnk"/>
            <w:rFonts w:cs="Arial"/>
            <w:color w:val="000000" w:themeColor="text1"/>
            <w:sz w:val="24"/>
            <w:lang w:val="sv-SE" w:eastAsia="en-GB" w:bidi="en-GB"/>
          </w:rPr>
          <w:t xml:space="preserve">Japanese edition of </w:t>
        </w:r>
        <w:r w:rsidRPr="004D1C25">
          <w:rPr>
            <w:rStyle w:val="Hyperlnk"/>
            <w:rFonts w:cs="Arial"/>
            <w:color w:val="000000" w:themeColor="text1"/>
            <w:sz w:val="24"/>
            <w:lang w:val="sv-SE" w:eastAsia="en-GB" w:bidi="en-GB"/>
          </w:rPr>
          <w:t>our latest catalog.</w:t>
        </w:r>
      </w:hyperlink>
    </w:p>
    <w:p w14:paraId="377F7668" w14:textId="63C5E293" w:rsidR="00875CBB" w:rsidRPr="004D1C25" w:rsidRDefault="00875CBB" w:rsidP="009F681C">
      <w:pPr>
        <w:pStyle w:val="Brdtextmedindrag"/>
        <w:numPr>
          <w:ilvl w:val="0"/>
          <w:numId w:val="34"/>
        </w:numPr>
        <w:rPr>
          <w:rFonts w:cs="Arial"/>
          <w:color w:val="000000" w:themeColor="text1"/>
          <w:sz w:val="24"/>
          <w:lang w:val="sv-SE" w:eastAsia="en-GB" w:bidi="en-GB"/>
        </w:rPr>
      </w:pPr>
      <w:hyperlink r:id="rId12" w:history="1">
        <w:r w:rsidRPr="004D1C25">
          <w:rPr>
            <w:rStyle w:val="Hyperlnk"/>
            <w:rFonts w:cs="Arial"/>
            <w:color w:val="000000" w:themeColor="text1"/>
            <w:sz w:val="24"/>
            <w:lang w:val="sv-SE" w:eastAsia="en-GB" w:bidi="en-GB"/>
          </w:rPr>
          <w:t>Read the first issue of the Japanese edition of Tilt</w:t>
        </w:r>
        <w:r w:rsidR="00F1233F" w:rsidRPr="004D1C25">
          <w:rPr>
            <w:rStyle w:val="Hyperlnk"/>
            <w:rFonts w:cs="Arial"/>
            <w:color w:val="000000" w:themeColor="text1"/>
            <w:sz w:val="24"/>
            <w:lang w:val="sv-SE" w:eastAsia="en-GB" w:bidi="en-GB"/>
          </w:rPr>
          <w:t xml:space="preserve"> </w:t>
        </w:r>
        <w:r w:rsidRPr="004D1C25">
          <w:rPr>
            <w:rStyle w:val="Hyperlnk"/>
            <w:rFonts w:cs="Arial"/>
            <w:color w:val="000000" w:themeColor="text1"/>
            <w:sz w:val="24"/>
            <w:lang w:val="sv-SE" w:eastAsia="en-GB" w:bidi="en-GB"/>
          </w:rPr>
          <w:t>&amp;</w:t>
        </w:r>
        <w:r w:rsidR="00F1233F" w:rsidRPr="004D1C25">
          <w:rPr>
            <w:rStyle w:val="Hyperlnk"/>
            <w:rFonts w:cs="Arial"/>
            <w:color w:val="000000" w:themeColor="text1"/>
            <w:sz w:val="24"/>
            <w:lang w:val="sv-SE" w:eastAsia="en-GB" w:bidi="en-GB"/>
          </w:rPr>
          <w:t xml:space="preserve"> </w:t>
        </w:r>
        <w:r w:rsidRPr="004D1C25">
          <w:rPr>
            <w:rStyle w:val="Hyperlnk"/>
            <w:rFonts w:cs="Arial"/>
            <w:color w:val="000000" w:themeColor="text1"/>
            <w:sz w:val="24"/>
            <w:lang w:val="sv-SE" w:eastAsia="en-GB" w:bidi="en-GB"/>
          </w:rPr>
          <w:t>Rotate</w:t>
        </w:r>
      </w:hyperlink>
      <w:r w:rsidRPr="004D1C25">
        <w:rPr>
          <w:rFonts w:cs="Arial"/>
          <w:color w:val="000000" w:themeColor="text1"/>
          <w:sz w:val="24"/>
          <w:lang w:val="sv-SE" w:eastAsia="en-GB" w:bidi="en-GB"/>
        </w:rPr>
        <w:t>.</w:t>
      </w:r>
    </w:p>
    <w:p w14:paraId="5B3CCD43" w14:textId="77777777" w:rsidR="00A47C38" w:rsidRPr="004D1C25" w:rsidRDefault="00A47C38" w:rsidP="007D183B">
      <w:pPr>
        <w:pStyle w:val="Brdtextmedindrag"/>
        <w:ind w:firstLine="0"/>
        <w:rPr>
          <w:color w:val="000000" w:themeColor="text1"/>
          <w:sz w:val="20"/>
          <w:szCs w:val="20"/>
          <w:lang w:val="sv-SE" w:eastAsia="en-GB" w:bidi="en-GB"/>
        </w:rPr>
      </w:pPr>
    </w:p>
    <w:p w14:paraId="32C4D65D" w14:textId="77777777" w:rsidR="00071DDE" w:rsidRPr="004D1C25" w:rsidRDefault="00071DDE" w:rsidP="007D183B">
      <w:pPr>
        <w:pStyle w:val="Brdtextmedindrag"/>
        <w:ind w:firstLine="0"/>
        <w:rPr>
          <w:color w:val="000000" w:themeColor="text1"/>
          <w:sz w:val="20"/>
          <w:szCs w:val="20"/>
          <w:lang w:val="sv-SE" w:eastAsia="en-GB" w:bidi="en-GB"/>
        </w:rPr>
      </w:pPr>
    </w:p>
    <w:p w14:paraId="5AC119BF" w14:textId="77777777" w:rsidR="00DC0A40" w:rsidRPr="004D1C25" w:rsidRDefault="00DC0A40" w:rsidP="007D183B">
      <w:pPr>
        <w:pStyle w:val="Brdtextmedindrag"/>
        <w:ind w:firstLine="0"/>
        <w:rPr>
          <w:color w:val="000000" w:themeColor="text1"/>
          <w:sz w:val="20"/>
          <w:szCs w:val="20"/>
          <w:lang w:val="sv-SE" w:eastAsia="en-GB" w:bidi="en-GB"/>
        </w:rPr>
      </w:pPr>
    </w:p>
    <w:p w14:paraId="3B15A18D" w14:textId="77777777" w:rsidR="00CE3FF2" w:rsidRPr="004D1C25" w:rsidRDefault="00CE3FF2" w:rsidP="007D183B">
      <w:pPr>
        <w:pStyle w:val="Brdtextmedindrag"/>
        <w:ind w:firstLine="0"/>
        <w:rPr>
          <w:color w:val="000000" w:themeColor="text1"/>
          <w:sz w:val="20"/>
          <w:szCs w:val="20"/>
          <w:lang w:val="sv-SE" w:eastAsia="en-GB" w:bidi="en-GB"/>
        </w:rPr>
      </w:pPr>
    </w:p>
    <w:p w14:paraId="67E2BF6F" w14:textId="77777777" w:rsidR="009F681C" w:rsidRPr="004D1C25" w:rsidRDefault="009F681C" w:rsidP="007D183B">
      <w:pPr>
        <w:pStyle w:val="Brdtextmedindrag"/>
        <w:ind w:firstLine="0"/>
        <w:rPr>
          <w:color w:val="000000" w:themeColor="text1"/>
          <w:sz w:val="20"/>
          <w:szCs w:val="20"/>
          <w:lang w:val="sv-SE" w:eastAsia="en-GB" w:bidi="en-GB"/>
        </w:rPr>
      </w:pPr>
    </w:p>
    <w:p w14:paraId="3AB01C42" w14:textId="3763418D" w:rsidR="00292FB4" w:rsidRPr="004D1C25" w:rsidRDefault="00292FB4" w:rsidP="00292FB4">
      <w:pPr>
        <w:rPr>
          <w:rFonts w:ascii="Arial" w:hAnsi="Arial" w:cs="Arial"/>
          <w:color w:val="000000" w:themeColor="text1"/>
          <w:sz w:val="24"/>
          <w:szCs w:val="24"/>
          <w:lang w:val="nl-NL"/>
        </w:rPr>
      </w:pPr>
      <w:r w:rsidRPr="004D1C25">
        <w:rPr>
          <w:rFonts w:ascii="Arial" w:eastAsia="Cambria" w:hAnsi="Arial" w:cs="Arial"/>
          <w:b/>
          <w:bCs/>
          <w:color w:val="000000" w:themeColor="text1"/>
          <w:sz w:val="24"/>
          <w:szCs w:val="24"/>
          <w:lang w:val="en-US" w:eastAsia="en-GB" w:bidi="en-GB"/>
        </w:rPr>
        <w:lastRenderedPageBreak/>
        <w:t>For m</w:t>
      </w:r>
      <w:r w:rsidR="009F681C" w:rsidRPr="004D1C25">
        <w:rPr>
          <w:rFonts w:ascii="Arial" w:eastAsia="Cambria" w:hAnsi="Arial" w:cs="Arial"/>
          <w:b/>
          <w:bCs/>
          <w:color w:val="000000" w:themeColor="text1"/>
          <w:sz w:val="24"/>
          <w:szCs w:val="24"/>
          <w:lang w:val="en-US" w:eastAsia="en-GB" w:bidi="en-GB"/>
        </w:rPr>
        <w:t>o</w:t>
      </w:r>
      <w:r w:rsidRPr="004D1C25">
        <w:rPr>
          <w:rFonts w:ascii="Arial" w:eastAsia="Cambria" w:hAnsi="Arial" w:cs="Arial"/>
          <w:b/>
          <w:bCs/>
          <w:color w:val="000000" w:themeColor="text1"/>
          <w:sz w:val="24"/>
          <w:szCs w:val="24"/>
          <w:lang w:val="en-US" w:eastAsia="en-GB" w:bidi="en-GB"/>
        </w:rPr>
        <w:t>re information, please contact:</w:t>
      </w:r>
    </w:p>
    <w:p w14:paraId="440DD5AF" w14:textId="77777777" w:rsidR="00867303" w:rsidRPr="004D1C25" w:rsidRDefault="00867303" w:rsidP="00867303">
      <w:pPr>
        <w:pStyle w:val="Brdtextmedindrag"/>
        <w:tabs>
          <w:tab w:val="left" w:pos="5983"/>
        </w:tabs>
        <w:spacing w:line="240" w:lineRule="auto"/>
        <w:ind w:firstLine="0"/>
        <w:rPr>
          <w:rFonts w:eastAsiaTheme="minorHAnsi" w:cs="Arial"/>
          <w:color w:val="000000" w:themeColor="text1"/>
          <w:sz w:val="24"/>
          <w:lang w:val="nl-NL"/>
        </w:rPr>
      </w:pPr>
      <w:r w:rsidRPr="004D1C25">
        <w:rPr>
          <w:rFonts w:eastAsiaTheme="minorHAnsi" w:cs="Arial"/>
          <w:color w:val="000000" w:themeColor="text1"/>
          <w:sz w:val="24"/>
          <w:lang w:val="nl-NL"/>
        </w:rPr>
        <w:t>Norio Tagaki, Country Manager Japan</w:t>
      </w:r>
    </w:p>
    <w:p w14:paraId="61CB85F2" w14:textId="77777777" w:rsidR="00867303" w:rsidRPr="004D1C25" w:rsidRDefault="00867303" w:rsidP="00867303">
      <w:pPr>
        <w:pStyle w:val="Brdtextmedindrag"/>
        <w:tabs>
          <w:tab w:val="left" w:pos="5983"/>
        </w:tabs>
        <w:spacing w:line="240" w:lineRule="auto"/>
        <w:ind w:firstLine="0"/>
        <w:rPr>
          <w:rFonts w:eastAsiaTheme="minorHAnsi" w:cs="Arial"/>
          <w:color w:val="000000" w:themeColor="text1"/>
          <w:sz w:val="24"/>
          <w:lang w:val="nl-NL"/>
        </w:rPr>
      </w:pPr>
      <w:r w:rsidRPr="004D1C25">
        <w:rPr>
          <w:rFonts w:eastAsiaTheme="minorHAnsi" w:cs="Arial"/>
          <w:color w:val="000000" w:themeColor="text1"/>
          <w:sz w:val="24"/>
          <w:lang w:val="nl-NL"/>
        </w:rPr>
        <w:t>norio.takagi@engcon.com</w:t>
      </w:r>
    </w:p>
    <w:p w14:paraId="57DE79EB" w14:textId="77777777" w:rsidR="00867303" w:rsidRPr="004D1C25" w:rsidRDefault="00867303" w:rsidP="00867303">
      <w:pPr>
        <w:pStyle w:val="Brdtextmedindrag"/>
        <w:tabs>
          <w:tab w:val="left" w:pos="5983"/>
        </w:tabs>
        <w:spacing w:line="240" w:lineRule="auto"/>
        <w:ind w:firstLine="0"/>
        <w:rPr>
          <w:rFonts w:eastAsiaTheme="minorHAnsi" w:cs="Arial"/>
          <w:color w:val="000000" w:themeColor="text1"/>
          <w:sz w:val="24"/>
          <w:lang w:val="nl-NL"/>
        </w:rPr>
      </w:pPr>
      <w:r w:rsidRPr="004D1C25">
        <w:rPr>
          <w:rFonts w:eastAsiaTheme="minorHAnsi" w:cs="Arial"/>
          <w:color w:val="000000" w:themeColor="text1"/>
          <w:sz w:val="24"/>
          <w:lang w:val="nl-NL"/>
        </w:rPr>
        <w:t>+81 70 1526 3964</w:t>
      </w:r>
    </w:p>
    <w:p w14:paraId="57C38FC3" w14:textId="77777777" w:rsidR="00867303" w:rsidRPr="004D1C25" w:rsidRDefault="00867303" w:rsidP="00867303">
      <w:pPr>
        <w:pStyle w:val="Brdtextmedindrag"/>
        <w:tabs>
          <w:tab w:val="left" w:pos="5983"/>
        </w:tabs>
        <w:spacing w:line="240" w:lineRule="auto"/>
        <w:ind w:firstLine="0"/>
        <w:rPr>
          <w:rFonts w:eastAsiaTheme="minorHAnsi" w:cs="Arial"/>
          <w:color w:val="000000" w:themeColor="text1"/>
          <w:sz w:val="24"/>
          <w:lang w:val="nl-NL"/>
        </w:rPr>
      </w:pPr>
    </w:p>
    <w:p w14:paraId="0CF80085" w14:textId="3747C7AA" w:rsidR="00867303" w:rsidRPr="00E62E05" w:rsidRDefault="00867303" w:rsidP="00867303">
      <w:pPr>
        <w:pStyle w:val="Brdtextmedindrag"/>
        <w:tabs>
          <w:tab w:val="left" w:pos="5983"/>
        </w:tabs>
        <w:spacing w:line="240" w:lineRule="auto"/>
        <w:ind w:firstLine="0"/>
        <w:rPr>
          <w:rFonts w:eastAsiaTheme="minorHAnsi" w:cs="Arial"/>
          <w:color w:val="000000" w:themeColor="text1"/>
          <w:sz w:val="24"/>
          <w:lang w:val="nl-NL"/>
        </w:rPr>
      </w:pPr>
      <w:r w:rsidRPr="00E62E05">
        <w:rPr>
          <w:rFonts w:eastAsiaTheme="minorHAnsi" w:cs="Arial"/>
          <w:color w:val="000000" w:themeColor="text1"/>
          <w:sz w:val="24"/>
          <w:lang w:val="nl-NL"/>
        </w:rPr>
        <w:t>Sam Ryan, Region Manager, Asia.</w:t>
      </w:r>
    </w:p>
    <w:p w14:paraId="2138A11F" w14:textId="77777777" w:rsidR="00867303" w:rsidRPr="00E62E05" w:rsidRDefault="00867303" w:rsidP="00867303">
      <w:pPr>
        <w:pStyle w:val="Brdtextmedindrag"/>
        <w:tabs>
          <w:tab w:val="left" w:pos="5983"/>
        </w:tabs>
        <w:spacing w:line="240" w:lineRule="auto"/>
        <w:ind w:firstLine="0"/>
        <w:rPr>
          <w:rFonts w:eastAsiaTheme="minorHAnsi" w:cs="Arial"/>
          <w:color w:val="000000" w:themeColor="text1"/>
          <w:sz w:val="24"/>
          <w:lang w:val="nl-NL"/>
        </w:rPr>
      </w:pPr>
      <w:r w:rsidRPr="00E62E05">
        <w:rPr>
          <w:rFonts w:eastAsiaTheme="minorHAnsi" w:cs="Arial"/>
          <w:color w:val="000000" w:themeColor="text1"/>
          <w:sz w:val="24"/>
          <w:lang w:val="nl-NL"/>
        </w:rPr>
        <w:t>sam.ryan@engcon.com</w:t>
      </w:r>
    </w:p>
    <w:p w14:paraId="33A7FB3B" w14:textId="77777777" w:rsidR="00867303" w:rsidRPr="00E62E05" w:rsidRDefault="00867303" w:rsidP="00867303">
      <w:pPr>
        <w:pStyle w:val="Brdtextmedindrag"/>
        <w:tabs>
          <w:tab w:val="left" w:pos="5983"/>
        </w:tabs>
        <w:spacing w:line="240" w:lineRule="auto"/>
        <w:ind w:firstLine="0"/>
        <w:rPr>
          <w:rFonts w:eastAsiaTheme="minorHAnsi" w:cs="Arial"/>
          <w:color w:val="000000" w:themeColor="text1"/>
          <w:sz w:val="24"/>
          <w:lang w:val="nl-NL"/>
        </w:rPr>
      </w:pPr>
      <w:r w:rsidRPr="00E62E05">
        <w:rPr>
          <w:rFonts w:eastAsiaTheme="minorHAnsi" w:cs="Arial"/>
          <w:color w:val="000000" w:themeColor="text1"/>
          <w:sz w:val="24"/>
          <w:lang w:val="nl-NL"/>
        </w:rPr>
        <w:t>+44 7702 167809</w:t>
      </w:r>
    </w:p>
    <w:p w14:paraId="002189BF" w14:textId="77777777" w:rsidR="00867303" w:rsidRPr="00E62E05" w:rsidRDefault="00867303" w:rsidP="00867303">
      <w:pPr>
        <w:pStyle w:val="Brdtextmedindrag"/>
        <w:tabs>
          <w:tab w:val="left" w:pos="5983"/>
        </w:tabs>
        <w:spacing w:line="240" w:lineRule="auto"/>
        <w:ind w:firstLine="0"/>
        <w:rPr>
          <w:rFonts w:eastAsiaTheme="minorHAnsi" w:cs="Arial"/>
          <w:color w:val="000000" w:themeColor="text1"/>
          <w:sz w:val="24"/>
          <w:lang w:val="nl-NL"/>
        </w:rPr>
      </w:pPr>
    </w:p>
    <w:p w14:paraId="4F087FC9" w14:textId="4E5DD0D6" w:rsidR="003E151F" w:rsidRPr="00E62E05" w:rsidRDefault="003E151F" w:rsidP="00867303">
      <w:pPr>
        <w:pStyle w:val="Brdtextmedindrag"/>
        <w:tabs>
          <w:tab w:val="left" w:pos="5983"/>
        </w:tabs>
        <w:spacing w:line="240" w:lineRule="auto"/>
        <w:ind w:firstLine="0"/>
        <w:rPr>
          <w:rFonts w:cs="Arial"/>
          <w:color w:val="000000" w:themeColor="text1"/>
          <w:sz w:val="24"/>
          <w:lang w:val="en-US" w:eastAsia="en-GB" w:bidi="en-GB"/>
        </w:rPr>
      </w:pPr>
      <w:r w:rsidRPr="00E62E05">
        <w:rPr>
          <w:rFonts w:cs="Arial"/>
          <w:b/>
          <w:bCs/>
          <w:color w:val="000000" w:themeColor="text1"/>
          <w:sz w:val="24"/>
        </w:rPr>
        <w:t>engcon</w:t>
      </w:r>
      <w:r w:rsidRPr="00E62E05">
        <w:rPr>
          <w:rFonts w:cs="Arial"/>
          <w:color w:val="000000" w:themeColor="text1"/>
          <w:sz w:val="24"/>
        </w:rPr>
        <w:t xml:space="preserve"> is the leading global supplier of tiltrotators and associated equipment that enhance efficiency, flexibility, profitability, safety and sustainability of excavators. With knowledge, commitment and a high level of service, engcon's </w:t>
      </w:r>
      <w:r w:rsidR="00AE2923" w:rsidRPr="00E62E05">
        <w:rPr>
          <w:rFonts w:cs="Arial"/>
          <w:color w:val="000000" w:themeColor="text1"/>
          <w:sz w:val="24"/>
        </w:rPr>
        <w:t xml:space="preserve">slightly around </w:t>
      </w:r>
      <w:r w:rsidRPr="00E62E05">
        <w:rPr>
          <w:rFonts w:cs="Arial"/>
          <w:color w:val="000000" w:themeColor="text1"/>
          <w:sz w:val="24"/>
        </w:rPr>
        <w:t>400 employees create success for their customers. engcon was founded in 1990, headquartered in Strömsund, Sweden and address the market through 15 local sales companies and an established network of resellers around the world. Net sales amounted to approximately SEK 1.6 billion in 2024. engcon’s B share is listed on Nasdaq Stockholm.</w:t>
      </w:r>
      <w:r w:rsidRPr="00E62E05">
        <w:rPr>
          <w:rFonts w:cs="Arial"/>
          <w:color w:val="000000" w:themeColor="text1"/>
          <w:sz w:val="24"/>
          <w:lang w:val="en-US" w:eastAsia="en-GB" w:bidi="en-GB"/>
        </w:rPr>
        <w:tab/>
      </w:r>
    </w:p>
    <w:p w14:paraId="5C4BBF44" w14:textId="77777777" w:rsidR="00292FB4" w:rsidRPr="00E62E05"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E62E05" w:rsidRDefault="00292FB4" w:rsidP="00292FB4">
      <w:pPr>
        <w:pStyle w:val="Normalwebb"/>
        <w:spacing w:before="0" w:beforeAutospacing="0" w:after="0" w:afterAutospacing="0"/>
        <w:rPr>
          <w:rFonts w:ascii="Arial" w:hAnsi="Arial" w:cs="Arial"/>
          <w:color w:val="000000" w:themeColor="text1"/>
          <w:lang w:val="en-US"/>
        </w:rPr>
      </w:pPr>
      <w:r w:rsidRPr="00E62E05">
        <w:rPr>
          <w:rFonts w:ascii="Arial" w:hAnsi="Arial" w:cs="Arial"/>
          <w:color w:val="000000" w:themeColor="text1"/>
          <w:lang w:val="en-US"/>
        </w:rPr>
        <w:t xml:space="preserve">For more information, visit </w:t>
      </w:r>
      <w:r w:rsidRPr="00E62E05">
        <w:rPr>
          <w:rFonts w:ascii="Arial" w:hAnsi="Arial" w:cs="Arial"/>
          <w:b/>
          <w:bCs/>
          <w:color w:val="000000" w:themeColor="text1"/>
          <w:lang w:val="en-US"/>
        </w:rPr>
        <w:t>www.engcongroup.com</w:t>
      </w:r>
    </w:p>
    <w:p w14:paraId="1BF93041" w14:textId="77777777" w:rsidR="00071DDE" w:rsidRPr="00E62E05" w:rsidRDefault="00071DDE" w:rsidP="00FA621E">
      <w:pPr>
        <w:pStyle w:val="Brdtextmedindrag"/>
        <w:tabs>
          <w:tab w:val="left" w:pos="5983"/>
        </w:tabs>
        <w:ind w:firstLine="0"/>
        <w:rPr>
          <w:color w:val="000000" w:themeColor="text1"/>
          <w:sz w:val="20"/>
          <w:szCs w:val="20"/>
          <w:lang w:val="en-US" w:eastAsia="en-GB" w:bidi="en-GB"/>
        </w:rPr>
      </w:pPr>
    </w:p>
    <w:sectPr w:rsidR="00071DDE" w:rsidRPr="00E62E05" w:rsidSect="00D3697C">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EF59" w14:textId="77777777" w:rsidR="00AC5084" w:rsidRDefault="00AC5084">
      <w:pPr>
        <w:spacing w:line="240" w:lineRule="auto"/>
      </w:pPr>
      <w:r>
        <w:separator/>
      </w:r>
    </w:p>
  </w:endnote>
  <w:endnote w:type="continuationSeparator" w:id="0">
    <w:p w14:paraId="615B5F6F" w14:textId="77777777" w:rsidR="00AC5084" w:rsidRDefault="00AC5084">
      <w:pPr>
        <w:spacing w:line="240" w:lineRule="auto"/>
      </w:pPr>
      <w:r>
        <w:continuationSeparator/>
      </w:r>
    </w:p>
  </w:endnote>
  <w:endnote w:type="continuationNotice" w:id="1">
    <w:p w14:paraId="1F421B34" w14:textId="77777777" w:rsidR="00AC5084" w:rsidRDefault="00AC5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FD0D90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FA621E">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EC22" w14:textId="77777777" w:rsidR="00AC5084" w:rsidRDefault="00AC5084">
      <w:pPr>
        <w:spacing w:line="240" w:lineRule="auto"/>
      </w:pPr>
      <w:r>
        <w:separator/>
      </w:r>
    </w:p>
  </w:footnote>
  <w:footnote w:type="continuationSeparator" w:id="0">
    <w:p w14:paraId="2FE152F2" w14:textId="77777777" w:rsidR="00AC5084" w:rsidRDefault="00AC5084">
      <w:pPr>
        <w:spacing w:line="240" w:lineRule="auto"/>
      </w:pPr>
      <w:r>
        <w:continuationSeparator/>
      </w:r>
    </w:p>
  </w:footnote>
  <w:footnote w:type="continuationNotice" w:id="1">
    <w:p w14:paraId="644739DB" w14:textId="77777777" w:rsidR="00AC5084" w:rsidRDefault="00AC5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5A6744"/>
    <w:multiLevelType w:val="hybridMultilevel"/>
    <w:tmpl w:val="E250D5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6424652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0E3D"/>
    <w:rsid w:val="00024A49"/>
    <w:rsid w:val="0002593A"/>
    <w:rsid w:val="00030AFA"/>
    <w:rsid w:val="000367BB"/>
    <w:rsid w:val="00037629"/>
    <w:rsid w:val="0004220C"/>
    <w:rsid w:val="00063438"/>
    <w:rsid w:val="000664E8"/>
    <w:rsid w:val="00071DDE"/>
    <w:rsid w:val="00077496"/>
    <w:rsid w:val="000811E5"/>
    <w:rsid w:val="0008663D"/>
    <w:rsid w:val="00086D2D"/>
    <w:rsid w:val="0009032F"/>
    <w:rsid w:val="00095E66"/>
    <w:rsid w:val="000B0BEC"/>
    <w:rsid w:val="000B4014"/>
    <w:rsid w:val="000B4EBC"/>
    <w:rsid w:val="000B660A"/>
    <w:rsid w:val="000C141B"/>
    <w:rsid w:val="000C5524"/>
    <w:rsid w:val="000C7540"/>
    <w:rsid w:val="000D52D3"/>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1E3586"/>
    <w:rsid w:val="0021177B"/>
    <w:rsid w:val="002121FE"/>
    <w:rsid w:val="002206FC"/>
    <w:rsid w:val="00220CC3"/>
    <w:rsid w:val="002406E9"/>
    <w:rsid w:val="00242D3A"/>
    <w:rsid w:val="00250539"/>
    <w:rsid w:val="002658A3"/>
    <w:rsid w:val="00270024"/>
    <w:rsid w:val="002706DE"/>
    <w:rsid w:val="00274484"/>
    <w:rsid w:val="00276F40"/>
    <w:rsid w:val="00292FB4"/>
    <w:rsid w:val="002975ED"/>
    <w:rsid w:val="002A24E6"/>
    <w:rsid w:val="002B17A9"/>
    <w:rsid w:val="002B1947"/>
    <w:rsid w:val="002B2ECF"/>
    <w:rsid w:val="002C1FED"/>
    <w:rsid w:val="002C6361"/>
    <w:rsid w:val="002D5029"/>
    <w:rsid w:val="002E0BC1"/>
    <w:rsid w:val="002E1295"/>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151F"/>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D1C25"/>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844F5"/>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179F"/>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4AD6"/>
    <w:rsid w:val="00806662"/>
    <w:rsid w:val="008143DB"/>
    <w:rsid w:val="00836924"/>
    <w:rsid w:val="00842BCB"/>
    <w:rsid w:val="0084694A"/>
    <w:rsid w:val="008509F3"/>
    <w:rsid w:val="008513BC"/>
    <w:rsid w:val="00855E2D"/>
    <w:rsid w:val="00867303"/>
    <w:rsid w:val="00875CBB"/>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4888"/>
    <w:rsid w:val="009B57A2"/>
    <w:rsid w:val="009C4E66"/>
    <w:rsid w:val="009D6F72"/>
    <w:rsid w:val="009E681C"/>
    <w:rsid w:val="009E7416"/>
    <w:rsid w:val="009F337D"/>
    <w:rsid w:val="009F38CA"/>
    <w:rsid w:val="009F4A76"/>
    <w:rsid w:val="009F681C"/>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94397"/>
    <w:rsid w:val="00AB2156"/>
    <w:rsid w:val="00AB7A0F"/>
    <w:rsid w:val="00AC009F"/>
    <w:rsid w:val="00AC05FE"/>
    <w:rsid w:val="00AC5084"/>
    <w:rsid w:val="00AC7F5A"/>
    <w:rsid w:val="00AD2D49"/>
    <w:rsid w:val="00AD43FA"/>
    <w:rsid w:val="00AE2923"/>
    <w:rsid w:val="00AE4805"/>
    <w:rsid w:val="00AF12B0"/>
    <w:rsid w:val="00B00CD7"/>
    <w:rsid w:val="00B02DA5"/>
    <w:rsid w:val="00B110C9"/>
    <w:rsid w:val="00B1346B"/>
    <w:rsid w:val="00B21AF8"/>
    <w:rsid w:val="00B262ED"/>
    <w:rsid w:val="00B34A18"/>
    <w:rsid w:val="00B400A1"/>
    <w:rsid w:val="00B43D67"/>
    <w:rsid w:val="00B609CB"/>
    <w:rsid w:val="00B60B91"/>
    <w:rsid w:val="00B71434"/>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3FF2"/>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85F2E"/>
    <w:rsid w:val="00D95262"/>
    <w:rsid w:val="00DA1F90"/>
    <w:rsid w:val="00DB36A8"/>
    <w:rsid w:val="00DC0A40"/>
    <w:rsid w:val="00DC5FC4"/>
    <w:rsid w:val="00DD366C"/>
    <w:rsid w:val="00DE2ECF"/>
    <w:rsid w:val="00DE4DD1"/>
    <w:rsid w:val="00DE6A00"/>
    <w:rsid w:val="00E12471"/>
    <w:rsid w:val="00E16CE1"/>
    <w:rsid w:val="00E309FF"/>
    <w:rsid w:val="00E31597"/>
    <w:rsid w:val="00E5775B"/>
    <w:rsid w:val="00E62E05"/>
    <w:rsid w:val="00E64A8E"/>
    <w:rsid w:val="00E65DCD"/>
    <w:rsid w:val="00EB1923"/>
    <w:rsid w:val="00EB3FCE"/>
    <w:rsid w:val="00EC5207"/>
    <w:rsid w:val="00EC733A"/>
    <w:rsid w:val="00ED0155"/>
    <w:rsid w:val="00ED076F"/>
    <w:rsid w:val="00EE17A0"/>
    <w:rsid w:val="00EE1DEA"/>
    <w:rsid w:val="00EE62CF"/>
    <w:rsid w:val="00EF2B08"/>
    <w:rsid w:val="00EF42DB"/>
    <w:rsid w:val="00F003D2"/>
    <w:rsid w:val="00F10239"/>
    <w:rsid w:val="00F1233F"/>
    <w:rsid w:val="00F2226D"/>
    <w:rsid w:val="00F22EA5"/>
    <w:rsid w:val="00F2425C"/>
    <w:rsid w:val="00F24863"/>
    <w:rsid w:val="00F25893"/>
    <w:rsid w:val="00F32971"/>
    <w:rsid w:val="00F500BD"/>
    <w:rsid w:val="00F53D50"/>
    <w:rsid w:val="00F53DC1"/>
    <w:rsid w:val="00F62938"/>
    <w:rsid w:val="00F772BE"/>
    <w:rsid w:val="00F9419B"/>
    <w:rsid w:val="00FA621E"/>
    <w:rsid w:val="00FA6B42"/>
    <w:rsid w:val="00FA6DFB"/>
    <w:rsid w:val="00FD57B8"/>
    <w:rsid w:val="00FE52CF"/>
    <w:rsid w:val="00FF0341"/>
    <w:rsid w:val="00FF1894"/>
    <w:rsid w:val="00FF61C0"/>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gcon.com/download/18.74ffb16c19712542d433b5d2/1749129535820/engcon-ToR-2025-1-JP.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download/18.553d840218e5f711c7a5eb9a/1749125685794/engcon-product-catalogue-JP.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ja_j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24</TotalTime>
  <Pages>2</Pages>
  <Words>519</Words>
  <Characters>2753</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3266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66</cp:revision>
  <cp:lastPrinted>2023-10-26T09:17:00Z</cp:lastPrinted>
  <dcterms:created xsi:type="dcterms:W3CDTF">2023-10-21T13:26:00Z</dcterms:created>
  <dcterms:modified xsi:type="dcterms:W3CDTF">2025-06-10T12:37:00Z</dcterms:modified>
</cp:coreProperties>
</file>