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CA719" w14:textId="565F54F2" w:rsidR="00086D2D" w:rsidRPr="00305A13" w:rsidRDefault="00D51E49" w:rsidP="00305A13">
      <w:pPr>
        <w:spacing w:before="100" w:beforeAutospacing="1" w:after="100" w:afterAutospacing="1" w:line="240" w:lineRule="auto"/>
        <w:outlineLvl w:val="1"/>
        <w:rPr>
          <w:rFonts w:eastAsia="Times New Roman" w:cs="Arial"/>
          <w:bCs/>
          <w:color w:val="141414"/>
          <w:sz w:val="36"/>
          <w:szCs w:val="36"/>
          <w:lang w:val="nl-NL"/>
        </w:rPr>
      </w:pPr>
      <w:r w:rsidRPr="00A74CFC">
        <w:rPr>
          <w:rFonts w:ascii="Arial Nova Light" w:hAnsi="Arial Nova Light"/>
          <w:noProof/>
          <w:color w:val="141414"/>
          <w:sz w:val="24"/>
          <w:szCs w:val="24"/>
        </w:rPr>
        <w:t>PERSBERICHT</w:t>
      </w:r>
      <w:r w:rsidR="00086D2D">
        <w:rPr>
          <w:noProof/>
          <w:color w:val="141414"/>
          <w:sz w:val="16"/>
          <w:szCs w:val="16"/>
          <w:lang w:val="sv-SE"/>
        </w:rPr>
        <w:tab/>
      </w:r>
      <w:r w:rsidR="00305A13">
        <w:rPr>
          <w:rFonts w:eastAsia="Times New Roman" w:cs="Arial"/>
          <w:bCs/>
          <w:color w:val="141414"/>
          <w:sz w:val="36"/>
          <w:szCs w:val="36"/>
          <w:lang w:val="nl-NL"/>
        </w:rPr>
        <w:br/>
      </w:r>
      <w:r w:rsidR="00781368">
        <w:rPr>
          <w:rFonts w:ascii="Arial" w:hAnsi="Arial" w:cs="Arial"/>
          <w:noProof/>
          <w:color w:val="141414"/>
          <w:sz w:val="16"/>
          <w:szCs w:val="16"/>
          <w:lang w:val="sv-SE"/>
        </w:rPr>
        <w:t>1</w:t>
      </w:r>
      <w:r w:rsidR="001A2757">
        <w:rPr>
          <w:rFonts w:ascii="Arial" w:hAnsi="Arial" w:cs="Arial"/>
          <w:noProof/>
          <w:color w:val="141414"/>
          <w:sz w:val="16"/>
          <w:szCs w:val="16"/>
          <w:lang w:val="sv-SE"/>
        </w:rPr>
        <w:t>7</w:t>
      </w:r>
      <w:r w:rsidR="001956D1">
        <w:rPr>
          <w:rFonts w:ascii="Arial" w:hAnsi="Arial" w:cs="Arial"/>
          <w:noProof/>
          <w:color w:val="141414"/>
          <w:sz w:val="16"/>
          <w:szCs w:val="16"/>
          <w:lang w:val="sv-SE"/>
        </w:rPr>
        <w:t>-</w:t>
      </w:r>
      <w:r w:rsidR="00F30A28">
        <w:rPr>
          <w:rFonts w:ascii="Arial" w:hAnsi="Arial" w:cs="Arial"/>
          <w:noProof/>
          <w:color w:val="141414"/>
          <w:sz w:val="16"/>
          <w:szCs w:val="16"/>
          <w:lang w:val="sv-SE"/>
        </w:rPr>
        <w:t>04</w:t>
      </w:r>
      <w:r w:rsidR="001956D1">
        <w:rPr>
          <w:rFonts w:ascii="Arial" w:hAnsi="Arial" w:cs="Arial"/>
          <w:noProof/>
          <w:color w:val="141414"/>
          <w:sz w:val="16"/>
          <w:szCs w:val="16"/>
          <w:lang w:val="sv-SE"/>
        </w:rPr>
        <w:t>-</w:t>
      </w:r>
      <w:r w:rsidR="00F30A28">
        <w:rPr>
          <w:rFonts w:ascii="Arial" w:hAnsi="Arial" w:cs="Arial"/>
          <w:noProof/>
          <w:color w:val="141414"/>
          <w:sz w:val="16"/>
          <w:szCs w:val="16"/>
          <w:lang w:val="sv-SE"/>
        </w:rPr>
        <w:t>2025</w:t>
      </w:r>
    </w:p>
    <w:p w14:paraId="21535934" w14:textId="6F7298CE" w:rsidR="00086D2D" w:rsidRPr="004815BE" w:rsidRDefault="00F30A28" w:rsidP="00EF40A1">
      <w:pPr>
        <w:pStyle w:val="Rubrik1"/>
        <w:spacing w:before="320" w:after="240"/>
        <w:rPr>
          <w:color w:val="000000" w:themeColor="text1"/>
          <w:sz w:val="32"/>
          <w:lang w:val="sv-SE"/>
        </w:rPr>
      </w:pPr>
      <w:r w:rsidRPr="004815BE">
        <w:rPr>
          <w:color w:val="000000" w:themeColor="text1"/>
          <w:sz w:val="32"/>
          <w:lang w:val="sv-SE"/>
        </w:rPr>
        <w:t>Het nieuwe nummer van engcon's Tilt &amp; Rotate magazine is nu uit!</w:t>
      </w:r>
    </w:p>
    <w:p w14:paraId="26D5782F" w14:textId="358DFE8E" w:rsidR="00B50266" w:rsidRPr="004815BE" w:rsidRDefault="00B50266" w:rsidP="00B50266">
      <w:pPr>
        <w:pStyle w:val="Brdtextmedindrag"/>
        <w:spacing w:line="240" w:lineRule="auto"/>
        <w:ind w:firstLine="0"/>
        <w:rPr>
          <w:b/>
          <w:bCs/>
          <w:color w:val="000000" w:themeColor="text1"/>
          <w:sz w:val="24"/>
          <w:lang w:val="sv-SE" w:eastAsia="en-GB" w:bidi="en-GB"/>
        </w:rPr>
      </w:pPr>
      <w:r w:rsidRPr="004815BE">
        <w:rPr>
          <w:b/>
          <w:bCs/>
          <w:color w:val="000000" w:themeColor="text1"/>
          <w:sz w:val="24"/>
          <w:lang w:val="sv-SE" w:eastAsia="en-GB" w:bidi="en-GB"/>
        </w:rPr>
        <w:t>Tilt &amp; Rotate is het magazine dat je nieuws, exclusieve interviews en up-to-date informatie over de nieuwste innovaties van engcon brengt.</w:t>
      </w:r>
    </w:p>
    <w:p w14:paraId="041612F4" w14:textId="77777777" w:rsidR="00B50266" w:rsidRPr="004815BE" w:rsidRDefault="00B50266" w:rsidP="00B50266">
      <w:pPr>
        <w:pStyle w:val="Brdtextmedindrag"/>
        <w:spacing w:line="240" w:lineRule="auto"/>
        <w:ind w:firstLine="0"/>
        <w:rPr>
          <w:color w:val="000000" w:themeColor="text1"/>
          <w:sz w:val="24"/>
          <w:lang w:val="sv-SE" w:eastAsia="en-GB" w:bidi="en-GB"/>
        </w:rPr>
      </w:pPr>
    </w:p>
    <w:p w14:paraId="4E489A9C" w14:textId="66707A70" w:rsidR="00EF40A1" w:rsidRPr="004815BE" w:rsidRDefault="00EF40A1" w:rsidP="00B50266">
      <w:pPr>
        <w:pStyle w:val="Brdtextmedindrag"/>
        <w:spacing w:line="240" w:lineRule="auto"/>
        <w:ind w:firstLine="0"/>
        <w:rPr>
          <w:color w:val="000000" w:themeColor="text1"/>
          <w:sz w:val="24"/>
          <w:lang w:val="sv-SE" w:eastAsia="en-GB" w:bidi="en-GB"/>
        </w:rPr>
      </w:pPr>
      <w:r w:rsidRPr="004815BE">
        <w:rPr>
          <w:color w:val="000000" w:themeColor="text1"/>
          <w:sz w:val="24"/>
          <w:lang w:val="sv-SE" w:eastAsia="en-GB" w:bidi="en-GB"/>
        </w:rPr>
        <w:t>In dit nummer kunt u zich onderdompelen in spannende lectuur over nieuwe innovatieve producten die de graafwereld zullen veranderen. Plus exclusieve interviews met tevreden eindklanten die ons vertellen hoe zij in hun dagelijks leven werken met engcon producten.</w:t>
      </w:r>
    </w:p>
    <w:p w14:paraId="4936EDC0" w14:textId="77777777" w:rsidR="00EF40A1" w:rsidRPr="004815BE" w:rsidRDefault="00EF40A1" w:rsidP="00B50266">
      <w:pPr>
        <w:pStyle w:val="Brdtextmedindrag"/>
        <w:spacing w:line="240" w:lineRule="auto"/>
        <w:ind w:firstLine="0"/>
        <w:rPr>
          <w:color w:val="000000" w:themeColor="text1"/>
          <w:sz w:val="24"/>
          <w:lang w:val="sv-SE" w:eastAsia="en-GB" w:bidi="en-GB"/>
        </w:rPr>
      </w:pPr>
    </w:p>
    <w:p w14:paraId="52603B59" w14:textId="3206C817" w:rsidR="00EF40A1" w:rsidRPr="004815BE" w:rsidRDefault="00EF40A1" w:rsidP="00B50266">
      <w:pPr>
        <w:pStyle w:val="Brdtextmedindrag"/>
        <w:spacing w:after="240" w:line="240" w:lineRule="auto"/>
        <w:ind w:firstLine="0"/>
        <w:rPr>
          <w:color w:val="000000" w:themeColor="text1"/>
          <w:sz w:val="24"/>
          <w:lang w:val="sv-SE" w:eastAsia="en-GB" w:bidi="en-GB"/>
        </w:rPr>
      </w:pPr>
      <w:r w:rsidRPr="004815BE">
        <w:rPr>
          <w:color w:val="000000" w:themeColor="text1"/>
          <w:sz w:val="24"/>
          <w:lang w:val="sv-SE" w:eastAsia="en-GB" w:bidi="en-GB"/>
        </w:rPr>
        <w:t>Een selectie uit de nieuwste uitgave:</w:t>
      </w:r>
    </w:p>
    <w:p w14:paraId="50D195A8" w14:textId="0EE2E8B9" w:rsidR="00EF40A1" w:rsidRPr="004815BE" w:rsidRDefault="00EF40A1" w:rsidP="00B50266">
      <w:pPr>
        <w:pStyle w:val="Brdtextmedindrag"/>
        <w:numPr>
          <w:ilvl w:val="0"/>
          <w:numId w:val="34"/>
        </w:numPr>
        <w:spacing w:line="240" w:lineRule="auto"/>
        <w:rPr>
          <w:color w:val="000000" w:themeColor="text1"/>
          <w:sz w:val="24"/>
          <w:lang w:val="sv-SE" w:eastAsia="en-GB" w:bidi="en-GB"/>
        </w:rPr>
      </w:pPr>
      <w:r w:rsidRPr="004815BE">
        <w:rPr>
          <w:color w:val="000000" w:themeColor="text1"/>
          <w:sz w:val="24"/>
          <w:lang w:val="sv-SE" w:eastAsia="en-GB" w:bidi="en-GB"/>
        </w:rPr>
        <w:t>Unieke samenwerking tussen engcon en RodRadar die de precisie bij graafwerkzaamheden verbetert.</w:t>
      </w:r>
    </w:p>
    <w:p w14:paraId="13671D15" w14:textId="559AF3D8" w:rsidR="00EF40A1" w:rsidRPr="004815BE" w:rsidRDefault="00EF40A1" w:rsidP="00B50266">
      <w:pPr>
        <w:pStyle w:val="Brdtextmedindrag"/>
        <w:numPr>
          <w:ilvl w:val="0"/>
          <w:numId w:val="34"/>
        </w:numPr>
        <w:spacing w:line="240" w:lineRule="auto"/>
        <w:rPr>
          <w:color w:val="000000" w:themeColor="text1"/>
          <w:sz w:val="24"/>
          <w:lang w:val="sv-SE" w:eastAsia="en-GB" w:bidi="en-GB"/>
        </w:rPr>
      </w:pPr>
      <w:r w:rsidRPr="004815BE">
        <w:rPr>
          <w:color w:val="000000" w:themeColor="text1"/>
          <w:sz w:val="24"/>
          <w:lang w:val="sv-SE" w:eastAsia="en-GB" w:bidi="en-GB"/>
        </w:rPr>
        <w:t>Meer modellen van onze verbeterde snelwissel.</w:t>
      </w:r>
    </w:p>
    <w:p w14:paraId="75D37A4E" w14:textId="73674415" w:rsidR="00EF40A1" w:rsidRPr="004815BE" w:rsidRDefault="00EF40A1" w:rsidP="00B50266">
      <w:pPr>
        <w:pStyle w:val="Brdtextmedindrag"/>
        <w:numPr>
          <w:ilvl w:val="0"/>
          <w:numId w:val="34"/>
        </w:numPr>
        <w:spacing w:line="240" w:lineRule="auto"/>
        <w:rPr>
          <w:color w:val="000000" w:themeColor="text1"/>
          <w:sz w:val="24"/>
          <w:lang w:val="sv-SE" w:eastAsia="en-GB" w:bidi="en-GB"/>
        </w:rPr>
      </w:pPr>
      <w:r w:rsidRPr="004815BE">
        <w:rPr>
          <w:color w:val="000000" w:themeColor="text1"/>
          <w:sz w:val="24"/>
          <w:lang w:val="sv-SE" w:eastAsia="en-GB" w:bidi="en-GB"/>
        </w:rPr>
        <w:t>Nieuwe engcon modellen toegevoegd - EC02 Basic en EC204.</w:t>
      </w:r>
    </w:p>
    <w:p w14:paraId="42C66C48" w14:textId="77777777" w:rsidR="00EF40A1" w:rsidRPr="004815BE" w:rsidRDefault="00EF40A1" w:rsidP="00B50266">
      <w:pPr>
        <w:pStyle w:val="Brdtextmedindrag"/>
        <w:spacing w:line="240" w:lineRule="auto"/>
        <w:ind w:firstLine="0"/>
        <w:rPr>
          <w:color w:val="000000" w:themeColor="text1"/>
          <w:sz w:val="24"/>
          <w:lang w:val="sv-SE" w:eastAsia="en-GB" w:bidi="en-GB"/>
        </w:rPr>
      </w:pPr>
    </w:p>
    <w:p w14:paraId="2CF24844" w14:textId="399F46F3" w:rsidR="00DC0A40" w:rsidRPr="004815BE" w:rsidRDefault="00EF40A1" w:rsidP="00B50266">
      <w:pPr>
        <w:pStyle w:val="Brdtextmedindrag"/>
        <w:spacing w:line="240" w:lineRule="auto"/>
        <w:ind w:firstLine="0"/>
        <w:rPr>
          <w:color w:val="000000" w:themeColor="text1"/>
          <w:sz w:val="24"/>
          <w:lang w:val="sv-SE" w:eastAsia="en-GB" w:bidi="en-GB"/>
        </w:rPr>
      </w:pPr>
      <w:r w:rsidRPr="004815BE">
        <w:rPr>
          <w:color w:val="000000" w:themeColor="text1"/>
          <w:sz w:val="24"/>
          <w:lang w:val="sv-SE" w:eastAsia="en-GB" w:bidi="en-GB"/>
        </w:rPr>
        <w:t>– Tilt &amp; Rotate is een uniek magazine. Op één plek hebben we de spannendste dingen uit de industrie verzameld en interviews met graafmachinisten die allemaal één ding gemeen hebben - ze hebben ontdekt hoe een draaikantelstuk hun winstgevendheid kan verbeteren.  We zijn ervan overtuigd dat de inhoud boeiende lectuur zal zijn voor iedereen die onze interesse in engcon, graafmachines en aanbouwdelen deelt," zegt Viktoria Winberg, Marketing Manager bij engcon.</w:t>
      </w:r>
    </w:p>
    <w:p w14:paraId="14D8C8B4" w14:textId="77777777" w:rsidR="00BB14DF" w:rsidRPr="004815BE" w:rsidRDefault="00BB14DF" w:rsidP="00B50266">
      <w:pPr>
        <w:pStyle w:val="Brdtextmedindrag"/>
        <w:spacing w:line="240" w:lineRule="auto"/>
        <w:ind w:firstLine="0"/>
        <w:rPr>
          <w:color w:val="000000" w:themeColor="text1"/>
          <w:sz w:val="20"/>
          <w:szCs w:val="20"/>
          <w:lang w:val="sv-SE" w:eastAsia="en-GB" w:bidi="en-GB"/>
        </w:rPr>
      </w:pPr>
    </w:p>
    <w:p w14:paraId="629579F2" w14:textId="51BE34D6" w:rsidR="00BB14DF" w:rsidRPr="004815BE" w:rsidRDefault="00D012B0" w:rsidP="00D012B0">
      <w:pPr>
        <w:pStyle w:val="Brdtextmedindrag"/>
        <w:spacing w:line="240" w:lineRule="auto"/>
        <w:ind w:firstLine="0"/>
        <w:rPr>
          <w:color w:val="000000" w:themeColor="text1"/>
          <w:sz w:val="24"/>
          <w:lang w:val="sv-SE" w:eastAsia="en-GB" w:bidi="en-GB"/>
        </w:rPr>
      </w:pPr>
      <w:r w:rsidRPr="004815BE">
        <w:rPr>
          <w:color w:val="000000" w:themeColor="text1"/>
          <w:sz w:val="24"/>
          <w:lang w:val="sv-SE" w:eastAsia="en-GB" w:bidi="en-GB"/>
        </w:rPr>
        <w:t xml:space="preserve">Als een verdere stap in de duurzaamheidsinspanningen van engcon is het nieuwste nummer hier digitaal beschikbaar: </w:t>
      </w:r>
      <w:hyperlink r:id="rId10" w:history="1">
        <w:r w:rsidR="00B92C60" w:rsidRPr="004815BE">
          <w:rPr>
            <w:rStyle w:val="Hyperlnk"/>
            <w:color w:val="000000" w:themeColor="text1"/>
            <w:sz w:val="24"/>
            <w:lang w:val="sv-SE" w:eastAsia="en-GB" w:bidi="en-GB"/>
          </w:rPr>
          <w:t>Tilt &amp; Rotate</w:t>
        </w:r>
      </w:hyperlink>
    </w:p>
    <w:p w14:paraId="50EFD696" w14:textId="77777777" w:rsidR="00C86ED3" w:rsidRDefault="00C86ED3" w:rsidP="007D183B">
      <w:pPr>
        <w:pStyle w:val="Brdtextmedindrag"/>
        <w:ind w:firstLine="0"/>
        <w:rPr>
          <w:color w:val="FF0000"/>
          <w:sz w:val="20"/>
          <w:szCs w:val="20"/>
          <w:lang w:val="sv-SE" w:eastAsia="en-GB" w:bidi="en-GB"/>
        </w:rPr>
      </w:pPr>
    </w:p>
    <w:p w14:paraId="708486DA" w14:textId="77777777" w:rsidR="003344C1" w:rsidRDefault="003344C1" w:rsidP="007D183B">
      <w:pPr>
        <w:pStyle w:val="Brdtextmedindrag"/>
        <w:ind w:firstLine="0"/>
        <w:rPr>
          <w:color w:val="FF0000"/>
          <w:sz w:val="20"/>
          <w:szCs w:val="20"/>
          <w:lang w:val="sv-SE" w:eastAsia="en-GB" w:bidi="en-GB"/>
        </w:rPr>
      </w:pPr>
    </w:p>
    <w:p w14:paraId="3BEF7210" w14:textId="77777777" w:rsidR="00DD37AF" w:rsidRPr="007D512D" w:rsidRDefault="00DD37AF" w:rsidP="00DD37AF">
      <w:pPr>
        <w:spacing w:line="240" w:lineRule="auto"/>
        <w:rPr>
          <w:rFonts w:ascii="Arial" w:hAnsi="Arial" w:cs="Arial"/>
          <w:b/>
          <w:bCs/>
          <w:color w:val="000000" w:themeColor="text1"/>
          <w:sz w:val="24"/>
          <w:szCs w:val="24"/>
          <w:lang w:val="nl-NL" w:bidi="nl-NL"/>
        </w:rPr>
      </w:pPr>
      <w:r w:rsidRPr="007D512D">
        <w:rPr>
          <w:rFonts w:ascii="Arial" w:hAnsi="Arial" w:cs="Arial"/>
          <w:b/>
          <w:bCs/>
          <w:color w:val="000000" w:themeColor="text1"/>
          <w:sz w:val="24"/>
          <w:szCs w:val="24"/>
          <w:lang w:val="nl-NL" w:bidi="nl-NL"/>
        </w:rPr>
        <w:t>Neem voor meer informatie contact op met: </w:t>
      </w:r>
    </w:p>
    <w:p w14:paraId="090D0D16" w14:textId="4D1FFCF7" w:rsidR="00C86ED3" w:rsidRDefault="00C86ED3" w:rsidP="00C86ED3">
      <w:pPr>
        <w:spacing w:line="240" w:lineRule="auto"/>
        <w:rPr>
          <w:rFonts w:ascii="Arial" w:eastAsia="Arial Nova Light" w:hAnsi="Arial" w:cs="Arial"/>
          <w:bCs/>
          <w:color w:val="000000" w:themeColor="text1"/>
          <w:sz w:val="24"/>
          <w:szCs w:val="24"/>
          <w:lang w:bidi="nl-NL"/>
        </w:rPr>
      </w:pPr>
      <w:r w:rsidRPr="00C86ED3">
        <w:rPr>
          <w:rFonts w:ascii="Arial" w:eastAsia="Arial Nova Light" w:hAnsi="Arial" w:cs="Arial"/>
          <w:bCs/>
          <w:color w:val="000000" w:themeColor="text1"/>
          <w:sz w:val="24"/>
          <w:szCs w:val="24"/>
          <w:lang w:bidi="nl-NL"/>
        </w:rPr>
        <w:t>Viktoria Winberg, Chief Communication &amp; Marketing Officer</w:t>
      </w:r>
      <w:r>
        <w:rPr>
          <w:rFonts w:ascii="Arial" w:eastAsia="Arial Nova Light" w:hAnsi="Arial" w:cs="Arial"/>
          <w:bCs/>
          <w:color w:val="000000" w:themeColor="text1"/>
          <w:sz w:val="24"/>
          <w:szCs w:val="24"/>
          <w:lang w:bidi="nl-NL"/>
        </w:rPr>
        <w:br/>
      </w:r>
      <w:r w:rsidRPr="00C86ED3">
        <w:rPr>
          <w:rFonts w:ascii="Arial" w:eastAsia="Arial Nova Light" w:hAnsi="Arial" w:cs="Arial"/>
          <w:bCs/>
          <w:color w:val="000000" w:themeColor="text1"/>
          <w:sz w:val="24"/>
          <w:szCs w:val="24"/>
          <w:lang w:bidi="nl-NL"/>
        </w:rPr>
        <w:t>viktoria.winberg@engcon.se</w:t>
      </w:r>
      <w:r>
        <w:rPr>
          <w:rFonts w:ascii="Arial" w:eastAsia="Arial Nova Light" w:hAnsi="Arial" w:cs="Arial"/>
          <w:bCs/>
          <w:color w:val="000000" w:themeColor="text1"/>
          <w:sz w:val="24"/>
          <w:szCs w:val="24"/>
          <w:lang w:bidi="nl-NL"/>
        </w:rPr>
        <w:br/>
      </w:r>
      <w:r w:rsidRPr="00C86ED3">
        <w:rPr>
          <w:rFonts w:ascii="Arial" w:eastAsia="Arial Nova Light" w:hAnsi="Arial" w:cs="Arial"/>
          <w:bCs/>
          <w:color w:val="000000" w:themeColor="text1"/>
          <w:sz w:val="24"/>
          <w:szCs w:val="24"/>
          <w:lang w:bidi="nl-NL"/>
        </w:rPr>
        <w:t>+ 46 70 316 16 77</w:t>
      </w:r>
    </w:p>
    <w:p w14:paraId="12974483" w14:textId="44624565" w:rsidR="00A1327D" w:rsidRPr="00260936" w:rsidRDefault="00A1327D" w:rsidP="00C86ED3">
      <w:pPr>
        <w:spacing w:line="240" w:lineRule="auto"/>
        <w:rPr>
          <w:rFonts w:ascii="Arial" w:eastAsia="Arial Nova Light" w:hAnsi="Arial" w:cs="Arial"/>
          <w:bCs/>
          <w:color w:val="000000" w:themeColor="text1"/>
          <w:sz w:val="24"/>
          <w:szCs w:val="24"/>
          <w:lang w:val="nl-NL" w:bidi="nl-NL"/>
        </w:rPr>
      </w:pPr>
      <w:r w:rsidRPr="00260936">
        <w:rPr>
          <w:rFonts w:ascii="Arial" w:eastAsia="Arial Nova Light" w:hAnsi="Arial" w:cs="Arial"/>
          <w:b/>
          <w:color w:val="000000" w:themeColor="text1"/>
          <w:sz w:val="24"/>
          <w:szCs w:val="24"/>
          <w:lang w:val="nl-NL" w:bidi="nl-NL"/>
        </w:rPr>
        <w:t>engcon</w:t>
      </w:r>
      <w:r w:rsidRPr="00260936">
        <w:rPr>
          <w:rFonts w:ascii="Arial" w:eastAsia="Arial Nova Light" w:hAnsi="Arial" w:cs="Arial"/>
          <w:bCs/>
          <w:color w:val="000000" w:themeColor="text1"/>
          <w:sz w:val="24"/>
          <w:szCs w:val="24"/>
          <w:lang w:val="nl-NL" w:bidi="nl-NL"/>
        </w:rPr>
        <w:t xml:space="preserve"> is wereldwijd de toonaangevende leverancier van draaikantelstuk en bijbehorende apparatuur die de efficiëntie, flexibiliteit, winstgevendheid, veiligheid en duurzaamheid van graafmachines verbetert. Met kennis, betrokkenheid en een hoog serviceniveau creëren de iets meer dan 400 medewerkers van engcon succes voor hun klanten. engcon is opgericht in 1990, heeft zijn hoofdkantoor in Strömsund, Zweden en richt zich op de markt via 15 lokale verkoopbedrijven en een gevestigd netwerk van wederverkopers over de hele wereld. De netto-omzet bedroeg in 2024 ongeveer SEK 1,6 miljard. Het B-aandeel van engcon staat genoteerd aan Nasdaq Stockholm. </w:t>
      </w:r>
    </w:p>
    <w:p w14:paraId="58409778" w14:textId="37F31FF8" w:rsidR="00D012B0" w:rsidRPr="00D012B0" w:rsidRDefault="00A1327D" w:rsidP="00A1327D">
      <w:pPr>
        <w:spacing w:line="240" w:lineRule="auto"/>
        <w:rPr>
          <w:rFonts w:ascii="Arial Nova Light" w:hAnsi="Arial Nova Light"/>
          <w:bCs/>
          <w:color w:val="434343"/>
          <w:sz w:val="16"/>
          <w:szCs w:val="16"/>
          <w:u w:val="single"/>
        </w:rPr>
      </w:pPr>
      <w:r w:rsidRPr="00260936">
        <w:rPr>
          <w:rFonts w:ascii="Arial" w:eastAsia="Arial Nova Light" w:hAnsi="Arial" w:cs="Arial"/>
          <w:bCs/>
          <w:color w:val="000000" w:themeColor="text1"/>
          <w:sz w:val="24"/>
          <w:szCs w:val="24"/>
          <w:lang w:val="nl-NL" w:bidi="nl-NL"/>
        </w:rPr>
        <w:t xml:space="preserve">Ga voor meer informatie naar </w:t>
      </w:r>
      <w:r w:rsidRPr="00260936">
        <w:rPr>
          <w:rFonts w:ascii="Arial" w:eastAsia="Arial Nova Light" w:hAnsi="Arial" w:cs="Arial"/>
          <w:b/>
          <w:color w:val="000000" w:themeColor="text1"/>
          <w:sz w:val="24"/>
          <w:szCs w:val="24"/>
          <w:lang w:val="nl-NL" w:bidi="nl-NL"/>
        </w:rPr>
        <w:t>www.engcongroup.com</w:t>
      </w:r>
    </w:p>
    <w:sectPr w:rsidR="00D012B0" w:rsidRPr="00D012B0" w:rsidSect="00A445F7">
      <w:headerReference w:type="default" r:id="rId11"/>
      <w:footerReference w:type="default" r:id="rId12"/>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3AECB" w14:textId="77777777" w:rsidR="001641D6" w:rsidRDefault="001641D6">
      <w:pPr>
        <w:spacing w:line="240" w:lineRule="auto"/>
      </w:pPr>
      <w:r>
        <w:separator/>
      </w:r>
    </w:p>
  </w:endnote>
  <w:endnote w:type="continuationSeparator" w:id="0">
    <w:p w14:paraId="0E13D2D1" w14:textId="77777777" w:rsidR="001641D6" w:rsidRDefault="001641D6">
      <w:pPr>
        <w:spacing w:line="240" w:lineRule="auto"/>
      </w:pPr>
      <w:r>
        <w:continuationSeparator/>
      </w:r>
    </w:p>
  </w:endnote>
  <w:endnote w:type="continuationNotice" w:id="1">
    <w:p w14:paraId="632994CB" w14:textId="77777777" w:rsidR="001641D6" w:rsidRDefault="001641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D17E" w14:textId="469F7324"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w:t>
    </w:r>
    <w:r w:rsidR="00896D1B">
      <w:rPr>
        <w:rFonts w:ascii="Arial" w:hAnsi="Arial" w:cs="Arial"/>
        <w:sz w:val="16"/>
        <w:szCs w:val="16"/>
      </w:rPr>
      <w:t>weden</w:t>
    </w:r>
    <w:r w:rsidRPr="00F24863">
      <w:rPr>
        <w:rFonts w:ascii="Arial" w:hAnsi="Arial" w:cs="Arial"/>
        <w:sz w:val="16"/>
        <w:szCs w:val="16"/>
      </w:rPr>
      <w:t xml:space="preserv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B40FE" w14:textId="77777777" w:rsidR="001641D6" w:rsidRDefault="001641D6">
      <w:pPr>
        <w:spacing w:line="240" w:lineRule="auto"/>
      </w:pPr>
      <w:r>
        <w:separator/>
      </w:r>
    </w:p>
  </w:footnote>
  <w:footnote w:type="continuationSeparator" w:id="0">
    <w:p w14:paraId="1C5C3340" w14:textId="77777777" w:rsidR="001641D6" w:rsidRDefault="001641D6">
      <w:pPr>
        <w:spacing w:line="240" w:lineRule="auto"/>
      </w:pPr>
      <w:r>
        <w:continuationSeparator/>
      </w:r>
    </w:p>
  </w:footnote>
  <w:footnote w:type="continuationNotice" w:id="1">
    <w:p w14:paraId="25C12D4D" w14:textId="77777777" w:rsidR="001641D6" w:rsidRDefault="001641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CCB42CB"/>
    <w:multiLevelType w:val="hybridMultilevel"/>
    <w:tmpl w:val="29F2AD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18380312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34104"/>
    <w:rsid w:val="0015431A"/>
    <w:rsid w:val="00157562"/>
    <w:rsid w:val="0016391D"/>
    <w:rsid w:val="001641D6"/>
    <w:rsid w:val="00173492"/>
    <w:rsid w:val="00175E4F"/>
    <w:rsid w:val="00186219"/>
    <w:rsid w:val="00192F19"/>
    <w:rsid w:val="00193280"/>
    <w:rsid w:val="001956D1"/>
    <w:rsid w:val="00197D22"/>
    <w:rsid w:val="001A2757"/>
    <w:rsid w:val="001A4B28"/>
    <w:rsid w:val="001C690B"/>
    <w:rsid w:val="001C7753"/>
    <w:rsid w:val="001E064C"/>
    <w:rsid w:val="0021177B"/>
    <w:rsid w:val="002121FE"/>
    <w:rsid w:val="002206FC"/>
    <w:rsid w:val="00220CC3"/>
    <w:rsid w:val="002406E9"/>
    <w:rsid w:val="00242D3A"/>
    <w:rsid w:val="00250539"/>
    <w:rsid w:val="002658A3"/>
    <w:rsid w:val="00270024"/>
    <w:rsid w:val="002706DE"/>
    <w:rsid w:val="00274484"/>
    <w:rsid w:val="00276F40"/>
    <w:rsid w:val="002A24E6"/>
    <w:rsid w:val="002B17A9"/>
    <w:rsid w:val="002B1947"/>
    <w:rsid w:val="002B2ECF"/>
    <w:rsid w:val="002C1FED"/>
    <w:rsid w:val="002C6361"/>
    <w:rsid w:val="002D5029"/>
    <w:rsid w:val="002E0BC1"/>
    <w:rsid w:val="002E2143"/>
    <w:rsid w:val="002E4C9F"/>
    <w:rsid w:val="002E6C94"/>
    <w:rsid w:val="002E7C79"/>
    <w:rsid w:val="00300ABA"/>
    <w:rsid w:val="0030149F"/>
    <w:rsid w:val="00305853"/>
    <w:rsid w:val="00305A13"/>
    <w:rsid w:val="00305F4E"/>
    <w:rsid w:val="00313E6A"/>
    <w:rsid w:val="00317620"/>
    <w:rsid w:val="00321EB8"/>
    <w:rsid w:val="00321F90"/>
    <w:rsid w:val="0032542D"/>
    <w:rsid w:val="00327A79"/>
    <w:rsid w:val="003344C1"/>
    <w:rsid w:val="00336DAB"/>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B67E7"/>
    <w:rsid w:val="003C1B1E"/>
    <w:rsid w:val="003C27C6"/>
    <w:rsid w:val="003C4999"/>
    <w:rsid w:val="003C75F0"/>
    <w:rsid w:val="003C76BF"/>
    <w:rsid w:val="003E0893"/>
    <w:rsid w:val="003E7A58"/>
    <w:rsid w:val="003F016E"/>
    <w:rsid w:val="003F5A31"/>
    <w:rsid w:val="004036D5"/>
    <w:rsid w:val="00405523"/>
    <w:rsid w:val="00406098"/>
    <w:rsid w:val="00406367"/>
    <w:rsid w:val="00422045"/>
    <w:rsid w:val="004224FA"/>
    <w:rsid w:val="004258A9"/>
    <w:rsid w:val="00432580"/>
    <w:rsid w:val="00436161"/>
    <w:rsid w:val="00441C8F"/>
    <w:rsid w:val="00457B51"/>
    <w:rsid w:val="004659A0"/>
    <w:rsid w:val="0047183D"/>
    <w:rsid w:val="004815BE"/>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D7DB9"/>
    <w:rsid w:val="005E0268"/>
    <w:rsid w:val="005F04C5"/>
    <w:rsid w:val="005F5651"/>
    <w:rsid w:val="005F6408"/>
    <w:rsid w:val="006022FE"/>
    <w:rsid w:val="006027AE"/>
    <w:rsid w:val="00604A8B"/>
    <w:rsid w:val="00605727"/>
    <w:rsid w:val="0061249A"/>
    <w:rsid w:val="006223A8"/>
    <w:rsid w:val="00622FE3"/>
    <w:rsid w:val="00632650"/>
    <w:rsid w:val="00636ACB"/>
    <w:rsid w:val="00647EAC"/>
    <w:rsid w:val="00674BD5"/>
    <w:rsid w:val="006758D0"/>
    <w:rsid w:val="00675C5F"/>
    <w:rsid w:val="00680566"/>
    <w:rsid w:val="0068611F"/>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368"/>
    <w:rsid w:val="00781E0B"/>
    <w:rsid w:val="00785E33"/>
    <w:rsid w:val="007928C1"/>
    <w:rsid w:val="00793369"/>
    <w:rsid w:val="007A6F9A"/>
    <w:rsid w:val="007A7825"/>
    <w:rsid w:val="007C5A37"/>
    <w:rsid w:val="007D183B"/>
    <w:rsid w:val="007D29C9"/>
    <w:rsid w:val="007D7833"/>
    <w:rsid w:val="007D7D7D"/>
    <w:rsid w:val="007E52B1"/>
    <w:rsid w:val="007E7C06"/>
    <w:rsid w:val="007F70EC"/>
    <w:rsid w:val="007F72F5"/>
    <w:rsid w:val="008013E7"/>
    <w:rsid w:val="0080444D"/>
    <w:rsid w:val="00806662"/>
    <w:rsid w:val="008143DB"/>
    <w:rsid w:val="008210AB"/>
    <w:rsid w:val="00836924"/>
    <w:rsid w:val="00842BCB"/>
    <w:rsid w:val="0084694A"/>
    <w:rsid w:val="008509F3"/>
    <w:rsid w:val="008513BC"/>
    <w:rsid w:val="00890731"/>
    <w:rsid w:val="008916F2"/>
    <w:rsid w:val="00896D1B"/>
    <w:rsid w:val="00897D24"/>
    <w:rsid w:val="008A0593"/>
    <w:rsid w:val="008A2350"/>
    <w:rsid w:val="008A3A53"/>
    <w:rsid w:val="008A71EB"/>
    <w:rsid w:val="008B5E5A"/>
    <w:rsid w:val="008D7687"/>
    <w:rsid w:val="008E0325"/>
    <w:rsid w:val="008E35C2"/>
    <w:rsid w:val="008F1874"/>
    <w:rsid w:val="008F2172"/>
    <w:rsid w:val="00905681"/>
    <w:rsid w:val="00913822"/>
    <w:rsid w:val="00920ED5"/>
    <w:rsid w:val="0092487C"/>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E7416"/>
    <w:rsid w:val="009F337D"/>
    <w:rsid w:val="009F38CA"/>
    <w:rsid w:val="009F4A76"/>
    <w:rsid w:val="00A04305"/>
    <w:rsid w:val="00A04B17"/>
    <w:rsid w:val="00A112F5"/>
    <w:rsid w:val="00A1190F"/>
    <w:rsid w:val="00A1327D"/>
    <w:rsid w:val="00A13BF7"/>
    <w:rsid w:val="00A2096A"/>
    <w:rsid w:val="00A32297"/>
    <w:rsid w:val="00A33761"/>
    <w:rsid w:val="00A3429A"/>
    <w:rsid w:val="00A37758"/>
    <w:rsid w:val="00A40811"/>
    <w:rsid w:val="00A44143"/>
    <w:rsid w:val="00A445F7"/>
    <w:rsid w:val="00A45589"/>
    <w:rsid w:val="00A52201"/>
    <w:rsid w:val="00A661BB"/>
    <w:rsid w:val="00A80495"/>
    <w:rsid w:val="00A86CB3"/>
    <w:rsid w:val="00A9015D"/>
    <w:rsid w:val="00A92E41"/>
    <w:rsid w:val="00A92E6D"/>
    <w:rsid w:val="00AA23A6"/>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50266"/>
    <w:rsid w:val="00B609CB"/>
    <w:rsid w:val="00B60B91"/>
    <w:rsid w:val="00B7321C"/>
    <w:rsid w:val="00B77D87"/>
    <w:rsid w:val="00B80B0A"/>
    <w:rsid w:val="00B842A6"/>
    <w:rsid w:val="00B87337"/>
    <w:rsid w:val="00B92C60"/>
    <w:rsid w:val="00B93808"/>
    <w:rsid w:val="00BB14DF"/>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86ED3"/>
    <w:rsid w:val="00C91E82"/>
    <w:rsid w:val="00C95E67"/>
    <w:rsid w:val="00CA02CD"/>
    <w:rsid w:val="00CA6876"/>
    <w:rsid w:val="00CA7D9E"/>
    <w:rsid w:val="00CB0933"/>
    <w:rsid w:val="00CB794F"/>
    <w:rsid w:val="00CC5CF0"/>
    <w:rsid w:val="00CE7CE5"/>
    <w:rsid w:val="00CF68F3"/>
    <w:rsid w:val="00D012B0"/>
    <w:rsid w:val="00D1219D"/>
    <w:rsid w:val="00D17ECB"/>
    <w:rsid w:val="00D21F95"/>
    <w:rsid w:val="00D24AFB"/>
    <w:rsid w:val="00D349F5"/>
    <w:rsid w:val="00D43A12"/>
    <w:rsid w:val="00D44CFB"/>
    <w:rsid w:val="00D44D5D"/>
    <w:rsid w:val="00D47C4F"/>
    <w:rsid w:val="00D51E49"/>
    <w:rsid w:val="00D53ABE"/>
    <w:rsid w:val="00D60C1E"/>
    <w:rsid w:val="00D709B1"/>
    <w:rsid w:val="00D76DF9"/>
    <w:rsid w:val="00D804AF"/>
    <w:rsid w:val="00D819A8"/>
    <w:rsid w:val="00D81A5A"/>
    <w:rsid w:val="00D921B1"/>
    <w:rsid w:val="00D95262"/>
    <w:rsid w:val="00DA1F90"/>
    <w:rsid w:val="00DB36A8"/>
    <w:rsid w:val="00DC0A40"/>
    <w:rsid w:val="00DC5FC4"/>
    <w:rsid w:val="00DD366C"/>
    <w:rsid w:val="00DD37AF"/>
    <w:rsid w:val="00DE2ECF"/>
    <w:rsid w:val="00DE4DD1"/>
    <w:rsid w:val="00DE6A00"/>
    <w:rsid w:val="00E12471"/>
    <w:rsid w:val="00E16CE1"/>
    <w:rsid w:val="00E309FF"/>
    <w:rsid w:val="00E31597"/>
    <w:rsid w:val="00E3425D"/>
    <w:rsid w:val="00E64A8E"/>
    <w:rsid w:val="00E65DCD"/>
    <w:rsid w:val="00E66BAF"/>
    <w:rsid w:val="00E8124A"/>
    <w:rsid w:val="00E84114"/>
    <w:rsid w:val="00EB1923"/>
    <w:rsid w:val="00EB3FCE"/>
    <w:rsid w:val="00EC5207"/>
    <w:rsid w:val="00EC733A"/>
    <w:rsid w:val="00ED0155"/>
    <w:rsid w:val="00ED076F"/>
    <w:rsid w:val="00EE1DEA"/>
    <w:rsid w:val="00EE62CF"/>
    <w:rsid w:val="00EF40A1"/>
    <w:rsid w:val="00EF42DB"/>
    <w:rsid w:val="00F003D2"/>
    <w:rsid w:val="00F02DD7"/>
    <w:rsid w:val="00F10239"/>
    <w:rsid w:val="00F2226D"/>
    <w:rsid w:val="00F22EA5"/>
    <w:rsid w:val="00F2425C"/>
    <w:rsid w:val="00F24863"/>
    <w:rsid w:val="00F25893"/>
    <w:rsid w:val="00F30A28"/>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paragraph" w:customStyle="1" w:styleId="paragraph">
    <w:name w:val="paragraph"/>
    <w:basedOn w:val="Normal"/>
    <w:rsid w:val="00A92E41"/>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754984354">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ngcon.com/download/18.f8506b1195ccd4b85c69fc3/1744103912909/engcon-ToR-2025-1-BE-N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046A4-40B8-454F-9B64-3A9BBBA01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10</TotalTime>
  <Pages>1</Pages>
  <Words>362</Words>
  <Characters>1920</Characters>
  <Application>Microsoft Office Word</Application>
  <DocSecurity>0</DocSecurity>
  <Lines>16</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2278</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16</cp:revision>
  <cp:lastPrinted>2023-10-26T09:17:00Z</cp:lastPrinted>
  <dcterms:created xsi:type="dcterms:W3CDTF">2025-03-13T11:28:00Z</dcterms:created>
  <dcterms:modified xsi:type="dcterms:W3CDTF">2025-04-15T09:39:00Z</dcterms:modified>
</cp:coreProperties>
</file>