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53885632" w:rsidR="000D782B" w:rsidRDefault="00332860"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Impulse für nachhaltige Mobilität in der Region und darüber hinaus - Rückblick auf das Projekt „Sustainable Mobility Academy“ der TH Wildau</w:t>
      </w:r>
    </w:p>
    <w:p w14:paraId="3FC58163" w14:textId="6B67ED6E" w:rsidR="006362CA" w:rsidRPr="006362CA" w:rsidRDefault="00207279" w:rsidP="007366A7">
      <w:pPr>
        <w:spacing w:after="200" w:line="276" w:lineRule="auto"/>
        <w:rPr>
          <w:rFonts w:ascii="Lucida Sans Unicode" w:hAnsi="Lucida Sans Unicode" w:cs="Lucida Sans Unicode"/>
          <w:noProof/>
          <w:sz w:val="24"/>
          <w:szCs w:val="24"/>
          <w:lang w:eastAsia="de-DE"/>
        </w:rPr>
      </w:pPr>
      <w:r w:rsidRPr="00207279">
        <w:rPr>
          <w:rFonts w:ascii="Lucida Sans Unicode" w:hAnsi="Lucida Sans Unicode" w:cs="Lucida Sans Unicode"/>
          <w:noProof/>
          <w:sz w:val="24"/>
          <w:szCs w:val="24"/>
          <w:lang w:eastAsia="de-DE"/>
        </w:rPr>
        <w:drawing>
          <wp:inline distT="0" distB="0" distL="0" distR="0" wp14:anchorId="33575D88" wp14:editId="2C22F5FC">
            <wp:extent cx="5760720" cy="3840480"/>
            <wp:effectExtent l="0" t="0" r="0" b="7620"/>
            <wp:docPr id="2" name="Grafik 2" descr="O:\Hochschulkommunikation\6_Mediendatenbank\4_Veranstaltungen\2024\12_04_Abschluss_SMA_2024_MR\Favoriten\_DSC8501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4\12_04_Abschluss_SMA_2024_MR\Favoriten\_DSC8501_ed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926054D" w14:textId="0891D7C5"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DD3D56">
        <w:rPr>
          <w:rFonts w:ascii="Lucida Sans Unicode" w:eastAsia="Times New Roman" w:hAnsi="Lucida Sans Unicode" w:cs="Lucida Sans Unicode"/>
          <w:sz w:val="20"/>
          <w:szCs w:val="20"/>
          <w:lang w:eastAsia="de-DE"/>
        </w:rPr>
        <w:t xml:space="preserve">Am 4. Dezember fand die Abschlussveranstaltung des Projekts „TH Wildau </w:t>
      </w:r>
      <w:proofErr w:type="spellStart"/>
      <w:r w:rsidR="00DD3D56">
        <w:rPr>
          <w:rFonts w:ascii="Lucida Sans Unicode" w:eastAsia="Times New Roman" w:hAnsi="Lucida Sans Unicode" w:cs="Lucida Sans Unicode"/>
          <w:sz w:val="20"/>
          <w:szCs w:val="20"/>
          <w:lang w:eastAsia="de-DE"/>
        </w:rPr>
        <w:t>Sustainable</w:t>
      </w:r>
      <w:proofErr w:type="spellEnd"/>
      <w:r w:rsidR="00DD3D56">
        <w:rPr>
          <w:rFonts w:ascii="Lucida Sans Unicode" w:eastAsia="Times New Roman" w:hAnsi="Lucida Sans Unicode" w:cs="Lucida Sans Unicode"/>
          <w:sz w:val="20"/>
          <w:szCs w:val="20"/>
          <w:lang w:eastAsia="de-DE"/>
        </w:rPr>
        <w:t xml:space="preserve"> Mobility Academy“ an der Wildauer Hochschule statt, das zwei Jahre lang zahlreiche Maßnahmen rund um nachhaltige Mobilität und Internationalisierung fokussierte. </w:t>
      </w:r>
    </w:p>
    <w:p w14:paraId="36157372" w14:textId="0F72B243" w:rsidR="00F86182" w:rsidRPr="006D2A10" w:rsidRDefault="00F86182" w:rsidP="005D041F">
      <w:pPr>
        <w:spacing w:after="200" w:line="276" w:lineRule="auto"/>
        <w:rPr>
          <w:rFonts w:ascii="Lucida Sans Unicode" w:hAnsi="Lucida Sans Unicode" w:cs="Lucida Sans Unicode"/>
          <w:b/>
          <w:sz w:val="20"/>
          <w:szCs w:val="20"/>
        </w:rPr>
      </w:pPr>
      <w:r w:rsidRPr="006D2A10">
        <w:rPr>
          <w:rFonts w:ascii="Lucida Sans Unicode" w:hAnsi="Lucida Sans Unicode" w:cs="Lucida Sans Unicode"/>
          <w:b/>
          <w:sz w:val="20"/>
          <w:szCs w:val="20"/>
        </w:rPr>
        <w:t>Bild:</w:t>
      </w:r>
      <w:r w:rsidR="004E564F" w:rsidRPr="006D2A10">
        <w:rPr>
          <w:rFonts w:ascii="Lucida Sans Unicode" w:hAnsi="Lucida Sans Unicode" w:cs="Lucida Sans Unicode"/>
          <w:b/>
          <w:sz w:val="20"/>
          <w:szCs w:val="20"/>
        </w:rPr>
        <w:t xml:space="preserve"> </w:t>
      </w:r>
      <w:r w:rsidR="00DD3D56" w:rsidRPr="00DD3D56">
        <w:rPr>
          <w:rFonts w:ascii="Lucida Sans Unicode" w:hAnsi="Lucida Sans Unicode" w:cs="Lucida Sans Unicode"/>
          <w:sz w:val="20"/>
          <w:szCs w:val="20"/>
        </w:rPr>
        <w:t>Mareike Rammelt / TH Wildau</w:t>
      </w:r>
    </w:p>
    <w:p w14:paraId="187BAA8E" w14:textId="155607D0" w:rsidR="00F86182" w:rsidRPr="006D2A10" w:rsidRDefault="00F86182" w:rsidP="005D041F">
      <w:pPr>
        <w:spacing w:after="200" w:line="276" w:lineRule="auto"/>
        <w:rPr>
          <w:rFonts w:ascii="Lucida Sans Unicode" w:hAnsi="Lucida Sans Unicode" w:cs="Lucida Sans Unicode"/>
          <w:sz w:val="20"/>
          <w:szCs w:val="20"/>
        </w:rPr>
      </w:pPr>
      <w:r w:rsidRPr="006D2A10">
        <w:rPr>
          <w:rFonts w:ascii="Lucida Sans Unicode" w:hAnsi="Lucida Sans Unicode" w:cs="Lucida Sans Unicode"/>
          <w:b/>
          <w:sz w:val="20"/>
          <w:szCs w:val="20"/>
        </w:rPr>
        <w:t xml:space="preserve">Subheadline: </w:t>
      </w:r>
      <w:r w:rsidR="00DD3D56">
        <w:rPr>
          <w:rFonts w:ascii="Lucida Sans Unicode" w:hAnsi="Lucida Sans Unicode" w:cs="Lucida Sans Unicode"/>
          <w:sz w:val="20"/>
          <w:szCs w:val="20"/>
        </w:rPr>
        <w:t>Nachhaltige Mobilität</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22595FAF" w14:textId="1F07B46C" w:rsidR="006362CA" w:rsidRPr="007618D5" w:rsidRDefault="005B1B3F" w:rsidP="00BA52CA">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Begriffe wie Nachhaltigkeit</w:t>
      </w:r>
      <w:r w:rsidR="00284226">
        <w:rPr>
          <w:rFonts w:ascii="Lucida Sans Unicode" w:hAnsi="Lucida Sans Unicode" w:cs="Lucida Sans Unicode"/>
          <w:b/>
          <w:sz w:val="20"/>
          <w:szCs w:val="20"/>
        </w:rPr>
        <w:t>, Internationalisierung</w:t>
      </w:r>
      <w:r>
        <w:rPr>
          <w:rFonts w:ascii="Lucida Sans Unicode" w:hAnsi="Lucida Sans Unicode" w:cs="Lucida Sans Unicode"/>
          <w:b/>
          <w:sz w:val="20"/>
          <w:szCs w:val="20"/>
        </w:rPr>
        <w:t xml:space="preserve"> und Mobilitätswende sind in aller Munde. </w:t>
      </w:r>
      <w:r w:rsidR="00590371">
        <w:rPr>
          <w:rFonts w:ascii="Lucida Sans Unicode" w:hAnsi="Lucida Sans Unicode" w:cs="Lucida Sans Unicode"/>
          <w:b/>
          <w:sz w:val="20"/>
          <w:szCs w:val="20"/>
        </w:rPr>
        <w:t>Mit der „</w:t>
      </w:r>
      <w:proofErr w:type="spellStart"/>
      <w:r w:rsidR="00590371">
        <w:rPr>
          <w:rFonts w:ascii="Lucida Sans Unicode" w:hAnsi="Lucida Sans Unicode" w:cs="Lucida Sans Unicode"/>
          <w:b/>
          <w:sz w:val="20"/>
          <w:szCs w:val="20"/>
        </w:rPr>
        <w:t>Sustainable</w:t>
      </w:r>
      <w:proofErr w:type="spellEnd"/>
      <w:r w:rsidR="00590371">
        <w:rPr>
          <w:rFonts w:ascii="Lucida Sans Unicode" w:hAnsi="Lucida Sans Unicode" w:cs="Lucida Sans Unicode"/>
          <w:b/>
          <w:sz w:val="20"/>
          <w:szCs w:val="20"/>
        </w:rPr>
        <w:t xml:space="preserve"> Mobility Academy“ startete die TH Wildau 2023 ein Projekt, das genau diese Bereiche vereint und gemeinsam mit Partner*innen aus dem In- und Ausland wichtige Anregungen für Maßnahmen und</w:t>
      </w:r>
      <w:r w:rsidR="00284226">
        <w:rPr>
          <w:rFonts w:ascii="Lucida Sans Unicode" w:hAnsi="Lucida Sans Unicode" w:cs="Lucida Sans Unicode"/>
          <w:b/>
          <w:sz w:val="20"/>
          <w:szCs w:val="20"/>
        </w:rPr>
        <w:t xml:space="preserve"> Projekte in der Region schafft. Daneben soll es aber auch </w:t>
      </w:r>
      <w:r w:rsidR="00CF5D51">
        <w:rPr>
          <w:rFonts w:ascii="Lucida Sans Unicode" w:hAnsi="Lucida Sans Unicode" w:cs="Lucida Sans Unicode"/>
          <w:b/>
          <w:sz w:val="20"/>
          <w:szCs w:val="20"/>
        </w:rPr>
        <w:lastRenderedPageBreak/>
        <w:t>Einzelpersonen</w:t>
      </w:r>
      <w:r w:rsidR="00284226">
        <w:rPr>
          <w:rFonts w:ascii="Lucida Sans Unicode" w:hAnsi="Lucida Sans Unicode" w:cs="Lucida Sans Unicode"/>
          <w:b/>
          <w:sz w:val="20"/>
          <w:szCs w:val="20"/>
        </w:rPr>
        <w:t xml:space="preserve"> für mehr Nachhaltigkeit im</w:t>
      </w:r>
      <w:r w:rsidR="001B60A7">
        <w:rPr>
          <w:rFonts w:ascii="Lucida Sans Unicode" w:hAnsi="Lucida Sans Unicode" w:cs="Lucida Sans Unicode"/>
          <w:b/>
          <w:sz w:val="20"/>
          <w:szCs w:val="20"/>
        </w:rPr>
        <w:t xml:space="preserve"> Alltag sensibilisieren. Kürzlich</w:t>
      </w:r>
      <w:r w:rsidR="00284226">
        <w:rPr>
          <w:rFonts w:ascii="Lucida Sans Unicode" w:hAnsi="Lucida Sans Unicode" w:cs="Lucida Sans Unicode"/>
          <w:b/>
          <w:sz w:val="20"/>
          <w:szCs w:val="20"/>
        </w:rPr>
        <w:t xml:space="preserve"> fand die Abschlussveranstaltung statt. </w:t>
      </w:r>
    </w:p>
    <w:p w14:paraId="7BB65E91" w14:textId="78CB17B4" w:rsidR="007B1EBE" w:rsidRPr="007618D5" w:rsidRDefault="00F86182" w:rsidP="00E02EC1">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sz w:val="20"/>
          <w:szCs w:val="20"/>
        </w:rPr>
        <w:t>Text:</w:t>
      </w:r>
    </w:p>
    <w:p w14:paraId="39F7F09D" w14:textId="5D9B2B25" w:rsidR="00042BC6" w:rsidRDefault="009F35CF" w:rsidP="009E45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Im Oktober 2019 startete der Deutsche Akademische Austauschdienst (DAAD) das Förderprogramm „</w:t>
      </w:r>
      <w:proofErr w:type="spellStart"/>
      <w:r>
        <w:rPr>
          <w:rFonts w:ascii="Lucida Sans Unicode" w:hAnsi="Lucida Sans Unicode" w:cs="Lucida Sans Unicode"/>
          <w:sz w:val="20"/>
          <w:szCs w:val="20"/>
        </w:rPr>
        <w:t>HAW.International</w:t>
      </w:r>
      <w:proofErr w:type="spellEnd"/>
      <w:r>
        <w:rPr>
          <w:rFonts w:ascii="Lucida Sans Unicode" w:hAnsi="Lucida Sans Unicode" w:cs="Lucida Sans Unicode"/>
          <w:sz w:val="20"/>
          <w:szCs w:val="20"/>
        </w:rPr>
        <w:t>“. Mit dem Programm sollten Maßnahmen zur Internationalisierung</w:t>
      </w:r>
      <w:r w:rsidR="00CF5D51">
        <w:rPr>
          <w:rFonts w:ascii="Lucida Sans Unicode" w:hAnsi="Lucida Sans Unicode" w:cs="Lucida Sans Unicode"/>
          <w:sz w:val="20"/>
          <w:szCs w:val="20"/>
        </w:rPr>
        <w:t>,</w:t>
      </w:r>
      <w:r>
        <w:rPr>
          <w:rFonts w:ascii="Lucida Sans Unicode" w:hAnsi="Lucida Sans Unicode" w:cs="Lucida Sans Unicode"/>
          <w:sz w:val="20"/>
          <w:szCs w:val="20"/>
        </w:rPr>
        <w:t xml:space="preserve"> insbesondere an Hochschulen für Angewandte Wissenschaften (HAW)</w:t>
      </w:r>
      <w:r w:rsidR="00CF5D51">
        <w:rPr>
          <w:rFonts w:ascii="Lucida Sans Unicode" w:hAnsi="Lucida Sans Unicode" w:cs="Lucida Sans Unicode"/>
          <w:sz w:val="20"/>
          <w:szCs w:val="20"/>
        </w:rPr>
        <w:t>,</w:t>
      </w:r>
      <w:r>
        <w:rPr>
          <w:rFonts w:ascii="Lucida Sans Unicode" w:hAnsi="Lucida Sans Unicode" w:cs="Lucida Sans Unicode"/>
          <w:sz w:val="20"/>
          <w:szCs w:val="20"/>
        </w:rPr>
        <w:t xml:space="preserve"> unterstützt werden. </w:t>
      </w:r>
      <w:r w:rsidR="0094081E">
        <w:rPr>
          <w:rFonts w:ascii="Lucida Sans Unicode" w:hAnsi="Lucida Sans Unicode" w:cs="Lucida Sans Unicode"/>
          <w:sz w:val="20"/>
          <w:szCs w:val="20"/>
        </w:rPr>
        <w:t xml:space="preserve">Die Technische Hochschule Wildau (TH Wildau) </w:t>
      </w:r>
      <w:r w:rsidR="00E6621E">
        <w:rPr>
          <w:rFonts w:ascii="Lucida Sans Unicode" w:hAnsi="Lucida Sans Unicode" w:cs="Lucida Sans Unicode"/>
          <w:sz w:val="20"/>
          <w:szCs w:val="20"/>
        </w:rPr>
        <w:t xml:space="preserve">wurde bereits 2019 bis 2021 </w:t>
      </w:r>
      <w:r w:rsidR="00C520F8">
        <w:rPr>
          <w:rFonts w:ascii="Lucida Sans Unicode" w:hAnsi="Lucida Sans Unicode" w:cs="Lucida Sans Unicode"/>
          <w:sz w:val="20"/>
          <w:szCs w:val="20"/>
        </w:rPr>
        <w:t xml:space="preserve">vom DAAD </w:t>
      </w:r>
      <w:r w:rsidR="00E6621E">
        <w:rPr>
          <w:rFonts w:ascii="Lucida Sans Unicode" w:hAnsi="Lucida Sans Unicode" w:cs="Lucida Sans Unicode"/>
          <w:sz w:val="20"/>
          <w:szCs w:val="20"/>
        </w:rPr>
        <w:t xml:space="preserve">mit einem ersten Projekt gefördert und </w:t>
      </w:r>
      <w:r w:rsidR="0094081E">
        <w:rPr>
          <w:rFonts w:ascii="Lucida Sans Unicode" w:hAnsi="Lucida Sans Unicode" w:cs="Lucida Sans Unicode"/>
          <w:sz w:val="20"/>
          <w:szCs w:val="20"/>
        </w:rPr>
        <w:t>reichte</w:t>
      </w:r>
      <w:r w:rsidR="00847CE8">
        <w:rPr>
          <w:rFonts w:ascii="Lucida Sans Unicode" w:hAnsi="Lucida Sans Unicode" w:cs="Lucida Sans Unicode"/>
          <w:sz w:val="20"/>
          <w:szCs w:val="20"/>
        </w:rPr>
        <w:t xml:space="preserve"> </w:t>
      </w:r>
      <w:r w:rsidR="00E6621E">
        <w:rPr>
          <w:rFonts w:ascii="Lucida Sans Unicode" w:hAnsi="Lucida Sans Unicode" w:cs="Lucida Sans Unicode"/>
          <w:sz w:val="20"/>
          <w:szCs w:val="20"/>
        </w:rPr>
        <w:t xml:space="preserve">2022 einen </w:t>
      </w:r>
      <w:r w:rsidR="00274DA7">
        <w:rPr>
          <w:rFonts w:ascii="Lucida Sans Unicode" w:hAnsi="Lucida Sans Unicode" w:cs="Lucida Sans Unicode"/>
          <w:sz w:val="20"/>
          <w:szCs w:val="20"/>
        </w:rPr>
        <w:t xml:space="preserve">Projektantrag für </w:t>
      </w:r>
      <w:r w:rsidR="00E6621E">
        <w:rPr>
          <w:rFonts w:ascii="Lucida Sans Unicode" w:hAnsi="Lucida Sans Unicode" w:cs="Lucida Sans Unicode"/>
          <w:sz w:val="20"/>
          <w:szCs w:val="20"/>
        </w:rPr>
        <w:t>das Nachfolgeprojekt</w:t>
      </w:r>
      <w:r w:rsidR="00274DA7">
        <w:rPr>
          <w:rFonts w:ascii="Lucida Sans Unicode" w:hAnsi="Lucida Sans Unicode" w:cs="Lucida Sans Unicode"/>
          <w:sz w:val="20"/>
          <w:szCs w:val="20"/>
        </w:rPr>
        <w:t xml:space="preserve"> „TH Wildau </w:t>
      </w:r>
      <w:proofErr w:type="spellStart"/>
      <w:r w:rsidR="00274DA7">
        <w:rPr>
          <w:rFonts w:ascii="Lucida Sans Unicode" w:hAnsi="Lucida Sans Unicode" w:cs="Lucida Sans Unicode"/>
          <w:sz w:val="20"/>
          <w:szCs w:val="20"/>
        </w:rPr>
        <w:t>Sustainable</w:t>
      </w:r>
      <w:proofErr w:type="spellEnd"/>
      <w:r w:rsidR="00274DA7">
        <w:rPr>
          <w:rFonts w:ascii="Lucida Sans Unicode" w:hAnsi="Lucida Sans Unicode" w:cs="Lucida Sans Unicode"/>
          <w:sz w:val="20"/>
          <w:szCs w:val="20"/>
        </w:rPr>
        <w:t xml:space="preserve"> Mobility Academy“ ein, welcher für den Zeitraum von 2023 bis 2024 bewilligt wurde. </w:t>
      </w:r>
    </w:p>
    <w:p w14:paraId="7C354C14" w14:textId="5E12FE1E" w:rsidR="0020736D" w:rsidRDefault="00042BC6" w:rsidP="009E45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Ziel </w:t>
      </w:r>
      <w:r w:rsidR="004037E3">
        <w:rPr>
          <w:rFonts w:ascii="Lucida Sans Unicode" w:hAnsi="Lucida Sans Unicode" w:cs="Lucida Sans Unicode"/>
          <w:sz w:val="20"/>
          <w:szCs w:val="20"/>
        </w:rPr>
        <w:t xml:space="preserve">des Projekts war es, das Thema „Nachhaltige Mobilität“ </w:t>
      </w:r>
      <w:r w:rsidR="006B62FE" w:rsidRPr="004037E3">
        <w:rPr>
          <w:rFonts w:ascii="Lucida Sans Unicode" w:hAnsi="Lucida Sans Unicode" w:cs="Lucida Sans Unicode"/>
          <w:sz w:val="20"/>
          <w:szCs w:val="20"/>
        </w:rPr>
        <w:t>mit regionalen und internationalen Partnern an der Hochschule zu verzahnen</w:t>
      </w:r>
      <w:r w:rsidR="006B62FE">
        <w:rPr>
          <w:rFonts w:ascii="Lucida Sans Unicode" w:hAnsi="Lucida Sans Unicode" w:cs="Lucida Sans Unicode"/>
          <w:sz w:val="20"/>
          <w:szCs w:val="20"/>
        </w:rPr>
        <w:t xml:space="preserve"> und Impulse für konkrete Maßnahmen in der Praxis zu setzen. </w:t>
      </w:r>
      <w:r w:rsidR="0020736D">
        <w:rPr>
          <w:rFonts w:ascii="Lucida Sans Unicode" w:hAnsi="Lucida Sans Unicode" w:cs="Lucida Sans Unicode"/>
          <w:sz w:val="20"/>
          <w:szCs w:val="20"/>
        </w:rPr>
        <w:t xml:space="preserve">Kernstück des Projekts war </w:t>
      </w:r>
      <w:r w:rsidR="0020736D" w:rsidRPr="0020736D">
        <w:rPr>
          <w:rFonts w:ascii="Lucida Sans Unicode" w:hAnsi="Lucida Sans Unicode" w:cs="Lucida Sans Unicode"/>
          <w:sz w:val="20"/>
          <w:szCs w:val="20"/>
        </w:rPr>
        <w:t xml:space="preserve">eine internationale und interdisziplinäre, auf Englisch durchgeführte </w:t>
      </w:r>
      <w:proofErr w:type="spellStart"/>
      <w:r w:rsidR="0020736D" w:rsidRPr="0020736D">
        <w:rPr>
          <w:rFonts w:ascii="Lucida Sans Unicode" w:hAnsi="Lucida Sans Unicode" w:cs="Lucida Sans Unicode"/>
          <w:sz w:val="20"/>
          <w:szCs w:val="20"/>
        </w:rPr>
        <w:t>Sustainabl</w:t>
      </w:r>
      <w:r w:rsidR="0020736D">
        <w:rPr>
          <w:rFonts w:ascii="Lucida Sans Unicode" w:hAnsi="Lucida Sans Unicode" w:cs="Lucida Sans Unicode"/>
          <w:sz w:val="20"/>
          <w:szCs w:val="20"/>
        </w:rPr>
        <w:t>e</w:t>
      </w:r>
      <w:proofErr w:type="spellEnd"/>
      <w:r w:rsidR="0020736D">
        <w:rPr>
          <w:rFonts w:ascii="Lucida Sans Unicode" w:hAnsi="Lucida Sans Unicode" w:cs="Lucida Sans Unicode"/>
          <w:sz w:val="20"/>
          <w:szCs w:val="20"/>
        </w:rPr>
        <w:t xml:space="preserve"> Mobility Summer Academy</w:t>
      </w:r>
      <w:r w:rsidR="0020736D" w:rsidRPr="0020736D">
        <w:rPr>
          <w:rFonts w:ascii="Lucida Sans Unicode" w:hAnsi="Lucida Sans Unicode" w:cs="Lucida Sans Unicode"/>
          <w:sz w:val="20"/>
          <w:szCs w:val="20"/>
        </w:rPr>
        <w:t>, die 2023 und 2024 für je zwei Woc</w:t>
      </w:r>
      <w:r w:rsidR="0020736D">
        <w:rPr>
          <w:rFonts w:ascii="Lucida Sans Unicode" w:hAnsi="Lucida Sans Unicode" w:cs="Lucida Sans Unicode"/>
          <w:sz w:val="20"/>
          <w:szCs w:val="20"/>
        </w:rPr>
        <w:t>hen im Spätsommer an der TH Wildau stattfand</w:t>
      </w:r>
      <w:r w:rsidR="0020736D" w:rsidRPr="0020736D">
        <w:rPr>
          <w:rFonts w:ascii="Lucida Sans Unicode" w:hAnsi="Lucida Sans Unicode" w:cs="Lucida Sans Unicode"/>
          <w:sz w:val="20"/>
          <w:szCs w:val="20"/>
        </w:rPr>
        <w:t xml:space="preserve">. </w:t>
      </w:r>
      <w:r w:rsidR="0020736D">
        <w:rPr>
          <w:rFonts w:ascii="Lucida Sans Unicode" w:hAnsi="Lucida Sans Unicode" w:cs="Lucida Sans Unicode"/>
          <w:sz w:val="20"/>
          <w:szCs w:val="20"/>
        </w:rPr>
        <w:t xml:space="preserve">Die Sommerakademie brachte </w:t>
      </w:r>
      <w:r w:rsidR="0020736D" w:rsidRPr="0020736D">
        <w:rPr>
          <w:rFonts w:ascii="Lucida Sans Unicode" w:hAnsi="Lucida Sans Unicode" w:cs="Lucida Sans Unicode"/>
          <w:sz w:val="20"/>
          <w:szCs w:val="20"/>
        </w:rPr>
        <w:t xml:space="preserve">Lehrende und Studierende, Forschende und Verwaltungspersonal der TH Wildau und ihrer internationalen Partnerinstitutionen sowie Mitarbeiterinnen </w:t>
      </w:r>
      <w:r w:rsidR="0020736D">
        <w:rPr>
          <w:rFonts w:ascii="Lucida Sans Unicode" w:hAnsi="Lucida Sans Unicode" w:cs="Lucida Sans Unicode"/>
          <w:sz w:val="20"/>
          <w:szCs w:val="20"/>
        </w:rPr>
        <w:t>und Mitarbeiter</w:t>
      </w:r>
      <w:r w:rsidR="0020736D" w:rsidRPr="0020736D">
        <w:rPr>
          <w:rFonts w:ascii="Lucida Sans Unicode" w:hAnsi="Lucida Sans Unicode" w:cs="Lucida Sans Unicode"/>
          <w:sz w:val="20"/>
          <w:szCs w:val="20"/>
        </w:rPr>
        <w:t xml:space="preserve"> von Praxispartnern aus der Region zu Vorlesungen, Seminaren, Workshops und Exkursionen zusammen.</w:t>
      </w:r>
      <w:r w:rsidR="00480B18">
        <w:rPr>
          <w:rFonts w:ascii="Lucida Sans Unicode" w:hAnsi="Lucida Sans Unicode" w:cs="Lucida Sans Unicode"/>
          <w:sz w:val="20"/>
          <w:szCs w:val="20"/>
        </w:rPr>
        <w:t xml:space="preserve"> Daneben wurden in enger Zusammenarbeit mit dem Nach</w:t>
      </w:r>
      <w:r w:rsidR="002B1D6F">
        <w:rPr>
          <w:rFonts w:ascii="Lucida Sans Unicode" w:hAnsi="Lucida Sans Unicode" w:cs="Lucida Sans Unicode"/>
          <w:sz w:val="20"/>
          <w:szCs w:val="20"/>
        </w:rPr>
        <w:t xml:space="preserve">haltigkeitsmanagement der </w:t>
      </w:r>
      <w:r w:rsidR="00CF5D51">
        <w:rPr>
          <w:rFonts w:ascii="Lucida Sans Unicode" w:hAnsi="Lucida Sans Unicode" w:cs="Lucida Sans Unicode"/>
          <w:sz w:val="20"/>
          <w:szCs w:val="20"/>
        </w:rPr>
        <w:t xml:space="preserve">Wildauer </w:t>
      </w:r>
      <w:r w:rsidR="002B1D6F">
        <w:rPr>
          <w:rFonts w:ascii="Lucida Sans Unicode" w:hAnsi="Lucida Sans Unicode" w:cs="Lucida Sans Unicode"/>
          <w:sz w:val="20"/>
          <w:szCs w:val="20"/>
        </w:rPr>
        <w:t>Hochs</w:t>
      </w:r>
      <w:r w:rsidR="00480B18">
        <w:rPr>
          <w:rFonts w:ascii="Lucida Sans Unicode" w:hAnsi="Lucida Sans Unicode" w:cs="Lucida Sans Unicode"/>
          <w:sz w:val="20"/>
          <w:szCs w:val="20"/>
        </w:rPr>
        <w:t>c</w:t>
      </w:r>
      <w:r w:rsidR="002B1D6F">
        <w:rPr>
          <w:rFonts w:ascii="Lucida Sans Unicode" w:hAnsi="Lucida Sans Unicode" w:cs="Lucida Sans Unicode"/>
          <w:sz w:val="20"/>
          <w:szCs w:val="20"/>
        </w:rPr>
        <w:t>h</w:t>
      </w:r>
      <w:r w:rsidR="00480B18">
        <w:rPr>
          <w:rFonts w:ascii="Lucida Sans Unicode" w:hAnsi="Lucida Sans Unicode" w:cs="Lucida Sans Unicode"/>
          <w:sz w:val="20"/>
          <w:szCs w:val="20"/>
        </w:rPr>
        <w:t>ule Workshops zum Thema „Na</w:t>
      </w:r>
      <w:r w:rsidR="00C520F8">
        <w:rPr>
          <w:rFonts w:ascii="Lucida Sans Unicode" w:hAnsi="Lucida Sans Unicode" w:cs="Lucida Sans Unicode"/>
          <w:sz w:val="20"/>
          <w:szCs w:val="20"/>
        </w:rPr>
        <w:t>chhaltig fit für die Welt“ und</w:t>
      </w:r>
      <w:r w:rsidR="00480B18">
        <w:rPr>
          <w:rFonts w:ascii="Lucida Sans Unicode" w:hAnsi="Lucida Sans Unicode" w:cs="Lucida Sans Unicode"/>
          <w:sz w:val="20"/>
          <w:szCs w:val="20"/>
        </w:rPr>
        <w:t xml:space="preserve"> ein Fahrradtag für die Hochschulangehörigen organisiert. </w:t>
      </w:r>
    </w:p>
    <w:p w14:paraId="68C7359D" w14:textId="674925A0" w:rsidR="00BC71C7" w:rsidRPr="00BC71C7" w:rsidRDefault="00BC71C7" w:rsidP="009E45BE">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Emotionaler Rückblick </w:t>
      </w:r>
      <w:r w:rsidR="00D82164">
        <w:rPr>
          <w:rFonts w:ascii="Lucida Sans Unicode" w:hAnsi="Lucida Sans Unicode" w:cs="Lucida Sans Unicode"/>
          <w:b/>
          <w:sz w:val="20"/>
          <w:szCs w:val="20"/>
        </w:rPr>
        <w:t>auf zwei Projektjahre</w:t>
      </w:r>
    </w:p>
    <w:p w14:paraId="16E80A01" w14:textId="5D3CE460" w:rsidR="001E5E6A" w:rsidRDefault="007A3006" w:rsidP="009E45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Anfang Dezember fand</w:t>
      </w:r>
      <w:r w:rsidR="009F35CF">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nun </w:t>
      </w:r>
      <w:r w:rsidR="009F35CF">
        <w:rPr>
          <w:rFonts w:ascii="Lucida Sans Unicode" w:hAnsi="Lucida Sans Unicode" w:cs="Lucida Sans Unicode"/>
          <w:sz w:val="20"/>
          <w:szCs w:val="20"/>
        </w:rPr>
        <w:t xml:space="preserve">die Abschlussveranstaltung der </w:t>
      </w:r>
      <w:proofErr w:type="spellStart"/>
      <w:r w:rsidR="009F35CF">
        <w:rPr>
          <w:rFonts w:ascii="Lucida Sans Unicode" w:hAnsi="Lucida Sans Unicode" w:cs="Lucida Sans Unicode"/>
          <w:sz w:val="20"/>
          <w:szCs w:val="20"/>
        </w:rPr>
        <w:t>Sustainable</w:t>
      </w:r>
      <w:proofErr w:type="spellEnd"/>
      <w:r w:rsidR="009F35CF">
        <w:rPr>
          <w:rFonts w:ascii="Lucida Sans Unicode" w:hAnsi="Lucida Sans Unicode" w:cs="Lucida Sans Unicode"/>
          <w:sz w:val="20"/>
          <w:szCs w:val="20"/>
        </w:rPr>
        <w:t xml:space="preserve"> Mobility Academy der </w:t>
      </w:r>
      <w:r>
        <w:rPr>
          <w:rFonts w:ascii="Lucida Sans Unicode" w:hAnsi="Lucida Sans Unicode" w:cs="Lucida Sans Unicode"/>
          <w:sz w:val="20"/>
          <w:szCs w:val="20"/>
        </w:rPr>
        <w:t xml:space="preserve">TH Wildau </w:t>
      </w:r>
      <w:r w:rsidR="004037E3">
        <w:rPr>
          <w:rFonts w:ascii="Lucida Sans Unicode" w:hAnsi="Lucida Sans Unicode" w:cs="Lucida Sans Unicode"/>
          <w:sz w:val="20"/>
          <w:szCs w:val="20"/>
        </w:rPr>
        <w:t>mit einem Rückblick auf die</w:t>
      </w:r>
      <w:r w:rsidR="004037E3" w:rsidRPr="004037E3">
        <w:rPr>
          <w:rFonts w:ascii="Lucida Sans Unicode" w:hAnsi="Lucida Sans Unicode" w:cs="Lucida Sans Unicode"/>
          <w:sz w:val="20"/>
          <w:szCs w:val="20"/>
        </w:rPr>
        <w:t xml:space="preserve"> Aktivitäten und Erfolge des Gesamtprojekts </w:t>
      </w:r>
      <w:r w:rsidR="004037E3">
        <w:rPr>
          <w:rFonts w:ascii="Lucida Sans Unicode" w:hAnsi="Lucida Sans Unicode" w:cs="Lucida Sans Unicode"/>
          <w:sz w:val="20"/>
          <w:szCs w:val="20"/>
        </w:rPr>
        <w:t>statt. Mit dabei waren Projekt-Teilnehmende</w:t>
      </w:r>
      <w:r w:rsidR="004037E3" w:rsidRPr="004037E3">
        <w:rPr>
          <w:rFonts w:ascii="Lucida Sans Unicode" w:hAnsi="Lucida Sans Unicode" w:cs="Lucida Sans Unicode"/>
          <w:sz w:val="20"/>
          <w:szCs w:val="20"/>
        </w:rPr>
        <w:t xml:space="preserve">, </w:t>
      </w:r>
      <w:r w:rsidR="004037E3">
        <w:rPr>
          <w:rFonts w:ascii="Lucida Sans Unicode" w:hAnsi="Lucida Sans Unicode" w:cs="Lucida Sans Unicode"/>
          <w:sz w:val="20"/>
          <w:szCs w:val="20"/>
        </w:rPr>
        <w:t xml:space="preserve">Partner*innen aus der Praxis, </w:t>
      </w:r>
      <w:r w:rsidR="004037E3" w:rsidRPr="004037E3">
        <w:rPr>
          <w:rFonts w:ascii="Lucida Sans Unicode" w:hAnsi="Lucida Sans Unicode" w:cs="Lucida Sans Unicode"/>
          <w:sz w:val="20"/>
          <w:szCs w:val="20"/>
        </w:rPr>
        <w:t>Vertreter</w:t>
      </w:r>
      <w:r w:rsidR="004037E3">
        <w:rPr>
          <w:rFonts w:ascii="Lucida Sans Unicode" w:hAnsi="Lucida Sans Unicode" w:cs="Lucida Sans Unicode"/>
          <w:sz w:val="20"/>
          <w:szCs w:val="20"/>
        </w:rPr>
        <w:t>*inne</w:t>
      </w:r>
      <w:r w:rsidR="004037E3" w:rsidRPr="004037E3">
        <w:rPr>
          <w:rFonts w:ascii="Lucida Sans Unicode" w:hAnsi="Lucida Sans Unicode" w:cs="Lucida Sans Unicode"/>
          <w:sz w:val="20"/>
          <w:szCs w:val="20"/>
        </w:rPr>
        <w:t xml:space="preserve">n der </w:t>
      </w:r>
      <w:r w:rsidR="004037E3">
        <w:rPr>
          <w:rFonts w:ascii="Lucida Sans Unicode" w:hAnsi="Lucida Sans Unicode" w:cs="Lucida Sans Unicode"/>
          <w:sz w:val="20"/>
          <w:szCs w:val="20"/>
        </w:rPr>
        <w:t>Gemeinden Eichwalde und Wildau</w:t>
      </w:r>
      <w:r w:rsidR="008B0A98">
        <w:rPr>
          <w:rFonts w:ascii="Lucida Sans Unicode" w:hAnsi="Lucida Sans Unicode" w:cs="Lucida Sans Unicode"/>
          <w:sz w:val="20"/>
          <w:szCs w:val="20"/>
        </w:rPr>
        <w:t>, darunter Wildaus Bürgermeister Frank Nerlich und Eichwaldes Bürgermeister Jörg Jenoch,</w:t>
      </w:r>
      <w:r w:rsidR="004037E3">
        <w:rPr>
          <w:rFonts w:ascii="Lucida Sans Unicode" w:hAnsi="Lucida Sans Unicode" w:cs="Lucida Sans Unicode"/>
          <w:sz w:val="20"/>
          <w:szCs w:val="20"/>
        </w:rPr>
        <w:t xml:space="preserve"> sowie Lehrende</w:t>
      </w:r>
      <w:r w:rsidR="004037E3" w:rsidRPr="004037E3">
        <w:rPr>
          <w:rFonts w:ascii="Lucida Sans Unicode" w:hAnsi="Lucida Sans Unicode" w:cs="Lucida Sans Unicode"/>
          <w:sz w:val="20"/>
          <w:szCs w:val="20"/>
        </w:rPr>
        <w:t xml:space="preserve"> der TH Wildau</w:t>
      </w:r>
      <w:r w:rsidR="004037E3">
        <w:rPr>
          <w:rFonts w:ascii="Lucida Sans Unicode" w:hAnsi="Lucida Sans Unicode" w:cs="Lucida Sans Unicode"/>
          <w:sz w:val="20"/>
          <w:szCs w:val="20"/>
        </w:rPr>
        <w:t xml:space="preserve">. </w:t>
      </w:r>
      <w:r w:rsidR="009D36B6">
        <w:rPr>
          <w:rFonts w:ascii="Lucida Sans Unicode" w:hAnsi="Lucida Sans Unicode" w:cs="Lucida Sans Unicode"/>
          <w:sz w:val="20"/>
          <w:szCs w:val="20"/>
        </w:rPr>
        <w:t xml:space="preserve">Zunächst gab das Team einen Rückblick auf die letzten beiden Jahre. </w:t>
      </w:r>
      <w:r>
        <w:rPr>
          <w:rFonts w:ascii="Lucida Sans Unicode" w:hAnsi="Lucida Sans Unicode" w:cs="Lucida Sans Unicode"/>
          <w:sz w:val="20"/>
          <w:szCs w:val="20"/>
        </w:rPr>
        <w:t xml:space="preserve">Allein bei der Sommerakademie 2024 waren 30 Studierende aus 16 verschiedenen Ländern dabei, darunter auch zehn Studierende der </w:t>
      </w:r>
      <w:r w:rsidR="00CF5D51">
        <w:rPr>
          <w:rFonts w:ascii="Lucida Sans Unicode" w:hAnsi="Lucida Sans Unicode" w:cs="Lucida Sans Unicode"/>
          <w:sz w:val="20"/>
          <w:szCs w:val="20"/>
        </w:rPr>
        <w:t>TH Wildau</w:t>
      </w:r>
      <w:r>
        <w:rPr>
          <w:rFonts w:ascii="Lucida Sans Unicode" w:hAnsi="Lucida Sans Unicode" w:cs="Lucida Sans Unicode"/>
          <w:sz w:val="20"/>
          <w:szCs w:val="20"/>
        </w:rPr>
        <w:t>. Das Team organisierte Exkursionen nach Berlin und Potsdam</w:t>
      </w:r>
      <w:r w:rsidR="008024E6">
        <w:rPr>
          <w:rFonts w:ascii="Lucida Sans Unicode" w:hAnsi="Lucida Sans Unicode" w:cs="Lucida Sans Unicode"/>
          <w:sz w:val="20"/>
          <w:szCs w:val="20"/>
        </w:rPr>
        <w:t>, Treffen und Diskussionsrunden mit Stakeho</w:t>
      </w:r>
      <w:r w:rsidR="00896559">
        <w:rPr>
          <w:rFonts w:ascii="Lucida Sans Unicode" w:hAnsi="Lucida Sans Unicode" w:cs="Lucida Sans Unicode"/>
          <w:sz w:val="20"/>
          <w:szCs w:val="20"/>
        </w:rPr>
        <w:t>ldern sowie themenrelevante Vorträge.</w:t>
      </w:r>
    </w:p>
    <w:p w14:paraId="47F4E1AA" w14:textId="77777777" w:rsidR="00CF5D51" w:rsidRDefault="00CF5D51" w:rsidP="009E45BE">
      <w:pPr>
        <w:spacing w:after="200" w:line="276" w:lineRule="auto"/>
        <w:rPr>
          <w:rFonts w:ascii="Lucida Sans Unicode" w:hAnsi="Lucida Sans Unicode" w:cs="Lucida Sans Unicode"/>
          <w:b/>
          <w:sz w:val="20"/>
          <w:szCs w:val="20"/>
        </w:rPr>
      </w:pPr>
    </w:p>
    <w:p w14:paraId="50F74CED" w14:textId="77777777" w:rsidR="00CF5D51" w:rsidRDefault="00CF5D51" w:rsidP="009E45BE">
      <w:pPr>
        <w:spacing w:after="200" w:line="276" w:lineRule="auto"/>
        <w:rPr>
          <w:rFonts w:ascii="Lucida Sans Unicode" w:hAnsi="Lucida Sans Unicode" w:cs="Lucida Sans Unicode"/>
          <w:b/>
          <w:sz w:val="20"/>
          <w:szCs w:val="20"/>
        </w:rPr>
      </w:pPr>
    </w:p>
    <w:p w14:paraId="4D178ACF" w14:textId="188211F3" w:rsidR="004747B1" w:rsidRPr="004747B1" w:rsidRDefault="004747B1" w:rsidP="009E45BE">
      <w:pPr>
        <w:spacing w:after="200" w:line="276" w:lineRule="auto"/>
        <w:rPr>
          <w:rFonts w:ascii="Lucida Sans Unicode" w:hAnsi="Lucida Sans Unicode" w:cs="Lucida Sans Unicode"/>
          <w:b/>
          <w:sz w:val="20"/>
          <w:szCs w:val="20"/>
        </w:rPr>
      </w:pPr>
      <w:r w:rsidRPr="004747B1">
        <w:rPr>
          <w:rFonts w:ascii="Lucida Sans Unicode" w:hAnsi="Lucida Sans Unicode" w:cs="Lucida Sans Unicode"/>
          <w:b/>
          <w:sz w:val="20"/>
          <w:szCs w:val="20"/>
        </w:rPr>
        <w:t>Impulse für die Praxis</w:t>
      </w:r>
    </w:p>
    <w:p w14:paraId="41DFCF73" w14:textId="22A437A6" w:rsidR="0020736D" w:rsidRDefault="00896559" w:rsidP="0020736D">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Während der Sommerakademien sollten die Teilnehmenden im Rahmen von Planspielen kreative </w:t>
      </w:r>
      <w:r w:rsidR="0020736D" w:rsidRPr="0020736D">
        <w:rPr>
          <w:rFonts w:ascii="Lucida Sans Unicode" w:hAnsi="Lucida Sans Unicode" w:cs="Lucida Sans Unicode"/>
          <w:sz w:val="20"/>
          <w:szCs w:val="20"/>
        </w:rPr>
        <w:t>Konzepte zur Implementierung nachhaltiger Mobilitätsprojekte</w:t>
      </w:r>
      <w:r>
        <w:rPr>
          <w:rFonts w:ascii="Lucida Sans Unicode" w:hAnsi="Lucida Sans Unicode" w:cs="Lucida Sans Unicode"/>
          <w:sz w:val="20"/>
          <w:szCs w:val="20"/>
        </w:rPr>
        <w:t xml:space="preserve"> in der Region erstellen</w:t>
      </w:r>
      <w:r w:rsidR="0020736D">
        <w:rPr>
          <w:rFonts w:ascii="Lucida Sans Unicode" w:hAnsi="Lucida Sans Unicode" w:cs="Lucida Sans Unicode"/>
          <w:sz w:val="20"/>
          <w:szCs w:val="20"/>
        </w:rPr>
        <w:t xml:space="preserve">. </w:t>
      </w:r>
      <w:r>
        <w:rPr>
          <w:rFonts w:ascii="Lucida Sans Unicode" w:hAnsi="Lucida Sans Unicode" w:cs="Lucida Sans Unicode"/>
          <w:sz w:val="20"/>
          <w:szCs w:val="20"/>
        </w:rPr>
        <w:t>2023 entwickelten sie dabei Ideen zur Errichtung</w:t>
      </w:r>
      <w:r w:rsidR="0020736D" w:rsidRPr="0020736D">
        <w:rPr>
          <w:rFonts w:ascii="Lucida Sans Unicode" w:hAnsi="Lucida Sans Unicode" w:cs="Lucida Sans Unicode"/>
          <w:sz w:val="20"/>
          <w:szCs w:val="20"/>
        </w:rPr>
        <w:t xml:space="preserve"> von F</w:t>
      </w:r>
      <w:r>
        <w:rPr>
          <w:rFonts w:ascii="Lucida Sans Unicode" w:hAnsi="Lucida Sans Unicode" w:cs="Lucida Sans Unicode"/>
          <w:sz w:val="20"/>
          <w:szCs w:val="20"/>
        </w:rPr>
        <w:t>ahrradparkmöglichkeiten am S-Bahnhof</w:t>
      </w:r>
      <w:r w:rsidR="0020736D" w:rsidRPr="0020736D">
        <w:rPr>
          <w:rFonts w:ascii="Lucida Sans Unicode" w:hAnsi="Lucida Sans Unicode" w:cs="Lucida Sans Unicode"/>
          <w:sz w:val="20"/>
          <w:szCs w:val="20"/>
        </w:rPr>
        <w:t xml:space="preserve"> Eic</w:t>
      </w:r>
      <w:r>
        <w:rPr>
          <w:rFonts w:ascii="Lucida Sans Unicode" w:hAnsi="Lucida Sans Unicode" w:cs="Lucida Sans Unicode"/>
          <w:sz w:val="20"/>
          <w:szCs w:val="20"/>
        </w:rPr>
        <w:t xml:space="preserve">hwalde. Laut Bürgermeister </w:t>
      </w:r>
      <w:r w:rsidR="0020736D" w:rsidRPr="0020736D">
        <w:rPr>
          <w:rFonts w:ascii="Lucida Sans Unicode" w:hAnsi="Lucida Sans Unicode" w:cs="Lucida Sans Unicode"/>
          <w:sz w:val="20"/>
          <w:szCs w:val="20"/>
        </w:rPr>
        <w:t>Jörg</w:t>
      </w:r>
      <w:r>
        <w:rPr>
          <w:rFonts w:ascii="Lucida Sans Unicode" w:hAnsi="Lucida Sans Unicode" w:cs="Lucida Sans Unicode"/>
          <w:sz w:val="20"/>
          <w:szCs w:val="20"/>
        </w:rPr>
        <w:t xml:space="preserve"> Jenoch wurden die Vorschläge </w:t>
      </w:r>
      <w:r w:rsidR="00241328">
        <w:rPr>
          <w:rFonts w:ascii="Lucida Sans Unicode" w:hAnsi="Lucida Sans Unicode" w:cs="Lucida Sans Unicode"/>
          <w:sz w:val="20"/>
          <w:szCs w:val="20"/>
        </w:rPr>
        <w:t>aufgenommen und befinden sich</w:t>
      </w:r>
      <w:r>
        <w:rPr>
          <w:rFonts w:ascii="Lucida Sans Unicode" w:hAnsi="Lucida Sans Unicode" w:cs="Lucida Sans Unicode"/>
          <w:sz w:val="20"/>
          <w:szCs w:val="20"/>
        </w:rPr>
        <w:t xml:space="preserve"> bereits in der Umsetzung</w:t>
      </w:r>
      <w:r w:rsidR="0020736D">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In diesem Jahr ging es um die </w:t>
      </w:r>
      <w:r w:rsidR="0020736D" w:rsidRPr="0020736D">
        <w:rPr>
          <w:rFonts w:ascii="Lucida Sans Unicode" w:hAnsi="Lucida Sans Unicode" w:cs="Lucida Sans Unicode"/>
          <w:sz w:val="20"/>
          <w:szCs w:val="20"/>
        </w:rPr>
        <w:t>Entwicklung von Konzepten zur Einrichtung vo</w:t>
      </w:r>
      <w:r>
        <w:rPr>
          <w:rFonts w:ascii="Lucida Sans Unicode" w:hAnsi="Lucida Sans Unicode" w:cs="Lucida Sans Unicode"/>
          <w:sz w:val="20"/>
          <w:szCs w:val="20"/>
        </w:rPr>
        <w:t>n Mobilitätsstationen in Wildau. Dazu besuchten die Teilnehmenden unter and</w:t>
      </w:r>
      <w:r w:rsidR="00241328">
        <w:rPr>
          <w:rFonts w:ascii="Lucida Sans Unicode" w:hAnsi="Lucida Sans Unicode" w:cs="Lucida Sans Unicode"/>
          <w:sz w:val="20"/>
          <w:szCs w:val="20"/>
        </w:rPr>
        <w:t xml:space="preserve">erem die Stadtverwaltung </w:t>
      </w:r>
      <w:r>
        <w:rPr>
          <w:rFonts w:ascii="Lucida Sans Unicode" w:hAnsi="Lucida Sans Unicode" w:cs="Lucida Sans Unicode"/>
          <w:sz w:val="20"/>
          <w:szCs w:val="20"/>
        </w:rPr>
        <w:t>und tauschten sich mit Bürgermeister Frank Nerlich aus. E</w:t>
      </w:r>
      <w:r w:rsidR="0020736D" w:rsidRPr="0020736D">
        <w:rPr>
          <w:rFonts w:ascii="Lucida Sans Unicode" w:hAnsi="Lucida Sans Unicode" w:cs="Lucida Sans Unicode"/>
          <w:sz w:val="20"/>
          <w:szCs w:val="20"/>
        </w:rPr>
        <w:t>ine wissenschaftliche</w:t>
      </w:r>
      <w:r>
        <w:rPr>
          <w:rFonts w:ascii="Lucida Sans Unicode" w:hAnsi="Lucida Sans Unicode" w:cs="Lucida Sans Unicode"/>
          <w:sz w:val="20"/>
          <w:szCs w:val="20"/>
        </w:rPr>
        <w:t xml:space="preserve"> Zusammenfassung der </w:t>
      </w:r>
      <w:r w:rsidR="0020736D" w:rsidRPr="0020736D">
        <w:rPr>
          <w:rFonts w:ascii="Lucida Sans Unicode" w:hAnsi="Lucida Sans Unicode" w:cs="Lucida Sans Unicode"/>
          <w:sz w:val="20"/>
          <w:szCs w:val="20"/>
        </w:rPr>
        <w:t>erarbeiteten</w:t>
      </w:r>
      <w:r w:rsidR="003E403E">
        <w:rPr>
          <w:rFonts w:ascii="Lucida Sans Unicode" w:hAnsi="Lucida Sans Unicode" w:cs="Lucida Sans Unicode"/>
          <w:sz w:val="20"/>
          <w:szCs w:val="20"/>
        </w:rPr>
        <w:t xml:space="preserve"> Ergebnisse und Empfehlungen ist </w:t>
      </w:r>
      <w:r w:rsidR="0020736D" w:rsidRPr="0020736D">
        <w:rPr>
          <w:rFonts w:ascii="Lucida Sans Unicode" w:hAnsi="Lucida Sans Unicode" w:cs="Lucida Sans Unicode"/>
          <w:sz w:val="20"/>
          <w:szCs w:val="20"/>
        </w:rPr>
        <w:t>derzeit unter der Leitung von Prof. Christian Rudolph</w:t>
      </w:r>
      <w:r>
        <w:rPr>
          <w:rFonts w:ascii="Lucida Sans Unicode" w:hAnsi="Lucida Sans Unicode" w:cs="Lucida Sans Unicode"/>
          <w:sz w:val="20"/>
          <w:szCs w:val="20"/>
        </w:rPr>
        <w:t xml:space="preserve">, Leiter der Stiftungsprofessur Radverkehr </w:t>
      </w:r>
      <w:r w:rsidR="003E403E">
        <w:rPr>
          <w:rFonts w:ascii="Lucida Sans Unicode" w:hAnsi="Lucida Sans Unicode" w:cs="Lucida Sans Unicode"/>
          <w:sz w:val="20"/>
          <w:szCs w:val="20"/>
        </w:rPr>
        <w:t xml:space="preserve">in intermodalen Verkehrsnetzen </w:t>
      </w:r>
      <w:r>
        <w:rPr>
          <w:rFonts w:ascii="Lucida Sans Unicode" w:hAnsi="Lucida Sans Unicode" w:cs="Lucida Sans Unicode"/>
          <w:sz w:val="20"/>
          <w:szCs w:val="20"/>
        </w:rPr>
        <w:t xml:space="preserve">an der TH Wildau, in Arbeit. </w:t>
      </w:r>
      <w:r w:rsidR="003E403E">
        <w:rPr>
          <w:rFonts w:ascii="Lucida Sans Unicode" w:hAnsi="Lucida Sans Unicode" w:cs="Lucida Sans Unicode"/>
          <w:sz w:val="20"/>
          <w:szCs w:val="20"/>
        </w:rPr>
        <w:t xml:space="preserve">Das Booklet </w:t>
      </w:r>
      <w:r w:rsidR="00EB4463">
        <w:rPr>
          <w:rFonts w:ascii="Lucida Sans Unicode" w:hAnsi="Lucida Sans Unicode" w:cs="Lucida Sans Unicode"/>
          <w:sz w:val="20"/>
          <w:szCs w:val="20"/>
        </w:rPr>
        <w:t xml:space="preserve">mit dem Status Quo sowie Ideen und Anregungen </w:t>
      </w:r>
      <w:r w:rsidR="003E403E">
        <w:rPr>
          <w:rFonts w:ascii="Lucida Sans Unicode" w:hAnsi="Lucida Sans Unicode" w:cs="Lucida Sans Unicode"/>
          <w:sz w:val="20"/>
          <w:szCs w:val="20"/>
        </w:rPr>
        <w:t xml:space="preserve">wird der Hochschulstadt </w:t>
      </w:r>
      <w:r w:rsidR="0020736D" w:rsidRPr="0020736D">
        <w:rPr>
          <w:rFonts w:ascii="Lucida Sans Unicode" w:hAnsi="Lucida Sans Unicode" w:cs="Lucida Sans Unicode"/>
          <w:sz w:val="20"/>
          <w:szCs w:val="20"/>
        </w:rPr>
        <w:t>Wildau ansc</w:t>
      </w:r>
      <w:r>
        <w:rPr>
          <w:rFonts w:ascii="Lucida Sans Unicode" w:hAnsi="Lucida Sans Unicode" w:cs="Lucida Sans Unicode"/>
          <w:sz w:val="20"/>
          <w:szCs w:val="20"/>
        </w:rPr>
        <w:t>hließend zur Verfügung gestellt</w:t>
      </w:r>
      <w:r w:rsidR="0020736D" w:rsidRPr="0020736D">
        <w:rPr>
          <w:rFonts w:ascii="Lucida Sans Unicode" w:hAnsi="Lucida Sans Unicode" w:cs="Lucida Sans Unicode"/>
          <w:sz w:val="20"/>
          <w:szCs w:val="20"/>
        </w:rPr>
        <w:t>.</w:t>
      </w:r>
    </w:p>
    <w:p w14:paraId="4F657E57" w14:textId="6973D921" w:rsidR="000F7014" w:rsidRDefault="000F7014" w:rsidP="0020736D">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w:t>
      </w:r>
      <w:r w:rsidR="002B1D6F">
        <w:rPr>
          <w:rFonts w:ascii="Lucida Sans Unicode" w:hAnsi="Lucida Sans Unicode" w:cs="Lucida Sans Unicode"/>
          <w:sz w:val="20"/>
          <w:szCs w:val="20"/>
        </w:rPr>
        <w:t>Mit Stolz und Freude b</w:t>
      </w:r>
      <w:r w:rsidR="00241328">
        <w:rPr>
          <w:rFonts w:ascii="Lucida Sans Unicode" w:hAnsi="Lucida Sans Unicode" w:cs="Lucida Sans Unicode"/>
          <w:sz w:val="20"/>
          <w:szCs w:val="20"/>
        </w:rPr>
        <w:t>licken wir</w:t>
      </w:r>
      <w:r w:rsidR="002B1D6F">
        <w:rPr>
          <w:rFonts w:ascii="Lucida Sans Unicode" w:hAnsi="Lucida Sans Unicode" w:cs="Lucida Sans Unicode"/>
          <w:sz w:val="20"/>
          <w:szCs w:val="20"/>
        </w:rPr>
        <w:t xml:space="preserve"> zurück auf zwei bereichernde Jahre. Wir haben im Rahmen der </w:t>
      </w:r>
      <w:proofErr w:type="spellStart"/>
      <w:r w:rsidR="002B1D6F">
        <w:rPr>
          <w:rFonts w:ascii="Lucida Sans Unicode" w:hAnsi="Lucida Sans Unicode" w:cs="Lucida Sans Unicode"/>
          <w:sz w:val="20"/>
          <w:szCs w:val="20"/>
        </w:rPr>
        <w:t>Sustainable</w:t>
      </w:r>
      <w:proofErr w:type="spellEnd"/>
      <w:r w:rsidR="002B1D6F">
        <w:rPr>
          <w:rFonts w:ascii="Lucida Sans Unicode" w:hAnsi="Lucida Sans Unicode" w:cs="Lucida Sans Unicode"/>
          <w:sz w:val="20"/>
          <w:szCs w:val="20"/>
        </w:rPr>
        <w:t xml:space="preserve"> Mobility Academy so viele tolle Menschen kennengelernt, die hoffentlich viele Ideen und Anregungen aus dem Projekt weitertragen und reifen lassen – egal ob hier bei uns in der Region oder in ihrem Heimatland. Ein großes Dankeschön geht an mein gesamtes Team, das so viel Mühe und Herzblut in die Umsetzung gesteckt hat. Positiv möchte ich auch die Kooperation mit der Gemeinde Eichwalde und der Stadt Wildau hervorheben in der Hoffnung, dass unsere Teilnehmenden wichtige Impulse für die Förderung nachhaltiger </w:t>
      </w:r>
      <w:r w:rsidR="00C520F8">
        <w:rPr>
          <w:rFonts w:ascii="Lucida Sans Unicode" w:hAnsi="Lucida Sans Unicode" w:cs="Lucida Sans Unicode"/>
          <w:sz w:val="20"/>
          <w:szCs w:val="20"/>
        </w:rPr>
        <w:t>Mobilität setzen konnten</w:t>
      </w:r>
      <w:r w:rsidR="004747B1">
        <w:rPr>
          <w:rFonts w:ascii="Lucida Sans Unicode" w:hAnsi="Lucida Sans Unicode" w:cs="Lucida Sans Unicode"/>
          <w:sz w:val="20"/>
          <w:szCs w:val="20"/>
        </w:rPr>
        <w:t>“,</w:t>
      </w:r>
      <w:r w:rsidR="008024E6">
        <w:rPr>
          <w:rFonts w:ascii="Lucida Sans Unicode" w:hAnsi="Lucida Sans Unicode" w:cs="Lucida Sans Unicode"/>
          <w:sz w:val="20"/>
          <w:szCs w:val="20"/>
        </w:rPr>
        <w:t xml:space="preserve"> so Karin Schmidt, </w:t>
      </w:r>
      <w:r w:rsidR="00E6621E">
        <w:rPr>
          <w:rFonts w:ascii="Lucida Sans Unicode" w:hAnsi="Lucida Sans Unicode" w:cs="Lucida Sans Unicode"/>
          <w:sz w:val="20"/>
          <w:szCs w:val="20"/>
        </w:rPr>
        <w:t>Mitglied des Projektleitungsteam</w:t>
      </w:r>
      <w:r w:rsidR="00847CE8">
        <w:rPr>
          <w:rFonts w:ascii="Lucida Sans Unicode" w:hAnsi="Lucida Sans Unicode" w:cs="Lucida Sans Unicode"/>
          <w:sz w:val="20"/>
          <w:szCs w:val="20"/>
        </w:rPr>
        <w:t>s</w:t>
      </w:r>
      <w:r w:rsidR="00E6621E">
        <w:rPr>
          <w:rFonts w:ascii="Lucida Sans Unicode" w:hAnsi="Lucida Sans Unicode" w:cs="Lucida Sans Unicode"/>
          <w:sz w:val="20"/>
          <w:szCs w:val="20"/>
        </w:rPr>
        <w:t xml:space="preserve"> </w:t>
      </w:r>
      <w:r w:rsidR="008024E6">
        <w:rPr>
          <w:rFonts w:ascii="Lucida Sans Unicode" w:hAnsi="Lucida Sans Unicode" w:cs="Lucida Sans Unicode"/>
          <w:sz w:val="20"/>
          <w:szCs w:val="20"/>
        </w:rPr>
        <w:t xml:space="preserve">der </w:t>
      </w:r>
      <w:proofErr w:type="spellStart"/>
      <w:r w:rsidR="008024E6">
        <w:rPr>
          <w:rFonts w:ascii="Lucida Sans Unicode" w:hAnsi="Lucida Sans Unicode" w:cs="Lucida Sans Unicode"/>
          <w:sz w:val="20"/>
          <w:szCs w:val="20"/>
        </w:rPr>
        <w:t>Sustainable</w:t>
      </w:r>
      <w:proofErr w:type="spellEnd"/>
      <w:r w:rsidR="008024E6">
        <w:rPr>
          <w:rFonts w:ascii="Lucida Sans Unicode" w:hAnsi="Lucida Sans Unicode" w:cs="Lucida Sans Unicode"/>
          <w:sz w:val="20"/>
          <w:szCs w:val="20"/>
        </w:rPr>
        <w:t xml:space="preserve"> Mobility Academy und </w:t>
      </w:r>
      <w:r w:rsidR="00847CE8">
        <w:rPr>
          <w:rFonts w:ascii="Lucida Sans Unicode" w:hAnsi="Lucida Sans Unicode" w:cs="Lucida Sans Unicode"/>
          <w:sz w:val="20"/>
          <w:szCs w:val="20"/>
        </w:rPr>
        <w:t>Leiterin</w:t>
      </w:r>
      <w:r w:rsidR="008024E6">
        <w:rPr>
          <w:rFonts w:ascii="Lucida Sans Unicode" w:hAnsi="Lucida Sans Unicode" w:cs="Lucida Sans Unicode"/>
          <w:sz w:val="20"/>
          <w:szCs w:val="20"/>
        </w:rPr>
        <w:t xml:space="preserve"> </w:t>
      </w:r>
      <w:r w:rsidR="00847CE8">
        <w:rPr>
          <w:rFonts w:ascii="Lucida Sans Unicode" w:hAnsi="Lucida Sans Unicode" w:cs="Lucida Sans Unicode"/>
          <w:sz w:val="20"/>
          <w:szCs w:val="20"/>
        </w:rPr>
        <w:t xml:space="preserve">des </w:t>
      </w:r>
      <w:r w:rsidR="004747B1">
        <w:rPr>
          <w:rFonts w:ascii="Lucida Sans Unicode" w:hAnsi="Lucida Sans Unicode" w:cs="Lucida Sans Unicode"/>
          <w:sz w:val="20"/>
          <w:szCs w:val="20"/>
        </w:rPr>
        <w:t xml:space="preserve">International Office der TH Wildau. </w:t>
      </w:r>
    </w:p>
    <w:p w14:paraId="2FB798EF" w14:textId="5A543817" w:rsidR="00241328" w:rsidRPr="0020736D" w:rsidRDefault="00241328" w:rsidP="0020736D">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Höhepunkt der Abschlussveranstaltung waren die Erfahrungsberichte von Studierenden der TH Wildau, die 2024 Teil der Sommerakademie waren. Sie resümierten, dass durch den interkulturellen Austausch nicht nur ihr </w:t>
      </w:r>
      <w:r w:rsidRPr="00241328">
        <w:rPr>
          <w:rFonts w:ascii="Lucida Sans Unicode" w:hAnsi="Lucida Sans Unicode" w:cs="Lucida Sans Unicode"/>
          <w:sz w:val="20"/>
          <w:szCs w:val="20"/>
        </w:rPr>
        <w:t xml:space="preserve">Horizont </w:t>
      </w:r>
      <w:r>
        <w:rPr>
          <w:rFonts w:ascii="Lucida Sans Unicode" w:hAnsi="Lucida Sans Unicode" w:cs="Lucida Sans Unicode"/>
          <w:sz w:val="20"/>
          <w:szCs w:val="20"/>
        </w:rPr>
        <w:t>erweitert wurde und neue</w:t>
      </w:r>
      <w:r w:rsidRPr="00241328">
        <w:rPr>
          <w:rFonts w:ascii="Lucida Sans Unicode" w:hAnsi="Lucida Sans Unicode" w:cs="Lucida Sans Unicode"/>
          <w:sz w:val="20"/>
          <w:szCs w:val="20"/>
        </w:rPr>
        <w:t xml:space="preserve"> Freundschaften </w:t>
      </w:r>
      <w:r>
        <w:rPr>
          <w:rFonts w:ascii="Lucida Sans Unicode" w:hAnsi="Lucida Sans Unicode" w:cs="Lucida Sans Unicode"/>
          <w:sz w:val="20"/>
          <w:szCs w:val="20"/>
        </w:rPr>
        <w:t xml:space="preserve">entstanden seien, sondern </w:t>
      </w:r>
      <w:r w:rsidR="00252C75">
        <w:rPr>
          <w:rFonts w:ascii="Lucida Sans Unicode" w:hAnsi="Lucida Sans Unicode" w:cs="Lucida Sans Unicode"/>
          <w:sz w:val="20"/>
          <w:szCs w:val="20"/>
        </w:rPr>
        <w:t>dass sie ein ganz anderes Bewusstsein für die Beschäftigung mit nachhaltiger Mobilität erhalten hätten.</w:t>
      </w:r>
      <w:r w:rsidR="00F337A3">
        <w:rPr>
          <w:rFonts w:ascii="Lucida Sans Unicode" w:hAnsi="Lucida Sans Unicode" w:cs="Lucida Sans Unicode"/>
          <w:sz w:val="20"/>
          <w:szCs w:val="20"/>
        </w:rPr>
        <w:t xml:space="preserve"> Bereichert wurde die Veranstaltung zudem </w:t>
      </w:r>
      <w:r w:rsidR="00847CE8">
        <w:rPr>
          <w:rFonts w:ascii="Lucida Sans Unicode" w:hAnsi="Lucida Sans Unicode" w:cs="Lucida Sans Unicode"/>
          <w:sz w:val="20"/>
          <w:szCs w:val="20"/>
        </w:rPr>
        <w:t>durch die Anwesenheit von</w:t>
      </w:r>
      <w:r w:rsidR="00F337A3">
        <w:rPr>
          <w:rFonts w:ascii="Lucida Sans Unicode" w:hAnsi="Lucida Sans Unicode" w:cs="Lucida Sans Unicode"/>
          <w:sz w:val="20"/>
          <w:szCs w:val="20"/>
        </w:rPr>
        <w:t xml:space="preserve"> Gästen einer Partneruniversität aus Bulgarien, die </w:t>
      </w:r>
      <w:r w:rsidR="00847CE8">
        <w:rPr>
          <w:rFonts w:ascii="Lucida Sans Unicode" w:hAnsi="Lucida Sans Unicode" w:cs="Lucida Sans Unicode"/>
          <w:sz w:val="20"/>
          <w:szCs w:val="20"/>
        </w:rPr>
        <w:t>für</w:t>
      </w:r>
      <w:r w:rsidR="00F337A3">
        <w:rPr>
          <w:rFonts w:ascii="Lucida Sans Unicode" w:hAnsi="Lucida Sans Unicode" w:cs="Lucida Sans Unicode"/>
          <w:sz w:val="20"/>
          <w:szCs w:val="20"/>
        </w:rPr>
        <w:t xml:space="preserve"> Kurzzeitaufenthalte im Rahmen des Projekts </w:t>
      </w:r>
      <w:r w:rsidR="00847CE8">
        <w:rPr>
          <w:rFonts w:ascii="Lucida Sans Unicode" w:hAnsi="Lucida Sans Unicode" w:cs="Lucida Sans Unicode"/>
          <w:sz w:val="20"/>
          <w:szCs w:val="20"/>
        </w:rPr>
        <w:t>vor Ort waren</w:t>
      </w:r>
      <w:r w:rsidR="00F337A3">
        <w:rPr>
          <w:rFonts w:ascii="Lucida Sans Unicode" w:hAnsi="Lucida Sans Unicode" w:cs="Lucida Sans Unicode"/>
          <w:sz w:val="20"/>
          <w:szCs w:val="20"/>
        </w:rPr>
        <w:t>.</w:t>
      </w:r>
    </w:p>
    <w:p w14:paraId="2151FBA8" w14:textId="52B39E41" w:rsidR="009D36B6" w:rsidRPr="000F7014" w:rsidRDefault="009D36B6" w:rsidP="009E45BE">
      <w:pPr>
        <w:spacing w:after="200" w:line="276" w:lineRule="auto"/>
        <w:rPr>
          <w:rFonts w:ascii="Lucida Sans Unicode" w:hAnsi="Lucida Sans Unicode" w:cs="Lucida Sans Unicode"/>
          <w:b/>
          <w:sz w:val="20"/>
          <w:szCs w:val="20"/>
        </w:rPr>
      </w:pPr>
      <w:r w:rsidRPr="000F7014">
        <w:rPr>
          <w:rFonts w:ascii="Lucida Sans Unicode" w:hAnsi="Lucida Sans Unicode" w:cs="Lucida Sans Unicode"/>
          <w:b/>
          <w:sz w:val="20"/>
          <w:szCs w:val="20"/>
        </w:rPr>
        <w:t>Fazit eines besonderen Projekts</w:t>
      </w:r>
    </w:p>
    <w:p w14:paraId="6C52CD7D" w14:textId="7E527CEF" w:rsidR="004037E3" w:rsidRPr="004037E3" w:rsidRDefault="00241328" w:rsidP="004037E3">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Die </w:t>
      </w:r>
      <w:proofErr w:type="spellStart"/>
      <w:r>
        <w:rPr>
          <w:rFonts w:ascii="Lucida Sans Unicode" w:hAnsi="Lucida Sans Unicode" w:cs="Lucida Sans Unicode"/>
          <w:sz w:val="20"/>
          <w:szCs w:val="20"/>
        </w:rPr>
        <w:t>Sustainable</w:t>
      </w:r>
      <w:proofErr w:type="spellEnd"/>
      <w:r>
        <w:rPr>
          <w:rFonts w:ascii="Lucida Sans Unicode" w:hAnsi="Lucida Sans Unicode" w:cs="Lucida Sans Unicode"/>
          <w:sz w:val="20"/>
          <w:szCs w:val="20"/>
        </w:rPr>
        <w:t xml:space="preserve"> Mobility Academy</w:t>
      </w:r>
      <w:r w:rsidR="004037E3" w:rsidRPr="004037E3">
        <w:rPr>
          <w:rFonts w:ascii="Lucida Sans Unicode" w:hAnsi="Lucida Sans Unicode" w:cs="Lucida Sans Unicode"/>
          <w:sz w:val="20"/>
          <w:szCs w:val="20"/>
        </w:rPr>
        <w:t xml:space="preserve"> hat wesentlich dazu beigetragen, Internationalisierung und Nachhaltigkeit in Kooperation mit regionalen und internationalen Partnern mit einer Vielzahl von Einzelaktivitäten </w:t>
      </w:r>
      <w:r w:rsidR="00893B3B">
        <w:rPr>
          <w:rFonts w:ascii="Lucida Sans Unicode" w:hAnsi="Lucida Sans Unicode" w:cs="Lucida Sans Unicode"/>
          <w:sz w:val="20"/>
          <w:szCs w:val="20"/>
        </w:rPr>
        <w:t xml:space="preserve">an der Hochschule zu verzahnen. Darüber hinaus konnte es </w:t>
      </w:r>
      <w:r w:rsidR="004037E3" w:rsidRPr="004037E3">
        <w:rPr>
          <w:rFonts w:ascii="Lucida Sans Unicode" w:hAnsi="Lucida Sans Unicode" w:cs="Lucida Sans Unicode"/>
          <w:sz w:val="20"/>
          <w:szCs w:val="20"/>
        </w:rPr>
        <w:t xml:space="preserve">die Sichtbarkeit der </w:t>
      </w:r>
      <w:r w:rsidR="00893B3B">
        <w:rPr>
          <w:rFonts w:ascii="Lucida Sans Unicode" w:hAnsi="Lucida Sans Unicode" w:cs="Lucida Sans Unicode"/>
          <w:sz w:val="20"/>
          <w:szCs w:val="20"/>
        </w:rPr>
        <w:t xml:space="preserve">Wildauer </w:t>
      </w:r>
      <w:r w:rsidR="004037E3" w:rsidRPr="004037E3">
        <w:rPr>
          <w:rFonts w:ascii="Lucida Sans Unicode" w:hAnsi="Lucida Sans Unicode" w:cs="Lucida Sans Unicode"/>
          <w:sz w:val="20"/>
          <w:szCs w:val="20"/>
        </w:rPr>
        <w:t xml:space="preserve">Hochschule in </w:t>
      </w:r>
      <w:r w:rsidR="00893B3B">
        <w:rPr>
          <w:rFonts w:ascii="Lucida Sans Unicode" w:hAnsi="Lucida Sans Unicode" w:cs="Lucida Sans Unicode"/>
          <w:sz w:val="20"/>
          <w:szCs w:val="20"/>
        </w:rPr>
        <w:t xml:space="preserve">der Region und international </w:t>
      </w:r>
      <w:r w:rsidR="004037E3" w:rsidRPr="004037E3">
        <w:rPr>
          <w:rFonts w:ascii="Lucida Sans Unicode" w:hAnsi="Lucida Sans Unicode" w:cs="Lucida Sans Unicode"/>
          <w:sz w:val="20"/>
          <w:szCs w:val="20"/>
        </w:rPr>
        <w:t xml:space="preserve">erhöhen. Der interdisziplinäre Austausch von internationalen Lehrenden und Studierenden hat auf allen Seiten zu einer Erweiterung der wissenschaftlichen, interkulturellen und persönlichen Perspektiven beigetragen und die Relevanz länderübergreifender Lehr- und Forschungsformate unterstrichen. Durch die enge Zusammenarbeit mit den Gemeinden Eichwalde und Wildau im Rahmen der Planspiele fanden ein Wissenstransfer </w:t>
      </w:r>
      <w:r w:rsidR="001D2FD0">
        <w:rPr>
          <w:rFonts w:ascii="Lucida Sans Unicode" w:hAnsi="Lucida Sans Unicode" w:cs="Lucida Sans Unicode"/>
          <w:sz w:val="20"/>
          <w:szCs w:val="20"/>
        </w:rPr>
        <w:t>zum Thema „N</w:t>
      </w:r>
      <w:bookmarkStart w:id="0" w:name="_GoBack"/>
      <w:bookmarkEnd w:id="0"/>
      <w:r w:rsidR="00893B3B" w:rsidRPr="004037E3">
        <w:rPr>
          <w:rFonts w:ascii="Lucida Sans Unicode" w:hAnsi="Lucida Sans Unicode" w:cs="Lucida Sans Unicode"/>
          <w:sz w:val="20"/>
          <w:szCs w:val="20"/>
        </w:rPr>
        <w:t xml:space="preserve">achhaltige Mobilität“ </w:t>
      </w:r>
      <w:r w:rsidR="004037E3" w:rsidRPr="004037E3">
        <w:rPr>
          <w:rFonts w:ascii="Lucida Sans Unicode" w:hAnsi="Lucida Sans Unicode" w:cs="Lucida Sans Unicode"/>
          <w:sz w:val="20"/>
          <w:szCs w:val="20"/>
        </w:rPr>
        <w:t>von der Hochschule in die Praxis un</w:t>
      </w:r>
      <w:r w:rsidR="00893B3B">
        <w:rPr>
          <w:rFonts w:ascii="Lucida Sans Unicode" w:hAnsi="Lucida Sans Unicode" w:cs="Lucida Sans Unicode"/>
          <w:sz w:val="20"/>
          <w:szCs w:val="20"/>
        </w:rPr>
        <w:t xml:space="preserve">d somit auch potentiell </w:t>
      </w:r>
      <w:r w:rsidR="004037E3" w:rsidRPr="004037E3">
        <w:rPr>
          <w:rFonts w:ascii="Lucida Sans Unicode" w:hAnsi="Lucida Sans Unicode" w:cs="Lucida Sans Unicode"/>
          <w:sz w:val="20"/>
          <w:szCs w:val="20"/>
        </w:rPr>
        <w:t>für die Bevölkerung statt.</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5F2754F3" w14:textId="5D7F9F22" w:rsidR="00814DC4" w:rsidRDefault="00374B0F"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zur </w:t>
      </w:r>
      <w:proofErr w:type="spellStart"/>
      <w:r>
        <w:rPr>
          <w:rStyle w:val="Fett"/>
          <w:rFonts w:ascii="Lucida Sans Unicode" w:hAnsi="Lucida Sans Unicode" w:cs="Lucida Sans Unicode"/>
          <w:b w:val="0"/>
          <w:sz w:val="20"/>
          <w:szCs w:val="20"/>
        </w:rPr>
        <w:t>Sustainable</w:t>
      </w:r>
      <w:proofErr w:type="spellEnd"/>
      <w:r>
        <w:rPr>
          <w:rStyle w:val="Fett"/>
          <w:rFonts w:ascii="Lucida Sans Unicode" w:hAnsi="Lucida Sans Unicode" w:cs="Lucida Sans Unicode"/>
          <w:b w:val="0"/>
          <w:sz w:val="20"/>
          <w:szCs w:val="20"/>
        </w:rPr>
        <w:t xml:space="preserve"> Mobility Academy der TH Wildau: </w:t>
      </w:r>
      <w:hyperlink r:id="rId8" w:history="1">
        <w:r w:rsidRPr="000B0B17">
          <w:rPr>
            <w:rStyle w:val="Hyperlink"/>
            <w:rFonts w:ascii="Lucida Sans Unicode" w:hAnsi="Lucida Sans Unicode" w:cs="Lucida Sans Unicode"/>
            <w:sz w:val="20"/>
            <w:szCs w:val="20"/>
          </w:rPr>
          <w:t>www.th-wildau.de/sma</w:t>
        </w:r>
      </w:hyperlink>
      <w:r>
        <w:rPr>
          <w:rStyle w:val="Fett"/>
          <w:rFonts w:ascii="Lucida Sans Unicode" w:hAnsi="Lucida Sans Unicode" w:cs="Lucida Sans Unicode"/>
          <w:b w:val="0"/>
          <w:sz w:val="20"/>
          <w:szCs w:val="20"/>
        </w:rPr>
        <w:t xml:space="preserve"> </w:t>
      </w:r>
    </w:p>
    <w:p w14:paraId="0408BB7D" w14:textId="5F7F30BA" w:rsidR="00814DC4" w:rsidRDefault="00814DC4" w:rsidP="007238F4">
      <w:pPr>
        <w:pStyle w:val="StandardWeb"/>
        <w:spacing w:before="0" w:beforeAutospacing="0" w:after="0" w:afterAutospacing="0"/>
        <w:rPr>
          <w:rStyle w:val="Fett"/>
          <w:rFonts w:ascii="Lucida Sans Unicode" w:hAnsi="Lucida Sans Unicode" w:cs="Lucida Sans Unicode"/>
          <w:b w:val="0"/>
          <w:sz w:val="20"/>
          <w:szCs w:val="20"/>
        </w:rPr>
      </w:pPr>
    </w:p>
    <w:p w14:paraId="2D7D315A" w14:textId="5EA44BA7" w:rsidR="00814DC4" w:rsidRPr="007618D5" w:rsidRDefault="00814DC4"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zur </w:t>
      </w:r>
      <w:proofErr w:type="spellStart"/>
      <w:r>
        <w:rPr>
          <w:rStyle w:val="Fett"/>
          <w:rFonts w:ascii="Lucida Sans Unicode" w:hAnsi="Lucida Sans Unicode" w:cs="Lucida Sans Unicode"/>
          <w:b w:val="0"/>
          <w:sz w:val="20"/>
          <w:szCs w:val="20"/>
        </w:rPr>
        <w:t>Sustainable</w:t>
      </w:r>
      <w:proofErr w:type="spellEnd"/>
      <w:r>
        <w:rPr>
          <w:rStyle w:val="Fett"/>
          <w:rFonts w:ascii="Lucida Sans Unicode" w:hAnsi="Lucida Sans Unicode" w:cs="Lucida Sans Unicode"/>
          <w:b w:val="0"/>
          <w:sz w:val="20"/>
          <w:szCs w:val="20"/>
        </w:rPr>
        <w:t xml:space="preserve"> Mobility Summer Academy der TH Wildau: </w:t>
      </w:r>
      <w:hyperlink r:id="rId9" w:history="1">
        <w:r w:rsidR="006735AD" w:rsidRPr="000B0B17">
          <w:rPr>
            <w:rStyle w:val="Hyperlink"/>
            <w:rFonts w:ascii="Lucida Sans Unicode" w:hAnsi="Lucida Sans Unicode" w:cs="Lucida Sans Unicode"/>
            <w:sz w:val="20"/>
            <w:szCs w:val="20"/>
          </w:rPr>
          <w:t>https://en.th-wildau.de/university/central-facilities/centre-for-international-affairs/international-office/2024-sustainable-mobility-summer-academy</w:t>
        </w:r>
      </w:hyperlink>
      <w:r w:rsidR="006735AD">
        <w:rPr>
          <w:rStyle w:val="Fett"/>
          <w:rFonts w:ascii="Lucida Sans Unicode" w:hAnsi="Lucida Sans Unicode" w:cs="Lucida Sans Unicode"/>
          <w:b w:val="0"/>
          <w:sz w:val="20"/>
          <w:szCs w:val="20"/>
        </w:rPr>
        <w:t xml:space="preserve"> </w:t>
      </w:r>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0D489F4B" w:rsidR="00110B65" w:rsidRPr="008964B1"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8964B1">
        <w:rPr>
          <w:rStyle w:val="Fett"/>
          <w:rFonts w:ascii="Lucida Sans Unicode" w:hAnsi="Lucida Sans Unicode" w:cs="Lucida Sans Unicode"/>
          <w:sz w:val="20"/>
          <w:szCs w:val="20"/>
        </w:rPr>
        <w:t>Fachliche Ansprechperson</w:t>
      </w:r>
      <w:r w:rsidR="005F3CB5" w:rsidRPr="008964B1">
        <w:rPr>
          <w:rStyle w:val="Fett"/>
          <w:rFonts w:ascii="Lucida Sans Unicode" w:hAnsi="Lucida Sans Unicode" w:cs="Lucida Sans Unicode"/>
          <w:sz w:val="20"/>
          <w:szCs w:val="20"/>
        </w:rPr>
        <w:t xml:space="preserve"> TH Wildau</w:t>
      </w:r>
      <w:r w:rsidRPr="008964B1">
        <w:rPr>
          <w:rStyle w:val="Fett"/>
          <w:rFonts w:ascii="Lucida Sans Unicode" w:hAnsi="Lucida Sans Unicode" w:cs="Lucida Sans Unicode"/>
          <w:sz w:val="20"/>
          <w:szCs w:val="20"/>
        </w:rPr>
        <w:t>:</w:t>
      </w:r>
      <w:r w:rsidR="00932F18" w:rsidRPr="008964B1">
        <w:rPr>
          <w:rStyle w:val="Fett"/>
          <w:rFonts w:ascii="Lucida Sans Unicode" w:hAnsi="Lucida Sans Unicode" w:cs="Lucida Sans Unicode"/>
          <w:sz w:val="20"/>
          <w:szCs w:val="20"/>
        </w:rPr>
        <w:br/>
      </w:r>
      <w:r w:rsidR="00D4695A">
        <w:rPr>
          <w:rStyle w:val="Fett"/>
          <w:rFonts w:ascii="Lucida Sans Unicode" w:hAnsi="Lucida Sans Unicode" w:cs="Lucida Sans Unicode"/>
          <w:b w:val="0"/>
          <w:sz w:val="20"/>
          <w:szCs w:val="20"/>
        </w:rPr>
        <w:t>Karin Schmidt</w:t>
      </w:r>
      <w:r w:rsidR="00D4695A">
        <w:rPr>
          <w:rStyle w:val="Fett"/>
          <w:rFonts w:ascii="Lucida Sans Unicode" w:hAnsi="Lucida Sans Unicode" w:cs="Lucida Sans Unicode"/>
          <w:b w:val="0"/>
          <w:sz w:val="20"/>
          <w:szCs w:val="20"/>
        </w:rPr>
        <w:br/>
        <w:t>Leitung International Office</w:t>
      </w:r>
    </w:p>
    <w:p w14:paraId="0F236985" w14:textId="77777777" w:rsidR="00265BD5" w:rsidRPr="008964B1"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8964B1">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6142CA99" w:rsidR="00110B65" w:rsidRPr="007618D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w:t>
      </w:r>
      <w:r w:rsidR="00265BD5" w:rsidRPr="007618D5">
        <w:rPr>
          <w:rStyle w:val="Fett"/>
          <w:rFonts w:ascii="Lucida Sans Unicode" w:hAnsi="Lucida Sans Unicode" w:cs="Lucida Sans Unicode"/>
          <w:b w:val="0"/>
          <w:sz w:val="20"/>
          <w:szCs w:val="20"/>
        </w:rPr>
        <w:t xml:space="preserve">508 </w:t>
      </w:r>
      <w:r w:rsidR="00D4695A">
        <w:rPr>
          <w:rStyle w:val="Fett"/>
          <w:rFonts w:ascii="Lucida Sans Unicode" w:hAnsi="Lucida Sans Unicode" w:cs="Lucida Sans Unicode"/>
          <w:b w:val="0"/>
          <w:sz w:val="20"/>
          <w:szCs w:val="20"/>
        </w:rPr>
        <w:t>851</w:t>
      </w:r>
      <w:r w:rsidR="00D4695A">
        <w:rPr>
          <w:rStyle w:val="Fett"/>
          <w:rFonts w:ascii="Lucida Sans Unicode" w:hAnsi="Lucida Sans Unicode" w:cs="Lucida Sans Unicode"/>
          <w:b w:val="0"/>
          <w:sz w:val="20"/>
          <w:szCs w:val="20"/>
        </w:rPr>
        <w:br/>
        <w:t xml:space="preserve">E-Mail: </w:t>
      </w:r>
      <w:hyperlink r:id="rId10" w:history="1">
        <w:r w:rsidR="00D4695A" w:rsidRPr="00047B89">
          <w:rPr>
            <w:rStyle w:val="Hyperlink"/>
            <w:rFonts w:ascii="Lucida Sans Unicode" w:hAnsi="Lucida Sans Unicode" w:cs="Lucida Sans Unicode"/>
            <w:sz w:val="20"/>
            <w:szCs w:val="20"/>
          </w:rPr>
          <w:t>karin.schmidt@th-wildau.de</w:t>
        </w:r>
      </w:hyperlink>
      <w:r w:rsidR="00D4695A">
        <w:rPr>
          <w:rStyle w:val="Fett"/>
          <w:rFonts w:ascii="Lucida Sans Unicode" w:hAnsi="Lucida Sans Unicode" w:cs="Lucida Sans Unicode"/>
          <w:b w:val="0"/>
          <w:sz w:val="20"/>
          <w:szCs w:val="20"/>
        </w:rPr>
        <w:t xml:space="preserve"> </w:t>
      </w:r>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0210561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1" w:history="1">
        <w:r w:rsidR="00207279" w:rsidRPr="00047B89">
          <w:rPr>
            <w:rStyle w:val="Hyperlink"/>
            <w:rFonts w:ascii="Lucida Sans Unicode" w:hAnsi="Lucida Sans Unicode" w:cs="Lucida Sans Unicode"/>
            <w:sz w:val="20"/>
            <w:szCs w:val="20"/>
          </w:rPr>
          <w:t>presse@th-wildau.de</w:t>
        </w:r>
      </w:hyperlink>
    </w:p>
    <w:sectPr w:rsidR="00110B65" w:rsidRPr="007618D5">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4C8A" w14:textId="77777777" w:rsidR="00B7773C" w:rsidRDefault="00B7773C" w:rsidP="004D6DBB">
      <w:pPr>
        <w:spacing w:after="0" w:line="240" w:lineRule="auto"/>
      </w:pPr>
      <w:r>
        <w:separator/>
      </w:r>
    </w:p>
  </w:endnote>
  <w:endnote w:type="continuationSeparator" w:id="0">
    <w:p w14:paraId="6E1B4A50" w14:textId="77777777" w:rsidR="00B7773C" w:rsidRDefault="00B7773C"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2A99" w14:textId="77777777" w:rsidR="00B7773C" w:rsidRDefault="00B7773C" w:rsidP="004D6DBB">
      <w:pPr>
        <w:spacing w:after="0" w:line="240" w:lineRule="auto"/>
      </w:pPr>
      <w:r>
        <w:separator/>
      </w:r>
    </w:p>
  </w:footnote>
  <w:footnote w:type="continuationSeparator" w:id="0">
    <w:p w14:paraId="44A009AD" w14:textId="77777777" w:rsidR="00B7773C" w:rsidRDefault="00B7773C"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5884A92E" w:rsidR="005D041F" w:rsidRPr="00440049" w:rsidRDefault="00C520F8"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19</w:t>
    </w:r>
    <w:r w:rsidR="009E45BE">
      <w:rPr>
        <w:rFonts w:ascii="Lucida Sans" w:eastAsiaTheme="minorHAnsi" w:hAnsi="Lucida Sans" w:cstheme="minorBidi"/>
        <w:sz w:val="20"/>
        <w:szCs w:val="20"/>
        <w:lang w:val="en-US" w:eastAsia="en-US"/>
      </w:rPr>
      <w:t>.12</w:t>
    </w:r>
    <w:r w:rsidR="000D58F4">
      <w:rPr>
        <w:rFonts w:ascii="Lucida Sans" w:eastAsiaTheme="minorHAnsi" w:hAnsi="Lucida Sans" w:cstheme="minorBidi"/>
        <w:sz w:val="20"/>
        <w:szCs w:val="20"/>
        <w:lang w:val="en-US" w:eastAsia="en-US"/>
      </w:rPr>
      <w:t>.202</w:t>
    </w:r>
    <w:r w:rsidR="006362CA">
      <w:rPr>
        <w:rFonts w:ascii="Lucida Sans" w:eastAsiaTheme="minorHAnsi" w:hAnsi="Lucida Sans" w:cstheme="minorBidi"/>
        <w:sz w:val="20"/>
        <w:szCs w:val="20"/>
        <w:lang w:val="en-US" w:eastAsia="en-US"/>
      </w:rPr>
      <w:t>4</w:t>
    </w:r>
  </w:p>
  <w:p w14:paraId="4C961C80" w14:textId="5D1F5542"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C520F8">
      <w:rPr>
        <w:rFonts w:ascii="Lucida Sans" w:eastAsiaTheme="minorHAnsi" w:hAnsi="Lucida Sans" w:cstheme="minorBidi"/>
        <w:sz w:val="20"/>
        <w:szCs w:val="20"/>
        <w:lang w:val="en-US" w:eastAsia="en-US"/>
      </w:rPr>
      <w:t>2024/12_08</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381"/>
    <w:rsid w:val="00033F9C"/>
    <w:rsid w:val="00040CCD"/>
    <w:rsid w:val="000424F9"/>
    <w:rsid w:val="00042BC6"/>
    <w:rsid w:val="00045ED5"/>
    <w:rsid w:val="00071FFE"/>
    <w:rsid w:val="0007451A"/>
    <w:rsid w:val="00087B64"/>
    <w:rsid w:val="00096355"/>
    <w:rsid w:val="000A6D99"/>
    <w:rsid w:val="000B0803"/>
    <w:rsid w:val="000B26C7"/>
    <w:rsid w:val="000C117B"/>
    <w:rsid w:val="000D1D26"/>
    <w:rsid w:val="000D58F4"/>
    <w:rsid w:val="000D782B"/>
    <w:rsid w:val="000E1FA0"/>
    <w:rsid w:val="000F3A2E"/>
    <w:rsid w:val="000F3E47"/>
    <w:rsid w:val="000F7014"/>
    <w:rsid w:val="00110B65"/>
    <w:rsid w:val="00124395"/>
    <w:rsid w:val="00125285"/>
    <w:rsid w:val="001318D5"/>
    <w:rsid w:val="00132DCF"/>
    <w:rsid w:val="00155831"/>
    <w:rsid w:val="00163152"/>
    <w:rsid w:val="00181B9C"/>
    <w:rsid w:val="00190650"/>
    <w:rsid w:val="001B60A7"/>
    <w:rsid w:val="001C1D4F"/>
    <w:rsid w:val="001D2FD0"/>
    <w:rsid w:val="001E5E6A"/>
    <w:rsid w:val="00200DD7"/>
    <w:rsid w:val="00202DFD"/>
    <w:rsid w:val="0020302B"/>
    <w:rsid w:val="00207279"/>
    <w:rsid w:val="0020736D"/>
    <w:rsid w:val="002245FF"/>
    <w:rsid w:val="00241328"/>
    <w:rsid w:val="002464B5"/>
    <w:rsid w:val="00250EDB"/>
    <w:rsid w:val="00252C75"/>
    <w:rsid w:val="00257C4E"/>
    <w:rsid w:val="002603F9"/>
    <w:rsid w:val="00265BD5"/>
    <w:rsid w:val="002667A3"/>
    <w:rsid w:val="002703CC"/>
    <w:rsid w:val="00274DA7"/>
    <w:rsid w:val="00284226"/>
    <w:rsid w:val="00285DE7"/>
    <w:rsid w:val="002B13B7"/>
    <w:rsid w:val="002B1D6F"/>
    <w:rsid w:val="002B5DCD"/>
    <w:rsid w:val="002D2D86"/>
    <w:rsid w:val="002F688C"/>
    <w:rsid w:val="00315A01"/>
    <w:rsid w:val="003247FC"/>
    <w:rsid w:val="00326837"/>
    <w:rsid w:val="00332860"/>
    <w:rsid w:val="00357D79"/>
    <w:rsid w:val="00364D7B"/>
    <w:rsid w:val="00373C37"/>
    <w:rsid w:val="00374B0F"/>
    <w:rsid w:val="0038459F"/>
    <w:rsid w:val="0039704C"/>
    <w:rsid w:val="003A2C9A"/>
    <w:rsid w:val="003A437D"/>
    <w:rsid w:val="003A59DD"/>
    <w:rsid w:val="003B5655"/>
    <w:rsid w:val="003E3F51"/>
    <w:rsid w:val="003E403E"/>
    <w:rsid w:val="00401208"/>
    <w:rsid w:val="004037E3"/>
    <w:rsid w:val="004078F2"/>
    <w:rsid w:val="004700D5"/>
    <w:rsid w:val="004747B1"/>
    <w:rsid w:val="00480B18"/>
    <w:rsid w:val="004958DE"/>
    <w:rsid w:val="004A297D"/>
    <w:rsid w:val="004A4EF8"/>
    <w:rsid w:val="004B713E"/>
    <w:rsid w:val="004C62BE"/>
    <w:rsid w:val="004C732A"/>
    <w:rsid w:val="004D2EFC"/>
    <w:rsid w:val="004D6DBB"/>
    <w:rsid w:val="004E1AF0"/>
    <w:rsid w:val="004E564F"/>
    <w:rsid w:val="004F5A67"/>
    <w:rsid w:val="0052072A"/>
    <w:rsid w:val="00552C8D"/>
    <w:rsid w:val="00571655"/>
    <w:rsid w:val="00575A80"/>
    <w:rsid w:val="00590371"/>
    <w:rsid w:val="005B1B3F"/>
    <w:rsid w:val="005B55A0"/>
    <w:rsid w:val="005C775A"/>
    <w:rsid w:val="005D041F"/>
    <w:rsid w:val="005D2D76"/>
    <w:rsid w:val="005D54FA"/>
    <w:rsid w:val="005F3CB5"/>
    <w:rsid w:val="00604206"/>
    <w:rsid w:val="00605BC1"/>
    <w:rsid w:val="00620DED"/>
    <w:rsid w:val="006210BB"/>
    <w:rsid w:val="0062253A"/>
    <w:rsid w:val="0063199C"/>
    <w:rsid w:val="006362CA"/>
    <w:rsid w:val="00645639"/>
    <w:rsid w:val="00653A37"/>
    <w:rsid w:val="00661254"/>
    <w:rsid w:val="006656EC"/>
    <w:rsid w:val="00672093"/>
    <w:rsid w:val="006735AD"/>
    <w:rsid w:val="00685998"/>
    <w:rsid w:val="006876EE"/>
    <w:rsid w:val="006B62FE"/>
    <w:rsid w:val="006B7053"/>
    <w:rsid w:val="006B7EF0"/>
    <w:rsid w:val="006C767A"/>
    <w:rsid w:val="006D2A10"/>
    <w:rsid w:val="006D6F18"/>
    <w:rsid w:val="006F028B"/>
    <w:rsid w:val="007232D6"/>
    <w:rsid w:val="007238F4"/>
    <w:rsid w:val="007366A7"/>
    <w:rsid w:val="007618D5"/>
    <w:rsid w:val="007944DB"/>
    <w:rsid w:val="007A3006"/>
    <w:rsid w:val="007B1EBE"/>
    <w:rsid w:val="007C75A4"/>
    <w:rsid w:val="007F5F73"/>
    <w:rsid w:val="007F7341"/>
    <w:rsid w:val="008012B6"/>
    <w:rsid w:val="008024E6"/>
    <w:rsid w:val="00803C32"/>
    <w:rsid w:val="00810262"/>
    <w:rsid w:val="00814684"/>
    <w:rsid w:val="00814DC4"/>
    <w:rsid w:val="00815410"/>
    <w:rsid w:val="00820CD6"/>
    <w:rsid w:val="008227DB"/>
    <w:rsid w:val="00833BFB"/>
    <w:rsid w:val="008416C4"/>
    <w:rsid w:val="008451FB"/>
    <w:rsid w:val="00847CE8"/>
    <w:rsid w:val="00852490"/>
    <w:rsid w:val="00852C78"/>
    <w:rsid w:val="00866BD1"/>
    <w:rsid w:val="00882FAC"/>
    <w:rsid w:val="00890381"/>
    <w:rsid w:val="00893B3B"/>
    <w:rsid w:val="008964B1"/>
    <w:rsid w:val="00896559"/>
    <w:rsid w:val="008B0A98"/>
    <w:rsid w:val="008B20DD"/>
    <w:rsid w:val="008E73B4"/>
    <w:rsid w:val="008F5726"/>
    <w:rsid w:val="00902515"/>
    <w:rsid w:val="00911B3F"/>
    <w:rsid w:val="00911BEE"/>
    <w:rsid w:val="00932F18"/>
    <w:rsid w:val="0094081E"/>
    <w:rsid w:val="009439CE"/>
    <w:rsid w:val="009779F3"/>
    <w:rsid w:val="00984B01"/>
    <w:rsid w:val="009A508D"/>
    <w:rsid w:val="009A7D56"/>
    <w:rsid w:val="009C1F97"/>
    <w:rsid w:val="009C63F9"/>
    <w:rsid w:val="009D3613"/>
    <w:rsid w:val="009D36B6"/>
    <w:rsid w:val="009D4E5C"/>
    <w:rsid w:val="009E0AE8"/>
    <w:rsid w:val="009E45BE"/>
    <w:rsid w:val="009F35CF"/>
    <w:rsid w:val="00A0267D"/>
    <w:rsid w:val="00A1770C"/>
    <w:rsid w:val="00A3053F"/>
    <w:rsid w:val="00A42549"/>
    <w:rsid w:val="00A60AD4"/>
    <w:rsid w:val="00A646D2"/>
    <w:rsid w:val="00A74596"/>
    <w:rsid w:val="00A8061E"/>
    <w:rsid w:val="00A819DB"/>
    <w:rsid w:val="00A83DC7"/>
    <w:rsid w:val="00A86CD5"/>
    <w:rsid w:val="00A95992"/>
    <w:rsid w:val="00AA7400"/>
    <w:rsid w:val="00AB4D82"/>
    <w:rsid w:val="00AB6486"/>
    <w:rsid w:val="00AE1394"/>
    <w:rsid w:val="00B02894"/>
    <w:rsid w:val="00B0391E"/>
    <w:rsid w:val="00B11AA7"/>
    <w:rsid w:val="00B41E72"/>
    <w:rsid w:val="00B42854"/>
    <w:rsid w:val="00B43C9A"/>
    <w:rsid w:val="00B56D59"/>
    <w:rsid w:val="00B60393"/>
    <w:rsid w:val="00B637C5"/>
    <w:rsid w:val="00B731C4"/>
    <w:rsid w:val="00B766FC"/>
    <w:rsid w:val="00B7773C"/>
    <w:rsid w:val="00B81E1E"/>
    <w:rsid w:val="00B843B5"/>
    <w:rsid w:val="00B85DDB"/>
    <w:rsid w:val="00BA52CA"/>
    <w:rsid w:val="00BC4367"/>
    <w:rsid w:val="00BC71C7"/>
    <w:rsid w:val="00BD0E6D"/>
    <w:rsid w:val="00BE0AB9"/>
    <w:rsid w:val="00BE4496"/>
    <w:rsid w:val="00C01A1A"/>
    <w:rsid w:val="00C10467"/>
    <w:rsid w:val="00C25039"/>
    <w:rsid w:val="00C2597D"/>
    <w:rsid w:val="00C300A8"/>
    <w:rsid w:val="00C343AA"/>
    <w:rsid w:val="00C364E6"/>
    <w:rsid w:val="00C46181"/>
    <w:rsid w:val="00C46AB5"/>
    <w:rsid w:val="00C520F8"/>
    <w:rsid w:val="00C60A15"/>
    <w:rsid w:val="00C8129C"/>
    <w:rsid w:val="00CE1FF5"/>
    <w:rsid w:val="00CF5D51"/>
    <w:rsid w:val="00D0571D"/>
    <w:rsid w:val="00D06808"/>
    <w:rsid w:val="00D22AF9"/>
    <w:rsid w:val="00D273B7"/>
    <w:rsid w:val="00D312E1"/>
    <w:rsid w:val="00D40C0E"/>
    <w:rsid w:val="00D42913"/>
    <w:rsid w:val="00D4695A"/>
    <w:rsid w:val="00D51C34"/>
    <w:rsid w:val="00D530F1"/>
    <w:rsid w:val="00D55D4B"/>
    <w:rsid w:val="00D60D98"/>
    <w:rsid w:val="00D63FFA"/>
    <w:rsid w:val="00D82164"/>
    <w:rsid w:val="00D843B9"/>
    <w:rsid w:val="00D91AFE"/>
    <w:rsid w:val="00D92CBB"/>
    <w:rsid w:val="00D93C2C"/>
    <w:rsid w:val="00D96A2D"/>
    <w:rsid w:val="00DB3FFC"/>
    <w:rsid w:val="00DB64CF"/>
    <w:rsid w:val="00DC0863"/>
    <w:rsid w:val="00DC40DD"/>
    <w:rsid w:val="00DD31AE"/>
    <w:rsid w:val="00DD3D56"/>
    <w:rsid w:val="00DE42A8"/>
    <w:rsid w:val="00DE4973"/>
    <w:rsid w:val="00DE5B02"/>
    <w:rsid w:val="00DF7800"/>
    <w:rsid w:val="00E00710"/>
    <w:rsid w:val="00E024C0"/>
    <w:rsid w:val="00E02EC1"/>
    <w:rsid w:val="00E30AD8"/>
    <w:rsid w:val="00E651EC"/>
    <w:rsid w:val="00E6621E"/>
    <w:rsid w:val="00E720B1"/>
    <w:rsid w:val="00E914CF"/>
    <w:rsid w:val="00E9693E"/>
    <w:rsid w:val="00EA0B33"/>
    <w:rsid w:val="00EA3996"/>
    <w:rsid w:val="00EA5EB9"/>
    <w:rsid w:val="00EB4463"/>
    <w:rsid w:val="00EB7B3A"/>
    <w:rsid w:val="00EC64FD"/>
    <w:rsid w:val="00EC7C2C"/>
    <w:rsid w:val="00ED1E73"/>
    <w:rsid w:val="00EE4AC3"/>
    <w:rsid w:val="00EF5C09"/>
    <w:rsid w:val="00F025DE"/>
    <w:rsid w:val="00F15561"/>
    <w:rsid w:val="00F337A3"/>
    <w:rsid w:val="00F45E24"/>
    <w:rsid w:val="00F460C8"/>
    <w:rsid w:val="00F56BDA"/>
    <w:rsid w:val="00F63297"/>
    <w:rsid w:val="00F7264F"/>
    <w:rsid w:val="00F85049"/>
    <w:rsid w:val="00F86182"/>
    <w:rsid w:val="00F86AA7"/>
    <w:rsid w:val="00F8789A"/>
    <w:rsid w:val="00F93EA3"/>
    <w:rsid w:val="00F93F47"/>
    <w:rsid w:val="00F944E6"/>
    <w:rsid w:val="00FB516C"/>
    <w:rsid w:val="00FB5516"/>
    <w:rsid w:val="00FC0E6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wildau.de/s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th-wildau.de" TargetMode="External"/><Relationship Id="rId5" Type="http://schemas.openxmlformats.org/officeDocument/2006/relationships/footnotes" Target="footnotes.xml"/><Relationship Id="rId10" Type="http://schemas.openxmlformats.org/officeDocument/2006/relationships/hyperlink" Target="mailto:karin.schmidt@th-wildau.de" TargetMode="External"/><Relationship Id="rId4" Type="http://schemas.openxmlformats.org/officeDocument/2006/relationships/webSettings" Target="webSettings.xml"/><Relationship Id="rId9" Type="http://schemas.openxmlformats.org/officeDocument/2006/relationships/hyperlink" Target="https://en.th-wildau.de/university/central-facilities/centre-for-international-affairs/international-office/2024-sustainable-mobility-summer-acade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6451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5</cp:revision>
  <dcterms:created xsi:type="dcterms:W3CDTF">2024-12-18T18:32:00Z</dcterms:created>
  <dcterms:modified xsi:type="dcterms:W3CDTF">2024-12-18T18:43:00Z</dcterms:modified>
</cp:coreProperties>
</file>