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57CD" w14:textId="080D14BF" w:rsidR="008541DD" w:rsidRDefault="008541DD" w:rsidP="00F430AA">
      <w:r>
        <w:t>Press</w:t>
      </w:r>
      <w:r w:rsidR="003C1A06">
        <w:t>e</w:t>
      </w:r>
      <w:r>
        <w:t>melding:</w:t>
      </w:r>
    </w:p>
    <w:p w14:paraId="1032E661" w14:textId="20279472" w:rsidR="009C206D" w:rsidRPr="00DA75F5" w:rsidRDefault="007621CF" w:rsidP="00F430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Kassa</w:t>
      </w:r>
      <w:r w:rsidR="00380CFD" w:rsidRPr="00DA75F5">
        <w:rPr>
          <w:b/>
          <w:bCs/>
          <w:sz w:val="32"/>
          <w:szCs w:val="32"/>
        </w:rPr>
        <w:t xml:space="preserve"> </w:t>
      </w:r>
      <w:r w:rsidR="009C206D" w:rsidRPr="00DA75F5">
        <w:rPr>
          <w:b/>
          <w:bCs/>
          <w:sz w:val="32"/>
          <w:szCs w:val="32"/>
        </w:rPr>
        <w:t xml:space="preserve">setter ned </w:t>
      </w:r>
      <w:r>
        <w:rPr>
          <w:b/>
          <w:bCs/>
          <w:sz w:val="32"/>
          <w:szCs w:val="32"/>
        </w:rPr>
        <w:t>boliglåns</w:t>
      </w:r>
      <w:r w:rsidR="00C34EC1" w:rsidRPr="00DA75F5">
        <w:rPr>
          <w:b/>
          <w:bCs/>
          <w:sz w:val="32"/>
          <w:szCs w:val="32"/>
        </w:rPr>
        <w:t>renten</w:t>
      </w:r>
    </w:p>
    <w:p w14:paraId="1F23F4E5" w14:textId="3B8227FE" w:rsidR="00C34EC1" w:rsidRDefault="00C34EC1" w:rsidP="00F430AA">
      <w:pPr>
        <w:rPr>
          <w:b/>
          <w:bCs/>
        </w:rPr>
      </w:pPr>
      <w:r w:rsidRPr="0B9D0578">
        <w:rPr>
          <w:b/>
          <w:bCs/>
        </w:rPr>
        <w:t>Kassa har ligge</w:t>
      </w:r>
      <w:r w:rsidR="008425DC" w:rsidRPr="0B9D0578">
        <w:rPr>
          <w:b/>
          <w:bCs/>
        </w:rPr>
        <w:t>t</w:t>
      </w:r>
      <w:r w:rsidRPr="0B9D0578">
        <w:rPr>
          <w:b/>
          <w:bCs/>
        </w:rPr>
        <w:t xml:space="preserve"> blant de beste</w:t>
      </w:r>
      <w:r w:rsidR="0079594C" w:rsidRPr="0B9D0578">
        <w:rPr>
          <w:b/>
          <w:bCs/>
        </w:rPr>
        <w:t xml:space="preserve"> på rente</w:t>
      </w:r>
      <w:r w:rsidRPr="0B9D0578">
        <w:rPr>
          <w:b/>
          <w:bCs/>
        </w:rPr>
        <w:t xml:space="preserve"> siden august</w:t>
      </w:r>
      <w:r w:rsidR="00013B29" w:rsidRPr="0B9D0578">
        <w:rPr>
          <w:b/>
          <w:bCs/>
        </w:rPr>
        <w:t xml:space="preserve"> i fjor</w:t>
      </w:r>
      <w:r w:rsidR="00EC64E0" w:rsidRPr="06D7EC2F">
        <w:rPr>
          <w:b/>
          <w:bCs/>
        </w:rPr>
        <w:t>,</w:t>
      </w:r>
      <w:r w:rsidRPr="0B9D0578">
        <w:rPr>
          <w:b/>
          <w:bCs/>
        </w:rPr>
        <w:t xml:space="preserve"> og nå setter </w:t>
      </w:r>
      <w:r w:rsidR="30990976" w:rsidRPr="06D7EC2F">
        <w:rPr>
          <w:b/>
          <w:bCs/>
        </w:rPr>
        <w:t>vi</w:t>
      </w:r>
      <w:r w:rsidRPr="0B9D0578">
        <w:rPr>
          <w:b/>
          <w:bCs/>
        </w:rPr>
        <w:t xml:space="preserve"> ned renten igjen.</w:t>
      </w:r>
      <w:r w:rsidR="007E0802" w:rsidRPr="0B9D0578">
        <w:rPr>
          <w:b/>
          <w:bCs/>
        </w:rPr>
        <w:t xml:space="preserve"> </w:t>
      </w:r>
      <w:r w:rsidR="0008455F">
        <w:rPr>
          <w:b/>
          <w:bCs/>
        </w:rPr>
        <w:t xml:space="preserve">Rentenedsettelsen kommer </w:t>
      </w:r>
      <w:r w:rsidR="0048524B">
        <w:rPr>
          <w:b/>
          <w:bCs/>
        </w:rPr>
        <w:t xml:space="preserve">på tross av at </w:t>
      </w:r>
      <w:r w:rsidR="00E620D5" w:rsidRPr="0B9D0578">
        <w:rPr>
          <w:b/>
          <w:bCs/>
        </w:rPr>
        <w:t xml:space="preserve">Norges </w:t>
      </w:r>
      <w:r w:rsidR="48CCEF32" w:rsidRPr="0B9D0578">
        <w:rPr>
          <w:b/>
          <w:bCs/>
        </w:rPr>
        <w:t>B</w:t>
      </w:r>
      <w:r w:rsidR="00E620D5" w:rsidRPr="0B9D0578">
        <w:rPr>
          <w:b/>
          <w:bCs/>
        </w:rPr>
        <w:t xml:space="preserve">ank lot </w:t>
      </w:r>
      <w:r w:rsidR="007A440D" w:rsidRPr="06D7EC2F">
        <w:rPr>
          <w:b/>
          <w:bCs/>
        </w:rPr>
        <w:t>styrings</w:t>
      </w:r>
      <w:r w:rsidR="00E620D5" w:rsidRPr="06D7EC2F">
        <w:rPr>
          <w:b/>
          <w:bCs/>
        </w:rPr>
        <w:t>renten</w:t>
      </w:r>
      <w:r w:rsidR="00E620D5" w:rsidRPr="0B9D0578">
        <w:rPr>
          <w:b/>
          <w:bCs/>
        </w:rPr>
        <w:t xml:space="preserve"> stå forrige uke</w:t>
      </w:r>
      <w:r w:rsidR="0048524B">
        <w:rPr>
          <w:b/>
          <w:bCs/>
        </w:rPr>
        <w:t>.</w:t>
      </w:r>
    </w:p>
    <w:p w14:paraId="2AA434F4" w14:textId="0DB18CFF" w:rsidR="07D60EEC" w:rsidRDefault="07D60EEC">
      <w:r>
        <w:t xml:space="preserve">I </w:t>
      </w:r>
      <w:r w:rsidR="729795DA">
        <w:t>Kassa får du de beste betingelsene hvis du har belåningsgrad innenfor 60 prosent.</w:t>
      </w:r>
    </w:p>
    <w:p w14:paraId="23523A8C" w14:textId="28D706D4" w:rsidR="002C1E90" w:rsidRDefault="002C1E90" w:rsidP="00F430AA">
      <w:r>
        <w:t>– Med denne rentenedsettelsen ønsker vi å vise</w:t>
      </w:r>
      <w:r w:rsidR="480A681F">
        <w:t xml:space="preserve"> for kundene </w:t>
      </w:r>
      <w:r>
        <w:t>at vi</w:t>
      </w:r>
      <w:r w:rsidR="00301250">
        <w:t xml:space="preserve"> i Kassa</w:t>
      </w:r>
      <w:r>
        <w:t xml:space="preserve"> har en svært konkurransedyktige rente</w:t>
      </w:r>
      <w:r w:rsidR="21B634F4">
        <w:t>.</w:t>
      </w:r>
      <w:r w:rsidR="7C117A24">
        <w:t xml:space="preserve"> </w:t>
      </w:r>
      <w:r w:rsidR="5776CC37">
        <w:t>S</w:t>
      </w:r>
      <w:r w:rsidR="7C117A24">
        <w:t xml:space="preserve">pesielt ønsker vi å være et godt alternativ for de som har vært gode </w:t>
      </w:r>
      <w:r w:rsidR="382C3943">
        <w:t>til</w:t>
      </w:r>
      <w:r w:rsidR="7C117A24">
        <w:t xml:space="preserve"> å betale ned på lånet sitt og dermed har en belåningsgrad under 60 prosent</w:t>
      </w:r>
      <w:r w:rsidR="61A68AD1">
        <w:t xml:space="preserve">. Denne gruppen mangler gode tilbud i markedet og </w:t>
      </w:r>
      <w:r w:rsidR="005A07A6">
        <w:t>har ofte en høyere</w:t>
      </w:r>
      <w:r w:rsidR="61A68AD1">
        <w:t xml:space="preserve"> rente enn de </w:t>
      </w:r>
      <w:r w:rsidR="33B8C7A1">
        <w:t>trenger å ha,</w:t>
      </w:r>
      <w:r w:rsidR="009D46B4">
        <w:t xml:space="preserve"> </w:t>
      </w:r>
      <w:r w:rsidR="5E954068">
        <w:t>sier Robin Sande, leder for Kassa</w:t>
      </w:r>
      <w:r w:rsidR="009D46B4">
        <w:t>.</w:t>
      </w:r>
    </w:p>
    <w:p w14:paraId="08E702E7" w14:textId="26DEB135" w:rsidR="00FF3C4D" w:rsidRDefault="5801109D" w:rsidP="00F430AA">
      <w:r>
        <w:t>En annen stor fordel med Kassa er at du kan</w:t>
      </w:r>
      <w:r w:rsidR="6DC29D43">
        <w:t xml:space="preserve"> g</w:t>
      </w:r>
      <w:r w:rsidR="00FF3C4D">
        <w:t>lem</w:t>
      </w:r>
      <w:r w:rsidR="64144598">
        <w:t>me</w:t>
      </w:r>
      <w:r w:rsidR="00FF3C4D">
        <w:t xml:space="preserve"> flytting av brukskontoer, nye bankkort og </w:t>
      </w:r>
      <w:r w:rsidR="24133293">
        <w:t xml:space="preserve">krav om </w:t>
      </w:r>
      <w:r w:rsidR="00FF3C4D">
        <w:t>lønnsi</w:t>
      </w:r>
      <w:r w:rsidR="00616873">
        <w:t>n</w:t>
      </w:r>
      <w:r w:rsidR="00FF3C4D">
        <w:t>ngang:</w:t>
      </w:r>
    </w:p>
    <w:p w14:paraId="034AE6FE" w14:textId="259CA8F4" w:rsidR="00E54EAA" w:rsidRDefault="000E04F3" w:rsidP="000E04F3">
      <w:r>
        <w:t>– Vi tilbyr kun boliglån, så vi sier behold banken din til alt annet, så får du boliglån til konkurransedyktig rente hos oss.</w:t>
      </w:r>
      <w:r w:rsidR="09D4CF63">
        <w:t xml:space="preserve"> Med Kassa</w:t>
      </w:r>
      <w:r w:rsidR="00823584">
        <w:t xml:space="preserve"> slipper</w:t>
      </w:r>
      <w:r w:rsidR="3E29C3F7">
        <w:t xml:space="preserve"> du</w:t>
      </w:r>
      <w:r w:rsidR="00823584">
        <w:t xml:space="preserve"> bankbytte.</w:t>
      </w:r>
      <w:r>
        <w:t xml:space="preserve"> Enkelt og greit</w:t>
      </w:r>
      <w:r w:rsidR="00FD1F39">
        <w:t>, sier Robi</w:t>
      </w:r>
      <w:r w:rsidR="5B2FD28E">
        <w:t>n</w:t>
      </w:r>
      <w:r w:rsidR="00FD1F39">
        <w:t>.</w:t>
      </w:r>
    </w:p>
    <w:p w14:paraId="3516F036" w14:textId="720BF4C8" w:rsidR="00DA4193" w:rsidRDefault="000E04F3" w:rsidP="00F430AA">
      <w:r>
        <w:t>– Med vårt enkle søknadsløp og muligheten for kun å flytte boliglånet</w:t>
      </w:r>
      <w:r w:rsidR="001104F9">
        <w:t>,</w:t>
      </w:r>
      <w:r>
        <w:t xml:space="preserve"> vil jeg påstå at det aldri har vært enklere å flytte boliglånet. Nevnte jeg at vi også er gebyrfrie? </w:t>
      </w:r>
      <w:r w:rsidR="009249AB">
        <w:t>V</w:t>
      </w:r>
      <w:r>
        <w:t xml:space="preserve">i har ingen termingebyrer eller etableringsgebyrer, så det slipper </w:t>
      </w:r>
      <w:r w:rsidR="00420B27">
        <w:t xml:space="preserve">du </w:t>
      </w:r>
      <w:r>
        <w:t>hos oss</w:t>
      </w:r>
      <w:r w:rsidR="009249AB">
        <w:t xml:space="preserve">, </w:t>
      </w:r>
      <w:r w:rsidR="433E35E8">
        <w:t>fortsetter</w:t>
      </w:r>
      <w:r w:rsidR="009249AB">
        <w:t xml:space="preserve"> </w:t>
      </w:r>
      <w:r w:rsidR="7B131743">
        <w:t>Robin.</w:t>
      </w:r>
    </w:p>
    <w:p w14:paraId="184AB580" w14:textId="2DA25086" w:rsidR="00AD210A" w:rsidRDefault="00AD210A" w:rsidP="00F430AA">
      <w:r>
        <w:t>Kassa</w:t>
      </w:r>
      <w:r w:rsidR="008817C1">
        <w:t xml:space="preserve"> er</w:t>
      </w:r>
      <w:r>
        <w:t xml:space="preserve"> en del av Oslo Pensjonsforsikring (OPF),</w:t>
      </w:r>
      <w:r w:rsidR="3E5682D0">
        <w:t xml:space="preserve"> som</w:t>
      </w:r>
      <w:r>
        <w:t xml:space="preserve"> har levert pensjon til ansatte i Oslo kommune siden 1902. Selskapet har</w:t>
      </w:r>
      <w:r w:rsidR="008817C1">
        <w:t xml:space="preserve"> i tillegg</w:t>
      </w:r>
      <w:r>
        <w:t xml:space="preserve"> tilbudt boliglån i over 25 år, men først i 2023 ble tilbudet tilgjengelig for alle.</w:t>
      </w:r>
    </w:p>
    <w:p w14:paraId="771634F3" w14:textId="39B20495" w:rsidR="008300BB" w:rsidRPr="00AD210A" w:rsidRDefault="00E9538D" w:rsidP="00F430AA">
      <w:pPr>
        <w:rPr>
          <w:b/>
          <w:bCs/>
        </w:rPr>
      </w:pPr>
      <w:r w:rsidRPr="0B9D0578">
        <w:rPr>
          <w:b/>
          <w:bCs/>
        </w:rPr>
        <w:t>Kassa har et</w:t>
      </w:r>
      <w:r w:rsidR="02411393" w:rsidRPr="0B9D0578">
        <w:rPr>
          <w:b/>
          <w:bCs/>
        </w:rPr>
        <w:t xml:space="preserve"> åpent og </w:t>
      </w:r>
      <w:r w:rsidRPr="0B9D0578">
        <w:rPr>
          <w:b/>
          <w:bCs/>
        </w:rPr>
        <w:t>forutsigbart pris</w:t>
      </w:r>
      <w:r w:rsidR="000F568F" w:rsidRPr="0B9D0578">
        <w:rPr>
          <w:b/>
          <w:bCs/>
        </w:rPr>
        <w:t>s</w:t>
      </w:r>
      <w:r w:rsidRPr="0B9D0578">
        <w:rPr>
          <w:b/>
          <w:bCs/>
        </w:rPr>
        <w:t>ystem</w:t>
      </w:r>
      <w:r w:rsidR="00E9477D">
        <w:rPr>
          <w:b/>
          <w:bCs/>
        </w:rPr>
        <w:t>,</w:t>
      </w:r>
      <w:r w:rsidRPr="0B9D0578">
        <w:rPr>
          <w:b/>
          <w:bCs/>
        </w:rPr>
        <w:t xml:space="preserve"> og setter nå ned renten på </w:t>
      </w:r>
      <w:r w:rsidR="008300BB" w:rsidRPr="0B9D0578">
        <w:rPr>
          <w:b/>
          <w:bCs/>
        </w:rPr>
        <w:t>sine tre produkter</w:t>
      </w:r>
      <w:r w:rsidR="00C72D01" w:rsidRPr="0B9D0578">
        <w:rPr>
          <w:b/>
          <w:bCs/>
        </w:rPr>
        <w:t xml:space="preserve"> med 0,08 prosentpoeng</w:t>
      </w:r>
      <w:r w:rsidR="008300BB" w:rsidRPr="0B9D0578">
        <w:rPr>
          <w:b/>
          <w:bCs/>
        </w:rPr>
        <w:t>:</w:t>
      </w:r>
    </w:p>
    <w:p w14:paraId="4A77C6F2" w14:textId="25DE94F6" w:rsidR="007C1D8C" w:rsidRPr="007C1D8C" w:rsidRDefault="007C1D8C" w:rsidP="00773922">
      <w:pPr>
        <w:pStyle w:val="Listeavsnitt"/>
        <w:numPr>
          <w:ilvl w:val="0"/>
          <w:numId w:val="5"/>
        </w:numPr>
      </w:pPr>
      <w:r w:rsidRPr="00294ED8">
        <w:rPr>
          <w:b/>
          <w:bCs/>
        </w:rPr>
        <w:t>Smal</w:t>
      </w:r>
      <w:r w:rsidR="00B51E47" w:rsidRPr="00294ED8">
        <w:rPr>
          <w:b/>
          <w:bCs/>
        </w:rPr>
        <w:t>l</w:t>
      </w:r>
      <w:r w:rsidR="00051E48">
        <w:t>, innenfor 60 prosent belåningsgrad,</w:t>
      </w:r>
      <w:r w:rsidRPr="00B51E47">
        <w:t xml:space="preserve"> </w:t>
      </w:r>
      <w:r w:rsidR="00051E48">
        <w:t>n</w:t>
      </w:r>
      <w:r w:rsidRPr="00B51E47">
        <w:t>om</w:t>
      </w:r>
      <w:r w:rsidR="00AD0F5A" w:rsidRPr="00B51E47">
        <w:t xml:space="preserve">inell </w:t>
      </w:r>
      <w:r w:rsidRPr="00B51E47">
        <w:t>rente 5,22 %, eff</w:t>
      </w:r>
      <w:r w:rsidR="00AD0F5A" w:rsidRPr="00B51E47">
        <w:t xml:space="preserve">ektiv </w:t>
      </w:r>
      <w:r w:rsidRPr="00B51E47">
        <w:t>rente 5,35 %</w:t>
      </w:r>
      <w:r w:rsidR="00051E48">
        <w:t>,</w:t>
      </w:r>
      <w:r w:rsidRPr="00B51E47">
        <w:t xml:space="preserve"> </w:t>
      </w:r>
      <w:r w:rsidR="00051E48">
        <w:t>l</w:t>
      </w:r>
      <w:r w:rsidRPr="00B51E47">
        <w:t>ån 2.500.000 kr over 25 år</w:t>
      </w:r>
      <w:r w:rsidR="00294ED8">
        <w:t>,</w:t>
      </w:r>
      <w:r w:rsidRPr="00B51E47">
        <w:t xml:space="preserve"> </w:t>
      </w:r>
      <w:r w:rsidR="00051E48">
        <w:t>k</w:t>
      </w:r>
      <w:r w:rsidRPr="00B51E47">
        <w:t>ostnad 1.981.101 kr i renter</w:t>
      </w:r>
      <w:r w:rsidR="00294ED8">
        <w:t>,</w:t>
      </w:r>
      <w:r w:rsidRPr="00B51E47">
        <w:t xml:space="preserve"> </w:t>
      </w:r>
      <w:r w:rsidR="00294ED8">
        <w:t>t</w:t>
      </w:r>
      <w:r w:rsidRPr="00B51E47">
        <w:t xml:space="preserve">otalt 4.481.101 kr. </w:t>
      </w:r>
    </w:p>
    <w:p w14:paraId="7063F30D" w14:textId="40A360B4" w:rsidR="00182DF2" w:rsidRDefault="00333679" w:rsidP="00773922">
      <w:pPr>
        <w:pStyle w:val="Listeavsnitt"/>
        <w:numPr>
          <w:ilvl w:val="0"/>
          <w:numId w:val="5"/>
        </w:numPr>
      </w:pPr>
      <w:r w:rsidRPr="00294ED8">
        <w:rPr>
          <w:b/>
          <w:bCs/>
          <w:lang w:val="sv-SE"/>
        </w:rPr>
        <w:t>Medium</w:t>
      </w:r>
      <w:r w:rsidR="00294ED8">
        <w:rPr>
          <w:b/>
          <w:bCs/>
          <w:lang w:val="sv-SE"/>
        </w:rPr>
        <w:t xml:space="preserve">, </w:t>
      </w:r>
      <w:r w:rsidR="00294ED8" w:rsidRPr="00635A8A">
        <w:rPr>
          <w:lang w:val="sv-SE"/>
        </w:rPr>
        <w:t>belåningsgrad</w:t>
      </w:r>
      <w:r w:rsidR="00635A8A" w:rsidRPr="00635A8A">
        <w:rPr>
          <w:lang w:val="sv-SE"/>
        </w:rPr>
        <w:t xml:space="preserve"> </w:t>
      </w:r>
      <w:proofErr w:type="gramStart"/>
      <w:r w:rsidR="00635A8A" w:rsidRPr="00635A8A">
        <w:rPr>
          <w:lang w:val="sv-SE"/>
        </w:rPr>
        <w:t>60</w:t>
      </w:r>
      <w:r w:rsidR="006B39F8">
        <w:rPr>
          <w:lang w:val="sv-SE"/>
        </w:rPr>
        <w:t>-</w:t>
      </w:r>
      <w:r w:rsidR="00635A8A" w:rsidRPr="00635A8A">
        <w:rPr>
          <w:lang w:val="sv-SE"/>
        </w:rPr>
        <w:t>75</w:t>
      </w:r>
      <w:proofErr w:type="gramEnd"/>
      <w:r w:rsidR="00635A8A" w:rsidRPr="00635A8A">
        <w:rPr>
          <w:lang w:val="sv-SE"/>
        </w:rPr>
        <w:t xml:space="preserve"> prosent,</w:t>
      </w:r>
      <w:r w:rsidR="00266D7B">
        <w:rPr>
          <w:lang w:val="sv-SE"/>
        </w:rPr>
        <w:t xml:space="preserve"> </w:t>
      </w:r>
      <w:r w:rsidR="006B39F8">
        <w:rPr>
          <w:lang w:val="sv-SE"/>
        </w:rPr>
        <w:t>n</w:t>
      </w:r>
      <w:r w:rsidR="00182DF2" w:rsidRPr="007C1D8C">
        <w:rPr>
          <w:lang w:val="sv-SE"/>
        </w:rPr>
        <w:t>om</w:t>
      </w:r>
      <w:r>
        <w:rPr>
          <w:lang w:val="sv-SE"/>
        </w:rPr>
        <w:t xml:space="preserve">inell </w:t>
      </w:r>
      <w:r w:rsidR="00182DF2" w:rsidRPr="007C1D8C">
        <w:rPr>
          <w:lang w:val="sv-SE"/>
        </w:rPr>
        <w:t>rente 5,42 %, eff</w:t>
      </w:r>
      <w:r>
        <w:rPr>
          <w:lang w:val="sv-SE"/>
        </w:rPr>
        <w:t xml:space="preserve">ektiv </w:t>
      </w:r>
      <w:r w:rsidR="00182DF2" w:rsidRPr="007C1D8C">
        <w:rPr>
          <w:lang w:val="sv-SE"/>
        </w:rPr>
        <w:t>rente 5,56 %</w:t>
      </w:r>
      <w:r w:rsidR="006B39F8">
        <w:rPr>
          <w:lang w:val="sv-SE"/>
        </w:rPr>
        <w:t>,</w:t>
      </w:r>
      <w:r w:rsidR="00182DF2" w:rsidRPr="007C1D8C">
        <w:rPr>
          <w:lang w:val="sv-SE"/>
        </w:rPr>
        <w:t xml:space="preserve"> </w:t>
      </w:r>
      <w:r w:rsidR="006B39F8">
        <w:rPr>
          <w:lang w:val="sv-SE"/>
        </w:rPr>
        <w:t>l</w:t>
      </w:r>
      <w:r w:rsidR="00182DF2">
        <w:t>ån 2.500.000 kr over 25 år</w:t>
      </w:r>
      <w:r w:rsidR="006B39F8">
        <w:t>,</w:t>
      </w:r>
      <w:r w:rsidR="008160B4">
        <w:t xml:space="preserve"> </w:t>
      </w:r>
      <w:r w:rsidR="006B39F8">
        <w:t>k</w:t>
      </w:r>
      <w:r w:rsidR="008160B4">
        <w:t>ostnad 2.069.892 kr i renter</w:t>
      </w:r>
      <w:r w:rsidR="006B39F8">
        <w:t>,</w:t>
      </w:r>
      <w:r w:rsidR="00182DF2">
        <w:t xml:space="preserve"> </w:t>
      </w:r>
      <w:r w:rsidR="006B39F8">
        <w:t>t</w:t>
      </w:r>
      <w:r w:rsidR="00182DF2">
        <w:t>otalt 4.569.892 kr</w:t>
      </w:r>
      <w:r w:rsidR="008160B4">
        <w:t>.</w:t>
      </w:r>
    </w:p>
    <w:p w14:paraId="16946D1B" w14:textId="184A82ED" w:rsidR="009D46B4" w:rsidRDefault="00182DF2" w:rsidP="00773922">
      <w:pPr>
        <w:pStyle w:val="Listeavsnitt"/>
        <w:numPr>
          <w:ilvl w:val="0"/>
          <w:numId w:val="5"/>
        </w:numPr>
      </w:pPr>
      <w:r w:rsidRPr="00294ED8">
        <w:rPr>
          <w:b/>
          <w:bCs/>
          <w:lang w:val="sv-SE"/>
        </w:rPr>
        <w:t>Large</w:t>
      </w:r>
      <w:r w:rsidR="00635A8A">
        <w:rPr>
          <w:lang w:val="sv-SE"/>
        </w:rPr>
        <w:t xml:space="preserve">, belåningsgrad </w:t>
      </w:r>
      <w:proofErr w:type="gramStart"/>
      <w:r w:rsidR="006B39F8">
        <w:rPr>
          <w:lang w:val="sv-SE"/>
        </w:rPr>
        <w:t>75-85</w:t>
      </w:r>
      <w:proofErr w:type="gramEnd"/>
      <w:r w:rsidR="006B39F8">
        <w:rPr>
          <w:lang w:val="sv-SE"/>
        </w:rPr>
        <w:t xml:space="preserve"> prosent,</w:t>
      </w:r>
      <w:r w:rsidRPr="00BE55FA">
        <w:rPr>
          <w:lang w:val="sv-SE"/>
        </w:rPr>
        <w:t xml:space="preserve"> </w:t>
      </w:r>
      <w:r w:rsidR="006B39F8">
        <w:rPr>
          <w:lang w:val="sv-SE"/>
        </w:rPr>
        <w:t>n</w:t>
      </w:r>
      <w:r w:rsidRPr="00BE55FA">
        <w:rPr>
          <w:lang w:val="sv-SE"/>
        </w:rPr>
        <w:t>om</w:t>
      </w:r>
      <w:r w:rsidR="00BE55FA" w:rsidRPr="00BE55FA">
        <w:rPr>
          <w:lang w:val="sv-SE"/>
        </w:rPr>
        <w:t xml:space="preserve">inell </w:t>
      </w:r>
      <w:r w:rsidRPr="00BE55FA">
        <w:rPr>
          <w:lang w:val="sv-SE"/>
        </w:rPr>
        <w:t>rente 6,02 %</w:t>
      </w:r>
      <w:r w:rsidR="001F1BA5">
        <w:rPr>
          <w:lang w:val="sv-SE"/>
        </w:rPr>
        <w:t>,</w:t>
      </w:r>
      <w:r w:rsidRPr="00BE55FA">
        <w:rPr>
          <w:lang w:val="sv-SE"/>
        </w:rPr>
        <w:t xml:space="preserve"> eff</w:t>
      </w:r>
      <w:r w:rsidR="00BE55FA" w:rsidRPr="00BE55FA">
        <w:rPr>
          <w:lang w:val="sv-SE"/>
        </w:rPr>
        <w:t>ektiv</w:t>
      </w:r>
      <w:r w:rsidR="00722B7A">
        <w:rPr>
          <w:lang w:val="sv-SE"/>
        </w:rPr>
        <w:t xml:space="preserve"> </w:t>
      </w:r>
      <w:r w:rsidRPr="00BE55FA">
        <w:rPr>
          <w:lang w:val="sv-SE"/>
        </w:rPr>
        <w:t>rente 6,19 %</w:t>
      </w:r>
      <w:r w:rsidR="006B39F8">
        <w:rPr>
          <w:lang w:val="sv-SE"/>
        </w:rPr>
        <w:t>, l</w:t>
      </w:r>
      <w:r>
        <w:t>ån 2.500.000 kr over 25 år</w:t>
      </w:r>
      <w:r w:rsidR="006B39F8">
        <w:t>,</w:t>
      </w:r>
      <w:r w:rsidR="008160B4">
        <w:t xml:space="preserve"> </w:t>
      </w:r>
      <w:r w:rsidR="006B39F8">
        <w:t>k</w:t>
      </w:r>
      <w:r w:rsidR="008160B4">
        <w:t>ostnad 2.341.462 kr i renter</w:t>
      </w:r>
      <w:r w:rsidR="006B39F8">
        <w:t>,</w:t>
      </w:r>
      <w:r>
        <w:t xml:space="preserve"> </w:t>
      </w:r>
      <w:r w:rsidR="006B39F8">
        <w:t>t</w:t>
      </w:r>
      <w:r>
        <w:t>otalt 4.841.462 kr</w:t>
      </w:r>
      <w:r w:rsidR="008160B4">
        <w:t xml:space="preserve">. </w:t>
      </w:r>
    </w:p>
    <w:p w14:paraId="1A64209A" w14:textId="346E4E48" w:rsidR="00E2369A" w:rsidRDefault="00AC1DF7" w:rsidP="0046231E">
      <w:r>
        <w:t>Alle produkter f</w:t>
      </w:r>
      <w:r w:rsidR="00553543" w:rsidRPr="00553543">
        <w:t xml:space="preserve">orutsetter pant i bolig. </w:t>
      </w:r>
      <w:r w:rsidR="00AD0F5A" w:rsidRPr="00553543">
        <w:t>Tinglysningsgebyr på 545 kr til Kartverket kommer i tillegg.</w:t>
      </w:r>
    </w:p>
    <w:p w14:paraId="4F3EB9BA" w14:textId="7DDDA258" w:rsidR="00E2369A" w:rsidRPr="00DA75F5" w:rsidRDefault="00A765F1" w:rsidP="0046231E">
      <w:r>
        <w:t>Sjekk h</w:t>
      </w:r>
      <w:r w:rsidR="3300AD94">
        <w:t>v</w:t>
      </w:r>
      <w:r>
        <w:t xml:space="preserve">ilken rente du kan få på </w:t>
      </w:r>
      <w:hyperlink r:id="rId11">
        <w:r w:rsidRPr="32B19659">
          <w:rPr>
            <w:rStyle w:val="Hyperkobling"/>
          </w:rPr>
          <w:t>kassa.no</w:t>
        </w:r>
      </w:hyperlink>
    </w:p>
    <w:p w14:paraId="67128979" w14:textId="69855F1B" w:rsidR="00E2369A" w:rsidRDefault="06E54AA0" w:rsidP="0B9D0578">
      <w:pPr>
        <w:rPr>
          <w:b/>
          <w:bCs/>
        </w:rPr>
      </w:pPr>
      <w:r w:rsidRPr="0B9D0578">
        <w:rPr>
          <w:b/>
          <w:bCs/>
        </w:rPr>
        <w:t xml:space="preserve">Kontakt: </w:t>
      </w:r>
    </w:p>
    <w:p w14:paraId="0D1648F8" w14:textId="786ECAD0" w:rsidR="008D3CA1" w:rsidRPr="00DA75F5" w:rsidRDefault="06E54AA0" w:rsidP="0B9D0578">
      <w:pPr>
        <w:rPr>
          <w:b/>
          <w:bCs/>
        </w:rPr>
      </w:pPr>
      <w:r w:rsidRPr="00DA75F5">
        <w:rPr>
          <w:b/>
          <w:bCs/>
        </w:rPr>
        <w:t>Leder i Kassa, Robin Sande</w:t>
      </w:r>
      <w:r w:rsidR="208CF426" w:rsidRPr="00DA75F5">
        <w:rPr>
          <w:b/>
          <w:bCs/>
        </w:rPr>
        <w:t xml:space="preserve">, </w:t>
      </w:r>
      <w:proofErr w:type="spellStart"/>
      <w:r w:rsidR="208CF426" w:rsidRPr="00DA75F5">
        <w:rPr>
          <w:b/>
          <w:bCs/>
        </w:rPr>
        <w:t>tlf</w:t>
      </w:r>
      <w:proofErr w:type="spellEnd"/>
      <w:r w:rsidR="008D3CA1" w:rsidRPr="00DA75F5">
        <w:rPr>
          <w:b/>
          <w:bCs/>
        </w:rPr>
        <w:t xml:space="preserve"> 95 99 47 09, </w:t>
      </w:r>
      <w:hyperlink r:id="rId12" w:history="1">
        <w:r w:rsidR="008D3CA1" w:rsidRPr="00DA75F5">
          <w:rPr>
            <w:rStyle w:val="Hyperkobling"/>
            <w:b/>
            <w:bCs/>
          </w:rPr>
          <w:t>robin.sande@opf.no</w:t>
        </w:r>
      </w:hyperlink>
      <w:r w:rsidR="008D3CA1" w:rsidRPr="00DA75F5">
        <w:rPr>
          <w:b/>
          <w:bCs/>
        </w:rPr>
        <w:t xml:space="preserve"> </w:t>
      </w:r>
    </w:p>
    <w:p w14:paraId="295D0817" w14:textId="785F6500" w:rsidR="0024552C" w:rsidRPr="00A765F1" w:rsidRDefault="06E54AA0" w:rsidP="0046231E">
      <w:pPr>
        <w:rPr>
          <w:b/>
          <w:bCs/>
        </w:rPr>
      </w:pPr>
      <w:r w:rsidRPr="0B9D0578">
        <w:rPr>
          <w:b/>
          <w:bCs/>
        </w:rPr>
        <w:t>L</w:t>
      </w:r>
      <w:r w:rsidR="00E2369A" w:rsidRPr="0B9D0578">
        <w:rPr>
          <w:b/>
          <w:bCs/>
        </w:rPr>
        <w:t>eder for kommunikasjon</w:t>
      </w:r>
      <w:r w:rsidR="2F66BB82" w:rsidRPr="0B9D0578">
        <w:rPr>
          <w:b/>
          <w:bCs/>
        </w:rPr>
        <w:t xml:space="preserve"> i OPF,</w:t>
      </w:r>
      <w:r w:rsidR="00E2369A" w:rsidRPr="0B9D0578">
        <w:rPr>
          <w:b/>
          <w:bCs/>
        </w:rPr>
        <w:t xml:space="preserve"> Håkon Nordahl</w:t>
      </w:r>
      <w:r w:rsidR="0024552C" w:rsidRPr="0B9D0578">
        <w:rPr>
          <w:b/>
          <w:bCs/>
        </w:rPr>
        <w:t xml:space="preserve">, </w:t>
      </w:r>
      <w:proofErr w:type="spellStart"/>
      <w:r w:rsidR="0024552C" w:rsidRPr="0B9D0578">
        <w:rPr>
          <w:b/>
          <w:bCs/>
        </w:rPr>
        <w:t>tlf</w:t>
      </w:r>
      <w:proofErr w:type="spellEnd"/>
      <w:r w:rsidR="0024552C" w:rsidRPr="0B9D0578">
        <w:rPr>
          <w:b/>
          <w:bCs/>
        </w:rPr>
        <w:t xml:space="preserve"> 97</w:t>
      </w:r>
      <w:r w:rsidR="008D3CA1">
        <w:rPr>
          <w:b/>
          <w:bCs/>
        </w:rPr>
        <w:t xml:space="preserve"> </w:t>
      </w:r>
      <w:r w:rsidR="0024552C" w:rsidRPr="0B9D0578">
        <w:rPr>
          <w:b/>
          <w:bCs/>
        </w:rPr>
        <w:t>75</w:t>
      </w:r>
      <w:r w:rsidR="008D3CA1">
        <w:rPr>
          <w:b/>
          <w:bCs/>
        </w:rPr>
        <w:t xml:space="preserve"> </w:t>
      </w:r>
      <w:r w:rsidR="0024552C" w:rsidRPr="0B9D0578">
        <w:rPr>
          <w:b/>
          <w:bCs/>
        </w:rPr>
        <w:t>93</w:t>
      </w:r>
      <w:r w:rsidR="008D3CA1">
        <w:rPr>
          <w:b/>
          <w:bCs/>
        </w:rPr>
        <w:t xml:space="preserve"> </w:t>
      </w:r>
      <w:r w:rsidR="0024552C" w:rsidRPr="0B9D0578">
        <w:rPr>
          <w:b/>
          <w:bCs/>
        </w:rPr>
        <w:t xml:space="preserve">93, </w:t>
      </w:r>
      <w:hyperlink r:id="rId13">
        <w:r w:rsidR="0024552C" w:rsidRPr="0B9D0578">
          <w:rPr>
            <w:rStyle w:val="Hyperkobling"/>
            <w:b/>
            <w:bCs/>
          </w:rPr>
          <w:t>hakon.nordahl@opf.no</w:t>
        </w:r>
      </w:hyperlink>
    </w:p>
    <w:sectPr w:rsidR="0024552C" w:rsidRPr="00A765F1" w:rsidSect="0048524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A525" w14:textId="77777777" w:rsidR="000B3C96" w:rsidRDefault="000B3C96">
      <w:pPr>
        <w:spacing w:after="0" w:line="240" w:lineRule="auto"/>
      </w:pPr>
      <w:r>
        <w:separator/>
      </w:r>
    </w:p>
  </w:endnote>
  <w:endnote w:type="continuationSeparator" w:id="0">
    <w:p w14:paraId="09AC0574" w14:textId="77777777" w:rsidR="000B3C96" w:rsidRDefault="000B3C96">
      <w:pPr>
        <w:spacing w:after="0" w:line="240" w:lineRule="auto"/>
      </w:pPr>
      <w:r>
        <w:continuationSeparator/>
      </w:r>
    </w:p>
  </w:endnote>
  <w:endnote w:type="continuationNotice" w:id="1">
    <w:p w14:paraId="41B70D21" w14:textId="77777777" w:rsidR="000B3C96" w:rsidRDefault="000B3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4166" w14:textId="77777777" w:rsidR="00CF3C79" w:rsidRPr="00284FE5" w:rsidRDefault="00F20463" w:rsidP="0048524B">
    <w:pPr>
      <w:pStyle w:val="Bunntekst"/>
      <w:rPr>
        <w:lang w:val="nn-NO"/>
      </w:rPr>
    </w:pPr>
    <w:r w:rsidRPr="00284FE5">
      <w:rPr>
        <w:lang w:val="nn-NO"/>
      </w:rPr>
      <w:t>OSLO PENSJONSFORSIKRING AS  •  www.opf.no  • Org. Nr. 982 759 412  •  Kundesenter: www.opf.no/kontakt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B04F" w14:textId="77777777" w:rsidR="00CF3C79" w:rsidRPr="00284FE5" w:rsidRDefault="00F20463" w:rsidP="0048524B">
    <w:pPr>
      <w:pStyle w:val="Bunntekst"/>
      <w:rPr>
        <w:lang w:val="nn-NO"/>
      </w:rPr>
    </w:pPr>
    <w:r w:rsidRPr="00284FE5">
      <w:rPr>
        <w:lang w:val="nn-NO"/>
      </w:rPr>
      <w:t>OSLO PENSJONSFORSIKRING AS  •  www.opf.no  • Org. Nr. 982 759 412  •  Kundesenter: www.opf.no/kontakt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6325" w14:textId="77777777" w:rsidR="000B3C96" w:rsidRDefault="000B3C96">
      <w:pPr>
        <w:spacing w:after="0" w:line="240" w:lineRule="auto"/>
      </w:pPr>
      <w:r>
        <w:separator/>
      </w:r>
    </w:p>
  </w:footnote>
  <w:footnote w:type="continuationSeparator" w:id="0">
    <w:p w14:paraId="2E487062" w14:textId="77777777" w:rsidR="000B3C96" w:rsidRDefault="000B3C96">
      <w:pPr>
        <w:spacing w:after="0" w:line="240" w:lineRule="auto"/>
      </w:pPr>
      <w:r>
        <w:continuationSeparator/>
      </w:r>
    </w:p>
  </w:footnote>
  <w:footnote w:type="continuationNotice" w:id="1">
    <w:p w14:paraId="67B78741" w14:textId="77777777" w:rsidR="000B3C96" w:rsidRDefault="000B3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D96" w14:textId="77777777" w:rsidR="00CF3C79" w:rsidRDefault="00227CFC" w:rsidP="0048524B">
    <w:pPr>
      <w:pStyle w:val="Topptekst"/>
      <w:tabs>
        <w:tab w:val="clear" w:pos="4536"/>
      </w:tabs>
      <w:jc w:val="cent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BD40A5D" wp14:editId="709E74C3">
          <wp:simplePos x="900113" y="452438"/>
          <wp:positionH relativeFrom="column">
            <wp:align>center</wp:align>
          </wp:positionH>
          <wp:positionV relativeFrom="page">
            <wp:posOffset>288290</wp:posOffset>
          </wp:positionV>
          <wp:extent cx="489600" cy="489600"/>
          <wp:effectExtent l="0" t="0" r="5715" b="5715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463">
      <w:tab/>
      <w:t xml:space="preserve">Side </w:t>
    </w:r>
    <w:r w:rsidR="00F20463">
      <w:fldChar w:fldCharType="begin"/>
    </w:r>
    <w:r w:rsidR="00F20463">
      <w:instrText>PAGE   \* MERGEFORMAT</w:instrText>
    </w:r>
    <w:r w:rsidR="00F20463">
      <w:fldChar w:fldCharType="separate"/>
    </w:r>
    <w:r w:rsidR="00F20463">
      <w:t>1</w:t>
    </w:r>
    <w:r w:rsidR="00F2046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D069" w14:textId="77777777" w:rsidR="00CF3C79" w:rsidRDefault="00227CFC" w:rsidP="0048524B">
    <w:pPr>
      <w:pStyle w:val="Topptekst"/>
      <w:spacing w:after="160"/>
      <w:jc w:val="center"/>
    </w:pPr>
    <w:r>
      <w:rPr>
        <w:noProof/>
        <w:lang w:eastAsia="nb-NO"/>
      </w:rPr>
      <w:drawing>
        <wp:inline distT="0" distB="0" distL="0" distR="0" wp14:anchorId="09F25B06" wp14:editId="319AA429">
          <wp:extent cx="1248674" cy="756000"/>
          <wp:effectExtent l="0" t="0" r="0" b="6350"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PF_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674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1BC"/>
    <w:multiLevelType w:val="hybridMultilevel"/>
    <w:tmpl w:val="B148C040"/>
    <w:lvl w:ilvl="0" w:tplc="7D9891B8">
      <w:start w:val="1"/>
      <w:numFmt w:val="bullet"/>
      <w:pStyle w:val="Punktmerket"/>
      <w:lvlText w:val=""/>
      <w:lvlJc w:val="left"/>
      <w:pPr>
        <w:ind w:left="717" w:hanging="360"/>
      </w:pPr>
      <w:rPr>
        <w:rFonts w:ascii="Symbol" w:hAnsi="Symbol" w:hint="default"/>
        <w:color w:val="6BBCB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297"/>
    <w:multiLevelType w:val="hybridMultilevel"/>
    <w:tmpl w:val="44503566"/>
    <w:lvl w:ilvl="0" w:tplc="AB5C8B8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24AF4"/>
    <w:multiLevelType w:val="hybridMultilevel"/>
    <w:tmpl w:val="90882682"/>
    <w:lvl w:ilvl="0" w:tplc="AB5C8B8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59A"/>
    <w:multiLevelType w:val="hybridMultilevel"/>
    <w:tmpl w:val="F394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73027">
    <w:abstractNumId w:val="3"/>
  </w:num>
  <w:num w:numId="2" w16cid:durableId="675033115">
    <w:abstractNumId w:val="0"/>
  </w:num>
  <w:num w:numId="3" w16cid:durableId="1149713705">
    <w:abstractNumId w:val="0"/>
  </w:num>
  <w:num w:numId="4" w16cid:durableId="581112544">
    <w:abstractNumId w:val="1"/>
  </w:num>
  <w:num w:numId="5" w16cid:durableId="75624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DD"/>
    <w:rsid w:val="00013B29"/>
    <w:rsid w:val="000510EE"/>
    <w:rsid w:val="00051E48"/>
    <w:rsid w:val="00081D0A"/>
    <w:rsid w:val="0008455F"/>
    <w:rsid w:val="00094A7F"/>
    <w:rsid w:val="000A1BBE"/>
    <w:rsid w:val="000B21EA"/>
    <w:rsid w:val="000B3C96"/>
    <w:rsid w:val="000E04F3"/>
    <w:rsid w:val="000F568F"/>
    <w:rsid w:val="001104F9"/>
    <w:rsid w:val="0011095C"/>
    <w:rsid w:val="001578D9"/>
    <w:rsid w:val="00170435"/>
    <w:rsid w:val="001707B9"/>
    <w:rsid w:val="00172887"/>
    <w:rsid w:val="001815C9"/>
    <w:rsid w:val="00182DF2"/>
    <w:rsid w:val="001A524B"/>
    <w:rsid w:val="001A7826"/>
    <w:rsid w:val="001F1BA5"/>
    <w:rsid w:val="001F3BBC"/>
    <w:rsid w:val="002064B0"/>
    <w:rsid w:val="00227CFC"/>
    <w:rsid w:val="002442F0"/>
    <w:rsid w:val="0024552C"/>
    <w:rsid w:val="0025462D"/>
    <w:rsid w:val="0025501F"/>
    <w:rsid w:val="00266D7B"/>
    <w:rsid w:val="00280230"/>
    <w:rsid w:val="0028215E"/>
    <w:rsid w:val="00284FE5"/>
    <w:rsid w:val="00294ED8"/>
    <w:rsid w:val="002C1E90"/>
    <w:rsid w:val="002E5BFA"/>
    <w:rsid w:val="00301250"/>
    <w:rsid w:val="00330FB2"/>
    <w:rsid w:val="00331F84"/>
    <w:rsid w:val="00333679"/>
    <w:rsid w:val="00336B39"/>
    <w:rsid w:val="00337507"/>
    <w:rsid w:val="003379B1"/>
    <w:rsid w:val="00343E02"/>
    <w:rsid w:val="00356097"/>
    <w:rsid w:val="00357A8B"/>
    <w:rsid w:val="00362DE2"/>
    <w:rsid w:val="00366739"/>
    <w:rsid w:val="00380CFD"/>
    <w:rsid w:val="00383F84"/>
    <w:rsid w:val="003C1A06"/>
    <w:rsid w:val="003D1471"/>
    <w:rsid w:val="003E5EB1"/>
    <w:rsid w:val="004168AC"/>
    <w:rsid w:val="00420B27"/>
    <w:rsid w:val="0042349E"/>
    <w:rsid w:val="004414C5"/>
    <w:rsid w:val="00443EF4"/>
    <w:rsid w:val="00460C5C"/>
    <w:rsid w:val="0046231E"/>
    <w:rsid w:val="00471C6D"/>
    <w:rsid w:val="0048524B"/>
    <w:rsid w:val="004A0501"/>
    <w:rsid w:val="005304A0"/>
    <w:rsid w:val="005503A9"/>
    <w:rsid w:val="00553543"/>
    <w:rsid w:val="005632D2"/>
    <w:rsid w:val="005910CD"/>
    <w:rsid w:val="005A0511"/>
    <w:rsid w:val="005A07A6"/>
    <w:rsid w:val="005A1981"/>
    <w:rsid w:val="005C5FB7"/>
    <w:rsid w:val="005C8163"/>
    <w:rsid w:val="005D0463"/>
    <w:rsid w:val="005D599B"/>
    <w:rsid w:val="005D64A6"/>
    <w:rsid w:val="005E58DE"/>
    <w:rsid w:val="00616873"/>
    <w:rsid w:val="006169E8"/>
    <w:rsid w:val="00635A8A"/>
    <w:rsid w:val="006403F3"/>
    <w:rsid w:val="006432CE"/>
    <w:rsid w:val="00644393"/>
    <w:rsid w:val="00663A40"/>
    <w:rsid w:val="00663C5E"/>
    <w:rsid w:val="006B2DA8"/>
    <w:rsid w:val="006B39F8"/>
    <w:rsid w:val="006D0DB4"/>
    <w:rsid w:val="006D6518"/>
    <w:rsid w:val="007071EC"/>
    <w:rsid w:val="00722B7A"/>
    <w:rsid w:val="00723B83"/>
    <w:rsid w:val="007247BD"/>
    <w:rsid w:val="00733C43"/>
    <w:rsid w:val="007621CF"/>
    <w:rsid w:val="007721BC"/>
    <w:rsid w:val="00773922"/>
    <w:rsid w:val="00777175"/>
    <w:rsid w:val="007816F7"/>
    <w:rsid w:val="00781930"/>
    <w:rsid w:val="00786B6A"/>
    <w:rsid w:val="0079594C"/>
    <w:rsid w:val="007A440D"/>
    <w:rsid w:val="007B2E76"/>
    <w:rsid w:val="007C1D8C"/>
    <w:rsid w:val="007E0802"/>
    <w:rsid w:val="007F2FE8"/>
    <w:rsid w:val="008132A5"/>
    <w:rsid w:val="008160B4"/>
    <w:rsid w:val="00823584"/>
    <w:rsid w:val="008300BB"/>
    <w:rsid w:val="008425DC"/>
    <w:rsid w:val="008541DD"/>
    <w:rsid w:val="008553CF"/>
    <w:rsid w:val="00860C43"/>
    <w:rsid w:val="00873F49"/>
    <w:rsid w:val="008817C1"/>
    <w:rsid w:val="008A65A0"/>
    <w:rsid w:val="008A6688"/>
    <w:rsid w:val="008B33B1"/>
    <w:rsid w:val="008D29E7"/>
    <w:rsid w:val="008D3CA1"/>
    <w:rsid w:val="008E52EE"/>
    <w:rsid w:val="008E607C"/>
    <w:rsid w:val="00923BE0"/>
    <w:rsid w:val="009249AB"/>
    <w:rsid w:val="00935BC9"/>
    <w:rsid w:val="00940781"/>
    <w:rsid w:val="00952FE3"/>
    <w:rsid w:val="009C206D"/>
    <w:rsid w:val="009D13C8"/>
    <w:rsid w:val="009D46B4"/>
    <w:rsid w:val="009F5D73"/>
    <w:rsid w:val="00A251C3"/>
    <w:rsid w:val="00A47833"/>
    <w:rsid w:val="00A5408C"/>
    <w:rsid w:val="00A765F1"/>
    <w:rsid w:val="00AB1D46"/>
    <w:rsid w:val="00AC1DF7"/>
    <w:rsid w:val="00AD0F5A"/>
    <w:rsid w:val="00AD210A"/>
    <w:rsid w:val="00AD34A8"/>
    <w:rsid w:val="00AE7C8A"/>
    <w:rsid w:val="00AF077D"/>
    <w:rsid w:val="00B00D39"/>
    <w:rsid w:val="00B03802"/>
    <w:rsid w:val="00B060C4"/>
    <w:rsid w:val="00B25DC2"/>
    <w:rsid w:val="00B46938"/>
    <w:rsid w:val="00B51E47"/>
    <w:rsid w:val="00B66109"/>
    <w:rsid w:val="00BC0AFA"/>
    <w:rsid w:val="00BC772E"/>
    <w:rsid w:val="00BD399B"/>
    <w:rsid w:val="00BD3AAE"/>
    <w:rsid w:val="00BE55FA"/>
    <w:rsid w:val="00BF71DE"/>
    <w:rsid w:val="00C01760"/>
    <w:rsid w:val="00C04D86"/>
    <w:rsid w:val="00C132BC"/>
    <w:rsid w:val="00C34EC1"/>
    <w:rsid w:val="00C45FA9"/>
    <w:rsid w:val="00C72D01"/>
    <w:rsid w:val="00C84DD4"/>
    <w:rsid w:val="00C93607"/>
    <w:rsid w:val="00CD11FE"/>
    <w:rsid w:val="00CD13E3"/>
    <w:rsid w:val="00CD3F1F"/>
    <w:rsid w:val="00CD5D3C"/>
    <w:rsid w:val="00CE085C"/>
    <w:rsid w:val="00CE41D3"/>
    <w:rsid w:val="00CE7F65"/>
    <w:rsid w:val="00CF0937"/>
    <w:rsid w:val="00CF3C79"/>
    <w:rsid w:val="00D14726"/>
    <w:rsid w:val="00D45EFA"/>
    <w:rsid w:val="00D6247B"/>
    <w:rsid w:val="00D73EDB"/>
    <w:rsid w:val="00D850FF"/>
    <w:rsid w:val="00DA4193"/>
    <w:rsid w:val="00DA75F5"/>
    <w:rsid w:val="00DB1C83"/>
    <w:rsid w:val="00DB55D7"/>
    <w:rsid w:val="00DE44BD"/>
    <w:rsid w:val="00E2369A"/>
    <w:rsid w:val="00E430D8"/>
    <w:rsid w:val="00E54EAA"/>
    <w:rsid w:val="00E620D5"/>
    <w:rsid w:val="00E71041"/>
    <w:rsid w:val="00E9477D"/>
    <w:rsid w:val="00E9538D"/>
    <w:rsid w:val="00E95532"/>
    <w:rsid w:val="00EA17C1"/>
    <w:rsid w:val="00EC64E0"/>
    <w:rsid w:val="00ED2EA8"/>
    <w:rsid w:val="00EE4464"/>
    <w:rsid w:val="00EE5148"/>
    <w:rsid w:val="00F00495"/>
    <w:rsid w:val="00F04D14"/>
    <w:rsid w:val="00F20463"/>
    <w:rsid w:val="00F34E7C"/>
    <w:rsid w:val="00F430AA"/>
    <w:rsid w:val="00F446B0"/>
    <w:rsid w:val="00F57823"/>
    <w:rsid w:val="00F6618A"/>
    <w:rsid w:val="00FD1B8F"/>
    <w:rsid w:val="00FD1F39"/>
    <w:rsid w:val="00FD3C05"/>
    <w:rsid w:val="00FF3C4D"/>
    <w:rsid w:val="02411393"/>
    <w:rsid w:val="06D7EC2F"/>
    <w:rsid w:val="06E54AA0"/>
    <w:rsid w:val="0720B18D"/>
    <w:rsid w:val="07D60EEC"/>
    <w:rsid w:val="0960081B"/>
    <w:rsid w:val="09D4CF63"/>
    <w:rsid w:val="0B9D0578"/>
    <w:rsid w:val="0E8CA9FE"/>
    <w:rsid w:val="0F996959"/>
    <w:rsid w:val="134E453B"/>
    <w:rsid w:val="1B70D980"/>
    <w:rsid w:val="200CF6C6"/>
    <w:rsid w:val="2025E3D9"/>
    <w:rsid w:val="208CF426"/>
    <w:rsid w:val="21B634F4"/>
    <w:rsid w:val="24133293"/>
    <w:rsid w:val="29E51958"/>
    <w:rsid w:val="2BB60D06"/>
    <w:rsid w:val="2F66BB82"/>
    <w:rsid w:val="30990976"/>
    <w:rsid w:val="32B19659"/>
    <w:rsid w:val="3300AD94"/>
    <w:rsid w:val="3305A350"/>
    <w:rsid w:val="33B8C7A1"/>
    <w:rsid w:val="368988F4"/>
    <w:rsid w:val="37787242"/>
    <w:rsid w:val="382C3943"/>
    <w:rsid w:val="3A804076"/>
    <w:rsid w:val="3E29C3F7"/>
    <w:rsid w:val="3E5682D0"/>
    <w:rsid w:val="40FFE929"/>
    <w:rsid w:val="433E35E8"/>
    <w:rsid w:val="4652BE43"/>
    <w:rsid w:val="480A681F"/>
    <w:rsid w:val="48CCEF32"/>
    <w:rsid w:val="4C834DCD"/>
    <w:rsid w:val="53FE2B1D"/>
    <w:rsid w:val="5776CC37"/>
    <w:rsid w:val="5801109D"/>
    <w:rsid w:val="5888A8AE"/>
    <w:rsid w:val="5B2FD28E"/>
    <w:rsid w:val="5BF03198"/>
    <w:rsid w:val="5E26BE15"/>
    <w:rsid w:val="5E954068"/>
    <w:rsid w:val="60E74E5C"/>
    <w:rsid w:val="61A68AD1"/>
    <w:rsid w:val="64144598"/>
    <w:rsid w:val="67D08AF5"/>
    <w:rsid w:val="6DC29D43"/>
    <w:rsid w:val="6DD63A80"/>
    <w:rsid w:val="6E193C25"/>
    <w:rsid w:val="70BA6A00"/>
    <w:rsid w:val="724CDA65"/>
    <w:rsid w:val="729795DA"/>
    <w:rsid w:val="74122AA3"/>
    <w:rsid w:val="7583467C"/>
    <w:rsid w:val="76225D18"/>
    <w:rsid w:val="7B131743"/>
    <w:rsid w:val="7C11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2F57"/>
  <w15:chartTrackingRefBased/>
  <w15:docId w15:val="{087E320C-8183-4130-8045-774FD261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83"/>
    <w:pPr>
      <w:spacing w:line="276" w:lineRule="auto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DB1C83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b/>
      <w:color w:val="0081A1" w:themeColor="accen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DB1C83"/>
    <w:pPr>
      <w:keepNext/>
      <w:keepLines/>
      <w:spacing w:before="240" w:after="80" w:line="240" w:lineRule="auto"/>
      <w:outlineLvl w:val="1"/>
    </w:pPr>
    <w:rPr>
      <w:rFonts w:asciiTheme="majorHAnsi" w:eastAsiaTheme="majorEastAsia" w:hAnsiTheme="majorHAnsi" w:cstheme="majorBidi"/>
      <w:b/>
      <w:color w:val="0081A1" w:themeColor="accent1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DB1C83"/>
    <w:pPr>
      <w:keepNext/>
      <w:keepLines/>
      <w:spacing w:before="240" w:after="80" w:line="240" w:lineRule="auto"/>
      <w:outlineLvl w:val="2"/>
    </w:pPr>
    <w:rPr>
      <w:rFonts w:asciiTheme="majorHAnsi" w:eastAsiaTheme="majorEastAsia" w:hAnsiTheme="majorHAnsi" w:cstheme="majorBidi"/>
      <w:i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2"/>
    <w:qFormat/>
    <w:rsid w:val="00DB1C83"/>
    <w:pPr>
      <w:spacing w:before="360" w:line="240" w:lineRule="auto"/>
      <w:contextualSpacing/>
    </w:pPr>
    <w:rPr>
      <w:rFonts w:asciiTheme="majorHAnsi" w:eastAsiaTheme="majorEastAsia" w:hAnsiTheme="majorHAnsi" w:cstheme="majorBidi"/>
      <w:b/>
      <w:color w:val="0081A1" w:themeColor="accent1"/>
      <w:spacing w:val="-10"/>
      <w:kern w:val="28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2"/>
    <w:rsid w:val="00DB1C83"/>
    <w:rPr>
      <w:rFonts w:asciiTheme="majorHAnsi" w:eastAsiaTheme="majorEastAsia" w:hAnsiTheme="majorHAnsi" w:cstheme="majorBidi"/>
      <w:b/>
      <w:color w:val="0081A1" w:themeColor="accent1"/>
      <w:spacing w:val="-10"/>
      <w:kern w:val="28"/>
      <w:sz w:val="48"/>
      <w:szCs w:val="4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DB1C83"/>
    <w:rPr>
      <w:rFonts w:asciiTheme="majorHAnsi" w:eastAsiaTheme="majorEastAsia" w:hAnsiTheme="majorHAnsi" w:cstheme="majorBidi"/>
      <w:b/>
      <w:color w:val="0081A1" w:themeColor="accent1"/>
      <w:sz w:val="28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DB1C83"/>
    <w:rPr>
      <w:rFonts w:asciiTheme="majorHAnsi" w:eastAsiaTheme="majorEastAsia" w:hAnsiTheme="majorHAnsi" w:cstheme="majorBidi"/>
      <w:b/>
      <w:color w:val="0081A1" w:themeColor="accent1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DB1C83"/>
    <w:rPr>
      <w:rFonts w:asciiTheme="majorHAnsi" w:eastAsiaTheme="majorEastAsia" w:hAnsiTheme="majorHAnsi" w:cstheme="majorBidi"/>
      <w:i/>
      <w:color w:val="000000"/>
      <w:lang w:val="nb-NO"/>
    </w:rPr>
  </w:style>
  <w:style w:type="paragraph" w:customStyle="1" w:styleId="Punktmerket">
    <w:name w:val="Punktmerket"/>
    <w:basedOn w:val="Normal"/>
    <w:link w:val="PunktmerketTegn"/>
    <w:qFormat/>
    <w:rsid w:val="000B21EA"/>
    <w:pPr>
      <w:numPr>
        <w:numId w:val="2"/>
      </w:numPr>
      <w:contextualSpacing/>
    </w:pPr>
  </w:style>
  <w:style w:type="paragraph" w:customStyle="1" w:styleId="Litenskrift">
    <w:name w:val="Liten skrift"/>
    <w:basedOn w:val="Normal"/>
    <w:link w:val="LitenskriftTegn"/>
    <w:uiPriority w:val="6"/>
    <w:qFormat/>
    <w:rsid w:val="00DB1C83"/>
    <w:pPr>
      <w:spacing w:before="160"/>
    </w:pPr>
    <w:rPr>
      <w:i/>
      <w:color w:val="1A2026"/>
      <w:sz w:val="20"/>
      <w:szCs w:val="20"/>
    </w:rPr>
  </w:style>
  <w:style w:type="character" w:customStyle="1" w:styleId="PunktmerketTegn">
    <w:name w:val="Punktmerket Tegn"/>
    <w:basedOn w:val="Standardskriftforavsnitt"/>
    <w:link w:val="Punktmerket"/>
    <w:rsid w:val="00663C5E"/>
    <w:rPr>
      <w:lang w:val="nb-NO"/>
    </w:rPr>
  </w:style>
  <w:style w:type="paragraph" w:styleId="Bunntekst">
    <w:name w:val="footer"/>
    <w:basedOn w:val="Normal"/>
    <w:link w:val="BunntekstTegn"/>
    <w:uiPriority w:val="4"/>
    <w:semiHidden/>
    <w:rsid w:val="00F20463"/>
    <w:pPr>
      <w:tabs>
        <w:tab w:val="center" w:pos="4536"/>
        <w:tab w:val="right" w:pos="9072"/>
      </w:tabs>
      <w:spacing w:after="0" w:line="240" w:lineRule="auto"/>
      <w:jc w:val="center"/>
    </w:pPr>
    <w:rPr>
      <w:color w:val="7E7F81"/>
      <w:sz w:val="16"/>
      <w:szCs w:val="16"/>
    </w:rPr>
  </w:style>
  <w:style w:type="character" w:customStyle="1" w:styleId="LitenskriftTegn">
    <w:name w:val="Liten skrift Tegn"/>
    <w:basedOn w:val="Standardskriftforavsnitt"/>
    <w:link w:val="Litenskrift"/>
    <w:uiPriority w:val="6"/>
    <w:rsid w:val="00DB1C83"/>
    <w:rPr>
      <w:i/>
      <w:color w:val="1A2026"/>
      <w:sz w:val="20"/>
      <w:szCs w:val="20"/>
      <w:lang w:val="nb-NO"/>
    </w:rPr>
  </w:style>
  <w:style w:type="character" w:customStyle="1" w:styleId="BunntekstTegn">
    <w:name w:val="Bunntekst Tegn"/>
    <w:basedOn w:val="Standardskriftforavsnitt"/>
    <w:link w:val="Bunntekst"/>
    <w:uiPriority w:val="4"/>
    <w:semiHidden/>
    <w:rsid w:val="008132A5"/>
    <w:rPr>
      <w:color w:val="7E7F81"/>
      <w:sz w:val="16"/>
      <w:szCs w:val="16"/>
      <w:lang w:val="nb-NO"/>
    </w:rPr>
  </w:style>
  <w:style w:type="paragraph" w:customStyle="1" w:styleId="Overskriftifargefelt">
    <w:name w:val="Overskrift i fargefelt"/>
    <w:basedOn w:val="Overskrift1"/>
    <w:link w:val="OverskriftifargefeltTegn"/>
    <w:uiPriority w:val="3"/>
    <w:qFormat/>
    <w:rsid w:val="00F446B0"/>
    <w:pPr>
      <w:spacing w:before="80" w:after="0"/>
    </w:pPr>
    <w:rPr>
      <w:color w:val="000000"/>
      <w:sz w:val="22"/>
    </w:rPr>
  </w:style>
  <w:style w:type="character" w:styleId="Hyperkobling">
    <w:name w:val="Hyperlink"/>
    <w:basedOn w:val="Standardskriftforavsnitt"/>
    <w:uiPriority w:val="10"/>
    <w:semiHidden/>
    <w:rsid w:val="00336B39"/>
    <w:rPr>
      <w:color w:val="0081A1" w:themeColor="hyperlink"/>
      <w:u w:val="single"/>
    </w:rPr>
  </w:style>
  <w:style w:type="character" w:customStyle="1" w:styleId="OverskriftifargefeltTegn">
    <w:name w:val="Overskrift i fargefelt Tegn"/>
    <w:basedOn w:val="Overskrift1Tegn"/>
    <w:link w:val="Overskriftifargefelt"/>
    <w:uiPriority w:val="3"/>
    <w:rsid w:val="00F446B0"/>
    <w:rPr>
      <w:rFonts w:asciiTheme="majorHAnsi" w:eastAsiaTheme="majorEastAsia" w:hAnsiTheme="majorHAnsi" w:cstheme="majorBidi"/>
      <w:b/>
      <w:color w:val="000000"/>
      <w:sz w:val="28"/>
      <w:szCs w:val="32"/>
      <w:lang w:val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36B39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B39"/>
    <w:rPr>
      <w:color w:val="54B0CB" w:themeColor="followedHyperlink"/>
      <w:u w:val="single"/>
    </w:rPr>
  </w:style>
  <w:style w:type="table" w:styleId="Tabellrutenett">
    <w:name w:val="Table Grid"/>
    <w:basedOn w:val="Vanligtabell"/>
    <w:uiPriority w:val="39"/>
    <w:rsid w:val="00F446B0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BC0A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PF-Tabelstill">
    <w:name w:val="OPF - Tabelstill"/>
    <w:basedOn w:val="Vanligtabell"/>
    <w:uiPriority w:val="99"/>
    <w:rsid w:val="0025501F"/>
    <w:pPr>
      <w:spacing w:before="80" w:after="80" w:line="240" w:lineRule="auto"/>
    </w:pPr>
    <w:rPr>
      <w:rFonts w:ascii="Calibri" w:hAnsi="Calibri"/>
      <w:color w:val="000000"/>
      <w:sz w:val="20"/>
    </w:rPr>
    <w:tblPr>
      <w:tblBorders>
        <w:top w:val="single" w:sz="4" w:space="0" w:color="273443" w:themeColor="text2"/>
        <w:left w:val="single" w:sz="4" w:space="0" w:color="273443" w:themeColor="text2"/>
        <w:bottom w:val="single" w:sz="4" w:space="0" w:color="273443" w:themeColor="text2"/>
        <w:right w:val="single" w:sz="4" w:space="0" w:color="273443" w:themeColor="text2"/>
        <w:insideH w:val="single" w:sz="4" w:space="0" w:color="273443" w:themeColor="text2"/>
        <w:insideV w:val="single" w:sz="4" w:space="0" w:color="273443" w:themeColor="text2"/>
      </w:tblBorders>
    </w:tblPr>
    <w:trPr>
      <w:cantSplit/>
    </w:trPr>
    <w:tcPr>
      <w:vAlign w:val="center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0081A1" w:themeFill="accent1"/>
      </w:tcPr>
    </w:tblStylePr>
    <w:tblStylePr w:type="lastRow">
      <w:rPr>
        <w:rFonts w:ascii="Calibri" w:hAnsi="Calibri"/>
        <w:b/>
        <w:color w:val="FFFFFF"/>
        <w:sz w:val="20"/>
      </w:rPr>
      <w:tblPr/>
      <w:tcPr>
        <w:shd w:val="clear" w:color="auto" w:fill="6BBCB9" w:themeFill="accent2"/>
      </w:tcPr>
    </w:tblStylePr>
  </w:style>
  <w:style w:type="character" w:customStyle="1" w:styleId="Rdskrift">
    <w:name w:val="Rød skrift"/>
    <w:basedOn w:val="Standardskriftforavsnitt"/>
    <w:uiPriority w:val="6"/>
    <w:qFormat/>
    <w:rsid w:val="00DB1C83"/>
    <w:rPr>
      <w:color w:val="E67885" w:themeColor="accent4"/>
    </w:rPr>
  </w:style>
  <w:style w:type="paragraph" w:customStyle="1" w:styleId="Normalifargefelt">
    <w:name w:val="Normal i fargefelt"/>
    <w:basedOn w:val="Normal"/>
    <w:uiPriority w:val="4"/>
    <w:rsid w:val="00DB1C83"/>
    <w:pPr>
      <w:spacing w:before="80" w:after="80"/>
    </w:pPr>
  </w:style>
  <w:style w:type="paragraph" w:styleId="Topptekst">
    <w:name w:val="header"/>
    <w:basedOn w:val="Normal"/>
    <w:link w:val="TopptekstTegn"/>
    <w:uiPriority w:val="4"/>
    <w:semiHidden/>
    <w:rsid w:val="00CD13E3"/>
    <w:pPr>
      <w:tabs>
        <w:tab w:val="center" w:pos="4536"/>
        <w:tab w:val="right" w:pos="9072"/>
      </w:tabs>
      <w:spacing w:after="0" w:line="240" w:lineRule="auto"/>
      <w:jc w:val="righ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4"/>
    <w:semiHidden/>
    <w:rsid w:val="00CD13E3"/>
    <w:rPr>
      <w:sz w:val="18"/>
      <w:lang w:val="nb-NO"/>
    </w:rPr>
  </w:style>
  <w:style w:type="paragraph" w:customStyle="1" w:styleId="Normaletterfargefelt">
    <w:name w:val="Normal etter fargefelt"/>
    <w:basedOn w:val="Normal"/>
    <w:next w:val="Normal"/>
    <w:uiPriority w:val="5"/>
    <w:rsid w:val="00CD5D3C"/>
    <w:pPr>
      <w:spacing w:before="160"/>
    </w:pPr>
  </w:style>
  <w:style w:type="paragraph" w:styleId="Listeavsnitt">
    <w:name w:val="List Paragraph"/>
    <w:basedOn w:val="Normal"/>
    <w:uiPriority w:val="34"/>
    <w:semiHidden/>
    <w:qFormat/>
    <w:rsid w:val="00923BE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4552C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5A07A6"/>
    <w:pPr>
      <w:spacing w:after="0" w:line="240" w:lineRule="auto"/>
    </w:pPr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55D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55D7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kon.nordahl@opf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bin.sande@opf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ssa.n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nor\opf.no\OPF-Templates%20-%20Dokumenter\OPF\Tomt%20dokument%20MED%20LOGO.dotx" TargetMode="External"/></Relationships>
</file>

<file path=word/theme/theme1.xml><?xml version="1.0" encoding="utf-8"?>
<a:theme xmlns:a="http://schemas.openxmlformats.org/drawingml/2006/main" name="OPF-tema">
  <a:themeElements>
    <a:clrScheme name="OPF-lys">
      <a:dk1>
        <a:srgbClr val="000000"/>
      </a:dk1>
      <a:lt1>
        <a:srgbClr val="FFFFFF"/>
      </a:lt1>
      <a:dk2>
        <a:srgbClr val="273443"/>
      </a:dk2>
      <a:lt2>
        <a:srgbClr val="FFFFFF"/>
      </a:lt2>
      <a:accent1>
        <a:srgbClr val="0081A1"/>
      </a:accent1>
      <a:accent2>
        <a:srgbClr val="6BBCB9"/>
      </a:accent2>
      <a:accent3>
        <a:srgbClr val="FDC571"/>
      </a:accent3>
      <a:accent4>
        <a:srgbClr val="E67885"/>
      </a:accent4>
      <a:accent5>
        <a:srgbClr val="836C7E"/>
      </a:accent5>
      <a:accent6>
        <a:srgbClr val="273443"/>
      </a:accent6>
      <a:hlink>
        <a:srgbClr val="0081A1"/>
      </a:hlink>
      <a:folHlink>
        <a:srgbClr val="54B0C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PF-tema" id="{49FB110A-06E3-4DDF-9454-85F945E06923}" vid="{79F4E185-1672-4256-8A0D-54EC795A2F9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eb21e1-5b2f-4698-9674-be65c6a946ee"/>
    <_ip_UnifiedCompliancePolicyProperties xmlns="http://schemas.microsoft.com/sharepoint/v3" xsi:nil="true"/>
    <lcf76f155ced4ddcb4097134ff3c332f xmlns="87c9d948-713f-48e2-a782-e197e42d33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5686F9CCBBD4284FD01E815772FF3" ma:contentTypeVersion="17" ma:contentTypeDescription="Opprett et nytt dokument." ma:contentTypeScope="" ma:versionID="0479c2a220e9be44bb3013d847409a11">
  <xsd:schema xmlns:xsd="http://www.w3.org/2001/XMLSchema" xmlns:xs="http://www.w3.org/2001/XMLSchema" xmlns:p="http://schemas.microsoft.com/office/2006/metadata/properties" xmlns:ns1="http://schemas.microsoft.com/sharepoint/v3" xmlns:ns2="87c9d948-713f-48e2-a782-e197e42d33a5" xmlns:ns3="6deb21e1-5b2f-4698-9674-be65c6a946ee" targetNamespace="http://schemas.microsoft.com/office/2006/metadata/properties" ma:root="true" ma:fieldsID="6a52806e309e748d795f9c19a0083b62" ns1:_="" ns2:_="" ns3:_="">
    <xsd:import namespace="http://schemas.microsoft.com/sharepoint/v3"/>
    <xsd:import namespace="87c9d948-713f-48e2-a782-e197e42d33a5"/>
    <xsd:import namespace="6deb21e1-5b2f-4698-9674-be65c6a9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d948-713f-48e2-a782-e197e42d3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2d409e00-ace8-43db-af3f-bdbeea78a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21e1-5b2f-4698-9674-be65c6a9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3f03cd-c5b3-463d-8238-55925c7a4d3f}" ma:internalName="TaxCatchAll" ma:showField="CatchAllData" ma:web="6deb21e1-5b2f-4698-9674-be65c6a94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0405-6695-4315-91C1-4359D80EB9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eb21e1-5b2f-4698-9674-be65c6a946ee"/>
    <ds:schemaRef ds:uri="87c9d948-713f-48e2-a782-e197e42d33a5"/>
  </ds:schemaRefs>
</ds:datastoreItem>
</file>

<file path=customXml/itemProps2.xml><?xml version="1.0" encoding="utf-8"?>
<ds:datastoreItem xmlns:ds="http://schemas.openxmlformats.org/officeDocument/2006/customXml" ds:itemID="{5A223701-B71B-48CA-AACF-1FAE8C16C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D0D35-75BF-4475-85C8-7BD0149DE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9d948-713f-48e2-a782-e197e42d33a5"/>
    <ds:schemaRef ds:uri="6deb21e1-5b2f-4698-9674-be65c6a9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F281C-09E5-48B5-B200-4C213170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</Template>
  <TotalTime>7</TotalTime>
  <Pages>1</Pages>
  <Words>403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Links>
    <vt:vector size="18" baseType="variant">
      <vt:variant>
        <vt:i4>7929879</vt:i4>
      </vt:variant>
      <vt:variant>
        <vt:i4>6</vt:i4>
      </vt:variant>
      <vt:variant>
        <vt:i4>0</vt:i4>
      </vt:variant>
      <vt:variant>
        <vt:i4>5</vt:i4>
      </vt:variant>
      <vt:variant>
        <vt:lpwstr>mailto:hakon.nordahl@opf.no</vt:lpwstr>
      </vt:variant>
      <vt:variant>
        <vt:lpwstr/>
      </vt:variant>
      <vt:variant>
        <vt:i4>196729</vt:i4>
      </vt:variant>
      <vt:variant>
        <vt:i4>3</vt:i4>
      </vt:variant>
      <vt:variant>
        <vt:i4>0</vt:i4>
      </vt:variant>
      <vt:variant>
        <vt:i4>5</vt:i4>
      </vt:variant>
      <vt:variant>
        <vt:lpwstr>mailto:robin.sande@opf.no</vt:lpwstr>
      </vt:variant>
      <vt:variant>
        <vt:lpwstr/>
      </vt:variant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https://kassa.no/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4</cp:revision>
  <cp:lastPrinted>2025-04-03T11:17:00Z</cp:lastPrinted>
  <dcterms:created xsi:type="dcterms:W3CDTF">2025-04-03T11:15:00Z</dcterms:created>
  <dcterms:modified xsi:type="dcterms:W3CDTF">2025-04-03T11:21:00Z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0x01010075A5686F9CCBBD4284FD01E815772FF3</vt:lpwstr>
  </property>
  <property fmtid="{D5CDD505-2E9C-101B-9397-08002B2CF9AE}" pid="3" name="_dlc_DocIdItemGuid">
    <vt:lpwstr>0d78dde6-2621-4fc5-9b61-8e509b867be2</vt:lpwstr>
  </property>
  <property fmtid="{D5CDD505-2E9C-101B-9397-08002B2CF9AE}" pid="4" name="MediaServiceImageTags">
    <vt:lpwstr/>
  </property>
  <property fmtid="{D5CDD505-2E9C-101B-9397-08002B2CF9AE}" pid="5" name="MSIP_Label_16433cbe-87c8-418c-80f0-6bc6332d50f9_Enabled">
    <vt:lpwstr>true</vt:lpwstr>
  </property>
  <property fmtid="{D5CDD505-2E9C-101B-9397-08002B2CF9AE}" pid="6" name="MSIP_Label_16433cbe-87c8-418c-80f0-6bc6332d50f9_SetDate">
    <vt:lpwstr>2025-04-03T11:17:25Z</vt:lpwstr>
  </property>
  <property fmtid="{D5CDD505-2E9C-101B-9397-08002B2CF9AE}" pid="7" name="MSIP_Label_16433cbe-87c8-418c-80f0-6bc6332d50f9_Method">
    <vt:lpwstr>Privileged</vt:lpwstr>
  </property>
  <property fmtid="{D5CDD505-2E9C-101B-9397-08002B2CF9AE}" pid="8" name="MSIP_Label_16433cbe-87c8-418c-80f0-6bc6332d50f9_Name">
    <vt:lpwstr>OPF Åpen_demo</vt:lpwstr>
  </property>
  <property fmtid="{D5CDD505-2E9C-101B-9397-08002B2CF9AE}" pid="9" name="MSIP_Label_16433cbe-87c8-418c-80f0-6bc6332d50f9_SiteId">
    <vt:lpwstr>afc65e47-c032-40fd-a084-ea3b8f352391</vt:lpwstr>
  </property>
  <property fmtid="{D5CDD505-2E9C-101B-9397-08002B2CF9AE}" pid="10" name="MSIP_Label_16433cbe-87c8-418c-80f0-6bc6332d50f9_ActionId">
    <vt:lpwstr>9b36beb9-a10d-4512-ae36-e691ef856ee4</vt:lpwstr>
  </property>
  <property fmtid="{D5CDD505-2E9C-101B-9397-08002B2CF9AE}" pid="11" name="MSIP_Label_16433cbe-87c8-418c-80f0-6bc6332d50f9_ContentBits">
    <vt:lpwstr>0</vt:lpwstr>
  </property>
  <property fmtid="{D5CDD505-2E9C-101B-9397-08002B2CF9AE}" pid="12" name="MSIP_Label_16433cbe-87c8-418c-80f0-6bc6332d50f9_Tag">
    <vt:lpwstr>10, 0, 1, 1</vt:lpwstr>
  </property>
</Properties>
</file>