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22E0ED9F"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115ECA">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115ECA">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115ECA">
        <w:rPr>
          <w:rFonts w:ascii="Arial" w:hAnsi="Arial" w:cs="Arial"/>
          <w:noProof/>
          <w:color w:val="141414"/>
          <w:sz w:val="16"/>
          <w:szCs w:val="16"/>
          <w:lang w:val="sv-SE"/>
        </w:rPr>
        <w:t>2025</w:t>
      </w:r>
    </w:p>
    <w:p w14:paraId="63FB90F5" w14:textId="5DE949FD" w:rsidR="00126A3D" w:rsidRPr="00126A3D" w:rsidRDefault="00115ECA" w:rsidP="00126A3D">
      <w:pPr>
        <w:pStyle w:val="Rubrik1"/>
        <w:spacing w:before="320" w:after="240"/>
        <w:rPr>
          <w:sz w:val="32"/>
          <w:lang w:val="sv-SE"/>
        </w:rPr>
      </w:pPr>
      <w:r w:rsidRPr="00115ECA">
        <w:rPr>
          <w:sz w:val="32"/>
          <w:lang w:val="sv-SE"/>
        </w:rPr>
        <w:t>engcon introduceert vereenvoudigde tiltrotator installatie met MIC4.0 integratie</w:t>
      </w:r>
    </w:p>
    <w:p w14:paraId="18EC9586" w14:textId="3614C1AF" w:rsidR="00B90250" w:rsidRDefault="00B90250" w:rsidP="00B90250">
      <w:pPr>
        <w:pStyle w:val="Brdtextmedindrag"/>
        <w:spacing w:line="240" w:lineRule="auto"/>
        <w:ind w:firstLine="0"/>
        <w:rPr>
          <w:b/>
          <w:bCs/>
          <w:sz w:val="24"/>
          <w:lang w:val="sv-SE" w:eastAsia="en-GB" w:bidi="en-GB"/>
        </w:rPr>
      </w:pPr>
      <w:r w:rsidRPr="00B90250">
        <w:rPr>
          <w:b/>
          <w:bCs/>
          <w:sz w:val="24"/>
          <w:lang w:val="sv-SE" w:eastAsia="en-GB" w:bidi="en-GB"/>
        </w:rPr>
        <w:t>engcon,'s werelds grootste fabrikant van tiltrotators, komt een stap dichter bij het vereenvoudigen van de installatie van tiltrotators door te beginnen met het aanpassen van zijn DC3-besturingssysteem aan de MIC4.0-integratie van Wacker Neuson</w:t>
      </w:r>
      <w:r w:rsidR="0080103A">
        <w:rPr>
          <w:b/>
          <w:bCs/>
          <w:sz w:val="24"/>
          <w:lang w:val="sv-SE" w:eastAsia="en-GB" w:bidi="en-GB"/>
        </w:rPr>
        <w:t xml:space="preserve">, Volvo </w:t>
      </w:r>
      <w:r w:rsidRPr="00B90250">
        <w:rPr>
          <w:b/>
          <w:bCs/>
          <w:sz w:val="24"/>
          <w:lang w:val="sv-SE" w:eastAsia="en-GB" w:bidi="en-GB"/>
        </w:rPr>
        <w:t xml:space="preserve">en Liebherr. </w:t>
      </w:r>
    </w:p>
    <w:p w14:paraId="1B3C66FD" w14:textId="77777777" w:rsidR="00B90250" w:rsidRPr="00B90250" w:rsidRDefault="00B90250" w:rsidP="00B90250">
      <w:pPr>
        <w:pStyle w:val="Brdtextmedindrag"/>
        <w:spacing w:line="240" w:lineRule="auto"/>
        <w:ind w:firstLine="0"/>
        <w:rPr>
          <w:sz w:val="24"/>
          <w:lang w:val="sv-SE" w:eastAsia="en-GB" w:bidi="en-GB"/>
        </w:rPr>
      </w:pPr>
    </w:p>
    <w:p w14:paraId="4730FD3C" w14:textId="70B99956" w:rsidR="00B90250" w:rsidRPr="00B90250" w:rsidRDefault="00B90250" w:rsidP="00B90250">
      <w:pPr>
        <w:pStyle w:val="Brdtextmedindrag"/>
        <w:spacing w:line="240" w:lineRule="auto"/>
        <w:ind w:firstLine="0"/>
        <w:rPr>
          <w:sz w:val="24"/>
          <w:lang w:val="sv-SE" w:eastAsia="en-GB" w:bidi="en-GB"/>
        </w:rPr>
      </w:pPr>
      <w:r w:rsidRPr="00B90250">
        <w:rPr>
          <w:sz w:val="24"/>
          <w:lang w:val="sv-SE" w:eastAsia="en-GB" w:bidi="en-GB"/>
        </w:rPr>
        <w:t>Het doel van de aanpassing is om iets toe te voegen aan engcon's huidige productportfolio en om een eenvoudige oplossing te creëren voor engcon's eindklanten en dealers. engcon's MIC4.0 integratie zal de geavanceerde integraties in engcon’s huidge portfolio niet vervangen.</w:t>
      </w:r>
    </w:p>
    <w:p w14:paraId="1638A79A" w14:textId="77777777" w:rsidR="00B90250" w:rsidRPr="00B90250" w:rsidRDefault="00B90250" w:rsidP="00B90250">
      <w:pPr>
        <w:pStyle w:val="Brdtextmedindrag"/>
        <w:spacing w:line="240" w:lineRule="auto"/>
        <w:ind w:firstLine="0"/>
        <w:rPr>
          <w:sz w:val="24"/>
          <w:lang w:val="sv-SE" w:eastAsia="en-GB" w:bidi="en-GB"/>
        </w:rPr>
      </w:pPr>
    </w:p>
    <w:p w14:paraId="3D6FD28B" w14:textId="18D86202" w:rsidR="00B90250" w:rsidRPr="00B90250" w:rsidRDefault="00B90250" w:rsidP="00B90250">
      <w:pPr>
        <w:pStyle w:val="Brdtextmedindrag"/>
        <w:spacing w:line="240" w:lineRule="auto"/>
        <w:ind w:firstLine="0"/>
        <w:rPr>
          <w:sz w:val="24"/>
          <w:lang w:val="sv-SE" w:eastAsia="en-GB" w:bidi="en-GB"/>
        </w:rPr>
      </w:pPr>
      <w:r w:rsidRPr="00B90250">
        <w:rPr>
          <w:sz w:val="24"/>
          <w:lang w:val="sv-SE" w:eastAsia="en-GB" w:bidi="en-GB"/>
        </w:rPr>
        <w:t>– Dit zal een slimme instapoplossing zijn en een geweldige kans voor onze eindklanten om hun apparatuur te upgraden en de voordelen van het gebruik van een draaikantelstuk te ontdekken. De oplossing zal eenvoudiger zijn, minder hardware bevatten en de installatietijd zal korter zijn voor het engcon systeem om verbinding te maken met het MIC4.0 platform, zegt engcon's CEO Krister Blomgren.</w:t>
      </w:r>
    </w:p>
    <w:p w14:paraId="33E1BB6B" w14:textId="77777777" w:rsidR="00B90250" w:rsidRPr="00340266" w:rsidRDefault="00B90250" w:rsidP="00B90250">
      <w:pPr>
        <w:pStyle w:val="Brdtextmedindrag"/>
        <w:spacing w:line="240" w:lineRule="auto"/>
        <w:ind w:firstLine="0"/>
        <w:rPr>
          <w:color w:val="000000" w:themeColor="text1"/>
          <w:sz w:val="24"/>
          <w:lang w:val="sv-SE" w:eastAsia="en-GB" w:bidi="en-GB"/>
        </w:rPr>
      </w:pPr>
    </w:p>
    <w:p w14:paraId="2CF24844" w14:textId="05ECFFFB" w:rsidR="00DC0A40" w:rsidRPr="00340266" w:rsidRDefault="00B90250" w:rsidP="00B90250">
      <w:pPr>
        <w:pStyle w:val="Brdtextmedindrag"/>
        <w:spacing w:line="240" w:lineRule="auto"/>
        <w:ind w:firstLine="0"/>
        <w:rPr>
          <w:color w:val="000000" w:themeColor="text1"/>
          <w:sz w:val="20"/>
          <w:szCs w:val="20"/>
          <w:lang w:val="sv-SE" w:eastAsia="en-GB" w:bidi="en-GB"/>
        </w:rPr>
      </w:pPr>
      <w:r w:rsidRPr="00340266">
        <w:rPr>
          <w:color w:val="000000" w:themeColor="text1"/>
          <w:sz w:val="24"/>
          <w:lang w:val="sv-SE" w:eastAsia="en-GB" w:bidi="en-GB"/>
        </w:rPr>
        <w:t>De compatibele oplossing komt in het vierde kwartaal van 2025 op de markt.</w:t>
      </w:r>
    </w:p>
    <w:p w14:paraId="1A3F529C" w14:textId="77777777" w:rsidR="00BB14DF" w:rsidRDefault="00BB14DF" w:rsidP="007D183B">
      <w:pPr>
        <w:pStyle w:val="Brdtextmedindrag"/>
        <w:ind w:firstLine="0"/>
        <w:rPr>
          <w:color w:val="FF0000"/>
          <w:sz w:val="20"/>
          <w:szCs w:val="20"/>
          <w:lang w:val="sv-SE" w:eastAsia="en-GB" w:bidi="en-GB"/>
        </w:rPr>
      </w:pPr>
    </w:p>
    <w:p w14:paraId="2C383694" w14:textId="77777777" w:rsidR="00126A3D" w:rsidRDefault="00126A3D" w:rsidP="007D183B">
      <w:pPr>
        <w:pStyle w:val="Brdtextmedindrag"/>
        <w:ind w:firstLine="0"/>
        <w:rPr>
          <w:color w:val="FF0000"/>
          <w:sz w:val="20"/>
          <w:szCs w:val="20"/>
          <w:lang w:val="sv-SE" w:eastAsia="en-GB" w:bidi="en-GB"/>
        </w:rPr>
      </w:pPr>
    </w:p>
    <w:p w14:paraId="5EEC50EE" w14:textId="77777777" w:rsidR="00BB14DF" w:rsidRDefault="00BB14DF" w:rsidP="007D183B">
      <w:pPr>
        <w:pStyle w:val="Brdtextmedindrag"/>
        <w:ind w:firstLine="0"/>
        <w:rPr>
          <w:color w:val="FF0000"/>
          <w:sz w:val="20"/>
          <w:szCs w:val="20"/>
          <w:lang w:val="sv-SE" w:eastAsia="en-GB" w:bidi="en-GB"/>
        </w:rPr>
      </w:pPr>
    </w:p>
    <w:p w14:paraId="629579F2" w14:textId="77777777" w:rsidR="00BB14DF" w:rsidRDefault="00BB14DF" w:rsidP="007D183B">
      <w:pPr>
        <w:pStyle w:val="Brdtextmedindrag"/>
        <w:ind w:firstLine="0"/>
        <w:rPr>
          <w:color w:val="FF0000"/>
          <w:sz w:val="20"/>
          <w:szCs w:val="20"/>
          <w:lang w:val="sv-SE" w:eastAsia="en-GB" w:bidi="en-GB"/>
        </w:rPr>
      </w:pPr>
    </w:p>
    <w:p w14:paraId="3BEF7210" w14:textId="77777777"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t>Neem voor meer informatie contact op met: </w:t>
      </w:r>
    </w:p>
    <w:p w14:paraId="3C6AB117" w14:textId="106D5106" w:rsidR="003D1269" w:rsidRPr="003D1269" w:rsidRDefault="003D1269" w:rsidP="003D1269">
      <w:pPr>
        <w:spacing w:line="240" w:lineRule="auto"/>
        <w:rPr>
          <w:rFonts w:ascii="Arial" w:eastAsia="Arial Nova Light" w:hAnsi="Arial" w:cs="Arial"/>
          <w:bCs/>
          <w:color w:val="000000" w:themeColor="text1"/>
          <w:sz w:val="24"/>
          <w:szCs w:val="24"/>
          <w:lang w:bidi="nl-NL"/>
        </w:rPr>
      </w:pPr>
      <w:r w:rsidRPr="003D1269">
        <w:rPr>
          <w:rFonts w:ascii="Arial" w:eastAsia="Arial Nova Light" w:hAnsi="Arial" w:cs="Arial"/>
          <w:bCs/>
          <w:color w:val="000000" w:themeColor="text1"/>
          <w:sz w:val="24"/>
          <w:szCs w:val="24"/>
          <w:lang w:bidi="nl-NL"/>
        </w:rPr>
        <w:t>Krister Blomgren, CEO</w:t>
      </w:r>
      <w:r>
        <w:rPr>
          <w:rFonts w:ascii="Arial" w:eastAsia="Arial Nova Light" w:hAnsi="Arial" w:cs="Arial"/>
          <w:bCs/>
          <w:color w:val="000000" w:themeColor="text1"/>
          <w:sz w:val="24"/>
          <w:szCs w:val="24"/>
          <w:lang w:bidi="nl-NL"/>
        </w:rPr>
        <w:br/>
      </w:r>
      <w:hyperlink r:id="rId10" w:history="1">
        <w:r w:rsidRPr="00744928">
          <w:rPr>
            <w:rStyle w:val="Hyperlnk"/>
            <w:rFonts w:eastAsia="Arial Nova Light" w:cs="Arial"/>
            <w:bCs/>
            <w:sz w:val="24"/>
            <w:szCs w:val="24"/>
            <w:lang w:bidi="nl-NL"/>
          </w:rPr>
          <w:t>krister.blomgren@engcon.com</w:t>
        </w:r>
      </w:hyperlink>
      <w:r>
        <w:rPr>
          <w:rFonts w:ascii="Arial" w:eastAsia="Arial Nova Light" w:hAnsi="Arial" w:cs="Arial"/>
          <w:bCs/>
          <w:color w:val="000000" w:themeColor="text1"/>
          <w:sz w:val="24"/>
          <w:szCs w:val="24"/>
          <w:lang w:bidi="nl-NL"/>
        </w:rPr>
        <w:br/>
      </w:r>
      <w:r w:rsidRPr="003D1269">
        <w:rPr>
          <w:rFonts w:ascii="Arial" w:eastAsia="Arial Nova Light" w:hAnsi="Arial" w:cs="Arial"/>
          <w:bCs/>
          <w:color w:val="000000" w:themeColor="text1"/>
          <w:sz w:val="24"/>
          <w:szCs w:val="24"/>
          <w:lang w:bidi="nl-NL"/>
        </w:rPr>
        <w:t>+46 70 529 92 65</w:t>
      </w:r>
    </w:p>
    <w:p w14:paraId="4FAEA3A8" w14:textId="4CAFC673" w:rsidR="003D1269" w:rsidRDefault="003D1269" w:rsidP="003D1269">
      <w:pPr>
        <w:spacing w:line="240" w:lineRule="auto"/>
        <w:rPr>
          <w:rFonts w:ascii="Arial" w:eastAsia="Arial Nova Light" w:hAnsi="Arial" w:cs="Arial"/>
          <w:bCs/>
          <w:color w:val="000000" w:themeColor="text1"/>
          <w:sz w:val="24"/>
          <w:szCs w:val="24"/>
          <w:lang w:bidi="nl-NL"/>
        </w:rPr>
      </w:pPr>
      <w:r w:rsidRPr="003D1269">
        <w:rPr>
          <w:rFonts w:ascii="Arial" w:eastAsia="Arial Nova Light" w:hAnsi="Arial" w:cs="Arial"/>
          <w:bCs/>
          <w:color w:val="000000" w:themeColor="text1"/>
          <w:sz w:val="24"/>
          <w:szCs w:val="24"/>
          <w:lang w:bidi="nl-NL"/>
        </w:rPr>
        <w:t>Sam Ryan, OEM Manager</w:t>
      </w:r>
      <w:r>
        <w:rPr>
          <w:rFonts w:ascii="Arial" w:eastAsia="Arial Nova Light" w:hAnsi="Arial" w:cs="Arial"/>
          <w:bCs/>
          <w:color w:val="000000" w:themeColor="text1"/>
          <w:sz w:val="24"/>
          <w:szCs w:val="24"/>
          <w:lang w:bidi="nl-NL"/>
        </w:rPr>
        <w:br/>
      </w:r>
      <w:hyperlink r:id="rId11" w:history="1">
        <w:r w:rsidRPr="00744928">
          <w:rPr>
            <w:rStyle w:val="Hyperlnk"/>
            <w:rFonts w:eastAsia="Arial Nova Light" w:cs="Arial"/>
            <w:bCs/>
            <w:sz w:val="24"/>
            <w:szCs w:val="24"/>
            <w:lang w:bidi="nl-NL"/>
          </w:rPr>
          <w:t>sam.ryan@engcon.com</w:t>
        </w:r>
      </w:hyperlink>
      <w:r>
        <w:rPr>
          <w:rFonts w:ascii="Arial" w:eastAsia="Arial Nova Light" w:hAnsi="Arial" w:cs="Arial"/>
          <w:bCs/>
          <w:color w:val="000000" w:themeColor="text1"/>
          <w:sz w:val="24"/>
          <w:szCs w:val="24"/>
          <w:lang w:bidi="nl-NL"/>
        </w:rPr>
        <w:br/>
      </w:r>
      <w:r w:rsidRPr="003D1269">
        <w:rPr>
          <w:rFonts w:ascii="Arial" w:eastAsia="Arial Nova Light" w:hAnsi="Arial" w:cs="Arial"/>
          <w:bCs/>
          <w:color w:val="000000" w:themeColor="text1"/>
          <w:sz w:val="24"/>
          <w:szCs w:val="24"/>
          <w:lang w:bidi="nl-NL"/>
        </w:rPr>
        <w:t>+44 7702 167809</w:t>
      </w:r>
    </w:p>
    <w:p w14:paraId="12974483" w14:textId="6315A02C" w:rsidR="00A1327D" w:rsidRPr="00260936" w:rsidRDefault="00A1327D" w:rsidP="003D1269">
      <w:pPr>
        <w:spacing w:line="240" w:lineRule="auto"/>
        <w:rPr>
          <w:rFonts w:ascii="Arial" w:eastAsia="Arial Nova Light" w:hAnsi="Arial" w:cs="Arial"/>
          <w:bCs/>
          <w:color w:val="000000" w:themeColor="text1"/>
          <w:sz w:val="24"/>
          <w:szCs w:val="24"/>
          <w:lang w:val="nl-NL" w:bidi="nl-NL"/>
        </w:rPr>
      </w:pPr>
      <w:r w:rsidRPr="00260936">
        <w:rPr>
          <w:rFonts w:ascii="Arial" w:eastAsia="Arial Nova Light" w:hAnsi="Arial" w:cs="Arial"/>
          <w:b/>
          <w:color w:val="000000" w:themeColor="text1"/>
          <w:sz w:val="24"/>
          <w:szCs w:val="24"/>
          <w:lang w:val="nl-NL" w:bidi="nl-NL"/>
        </w:rPr>
        <w:t>engcon</w:t>
      </w:r>
      <w:r w:rsidRPr="00260936">
        <w:rPr>
          <w:rFonts w:ascii="Arial" w:eastAsia="Arial Nova Light" w:hAnsi="Arial" w:cs="Arial"/>
          <w:bCs/>
          <w:color w:val="000000" w:themeColor="text1"/>
          <w:sz w:val="24"/>
          <w:szCs w:val="24"/>
          <w:lang w:val="nl-NL" w:bidi="nl-NL"/>
        </w:rPr>
        <w:t xml:space="preserve"> is wereldwijd de toonaangevende leverancier van draaikantelstuk en bijbehorende apparatuur die de efficiëntie, flexibiliteit, winstgevendheid, veiligheid en duurzaamheid van graafmachines verbetert. Met kennis, betrokkenheid en een hoog serviceniveau creëren de iets meer dan 400 medewerkers van engcon succes voor hun klanten. engcon is opgericht in 1990, heeft zijn hoofdkantoor in Strömsund, Zweden en richt zich op de markt via 15 lokale verkoopbedrijven en een gevestigd netwerk van wederverkopers over de hele wereld. De netto-omzet bedroeg in 2024 ongeveer SEK 1,6 miljard. Het B-aandeel van engcon staat genoteerd aan Nasdaq Stockholm. </w:t>
      </w:r>
    </w:p>
    <w:p w14:paraId="502C1641" w14:textId="77777777" w:rsidR="00A1327D" w:rsidRPr="00260936" w:rsidRDefault="00A1327D" w:rsidP="00A1327D">
      <w:pPr>
        <w:spacing w:line="240" w:lineRule="auto"/>
        <w:rPr>
          <w:rFonts w:ascii="Arial Nova Light" w:hAnsi="Arial Nova Light"/>
          <w:bCs/>
          <w:color w:val="434343"/>
          <w:sz w:val="16"/>
          <w:szCs w:val="16"/>
          <w:u w:val="single"/>
        </w:rPr>
      </w:pPr>
      <w:r w:rsidRPr="00260936">
        <w:rPr>
          <w:rFonts w:ascii="Arial" w:eastAsia="Arial Nova Light" w:hAnsi="Arial" w:cs="Arial"/>
          <w:bCs/>
          <w:color w:val="000000" w:themeColor="text1"/>
          <w:sz w:val="24"/>
          <w:szCs w:val="24"/>
          <w:lang w:val="nl-NL" w:bidi="nl-NL"/>
        </w:rPr>
        <w:t xml:space="preserve">Ga voor meer informatie naar </w:t>
      </w:r>
      <w:r w:rsidRPr="00260936">
        <w:rPr>
          <w:rFonts w:ascii="Arial" w:eastAsia="Arial Nova Light" w:hAnsi="Arial" w:cs="Arial"/>
          <w:b/>
          <w:color w:val="000000" w:themeColor="text1"/>
          <w:sz w:val="24"/>
          <w:szCs w:val="24"/>
          <w:lang w:val="nl-NL" w:bidi="nl-NL"/>
        </w:rPr>
        <w:t>www.engcongroup.com</w:t>
      </w:r>
    </w:p>
    <w:p w14:paraId="62B03A47" w14:textId="2B321CDC" w:rsidR="00D47C4F" w:rsidRPr="00BB14DF" w:rsidRDefault="00D47C4F" w:rsidP="00A1327D">
      <w:pPr>
        <w:spacing w:line="240" w:lineRule="auto"/>
        <w:rPr>
          <w:rFonts w:ascii="Arial Nova Light" w:hAnsi="Arial Nova Light"/>
          <w:color w:val="434343"/>
          <w:sz w:val="16"/>
          <w:szCs w:val="16"/>
          <w:u w:val="single"/>
        </w:rPr>
      </w:pPr>
    </w:p>
    <w:sectPr w:rsidR="00D47C4F" w:rsidRPr="00BB14DF" w:rsidSect="00A445F7">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E176" w14:textId="77777777" w:rsidR="00ED444D" w:rsidRDefault="00ED444D">
      <w:pPr>
        <w:spacing w:line="240" w:lineRule="auto"/>
      </w:pPr>
      <w:r>
        <w:separator/>
      </w:r>
    </w:p>
  </w:endnote>
  <w:endnote w:type="continuationSeparator" w:id="0">
    <w:p w14:paraId="3F085454" w14:textId="77777777" w:rsidR="00ED444D" w:rsidRDefault="00ED444D">
      <w:pPr>
        <w:spacing w:line="240" w:lineRule="auto"/>
      </w:pPr>
      <w:r>
        <w:continuationSeparator/>
      </w:r>
    </w:p>
  </w:endnote>
  <w:endnote w:type="continuationNotice" w:id="1">
    <w:p w14:paraId="0B21263E" w14:textId="77777777" w:rsidR="00ED444D" w:rsidRDefault="00ED4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469F7324"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896D1B">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F550" w14:textId="77777777" w:rsidR="00ED444D" w:rsidRDefault="00ED444D">
      <w:pPr>
        <w:spacing w:line="240" w:lineRule="auto"/>
      </w:pPr>
      <w:r>
        <w:separator/>
      </w:r>
    </w:p>
  </w:footnote>
  <w:footnote w:type="continuationSeparator" w:id="0">
    <w:p w14:paraId="7463D013" w14:textId="77777777" w:rsidR="00ED444D" w:rsidRDefault="00ED444D">
      <w:pPr>
        <w:spacing w:line="240" w:lineRule="auto"/>
      </w:pPr>
      <w:r>
        <w:continuationSeparator/>
      </w:r>
    </w:p>
  </w:footnote>
  <w:footnote w:type="continuationNotice" w:id="1">
    <w:p w14:paraId="0CC624D5" w14:textId="77777777" w:rsidR="00ED444D" w:rsidRDefault="00ED4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5ECA"/>
    <w:rsid w:val="00117B54"/>
    <w:rsid w:val="001223BD"/>
    <w:rsid w:val="00123F5A"/>
    <w:rsid w:val="00124F35"/>
    <w:rsid w:val="001263CD"/>
    <w:rsid w:val="00126A3D"/>
    <w:rsid w:val="001315F7"/>
    <w:rsid w:val="0015431A"/>
    <w:rsid w:val="00157562"/>
    <w:rsid w:val="0016391D"/>
    <w:rsid w:val="00173492"/>
    <w:rsid w:val="00175E4F"/>
    <w:rsid w:val="00186219"/>
    <w:rsid w:val="00192F19"/>
    <w:rsid w:val="00193280"/>
    <w:rsid w:val="001956D1"/>
    <w:rsid w:val="00197D22"/>
    <w:rsid w:val="001A4B28"/>
    <w:rsid w:val="001C6231"/>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4C9F"/>
    <w:rsid w:val="002E6C94"/>
    <w:rsid w:val="002E7C79"/>
    <w:rsid w:val="00300ABA"/>
    <w:rsid w:val="0030149F"/>
    <w:rsid w:val="00305853"/>
    <w:rsid w:val="00305A13"/>
    <w:rsid w:val="00305F4E"/>
    <w:rsid w:val="00313E6A"/>
    <w:rsid w:val="00317620"/>
    <w:rsid w:val="00321EB8"/>
    <w:rsid w:val="00321F90"/>
    <w:rsid w:val="0032542D"/>
    <w:rsid w:val="00327A79"/>
    <w:rsid w:val="00336DAB"/>
    <w:rsid w:val="00337CA0"/>
    <w:rsid w:val="00340266"/>
    <w:rsid w:val="0034246B"/>
    <w:rsid w:val="00345B6E"/>
    <w:rsid w:val="00352BD5"/>
    <w:rsid w:val="00354465"/>
    <w:rsid w:val="00356FF4"/>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D1269"/>
    <w:rsid w:val="003E0893"/>
    <w:rsid w:val="003E7A58"/>
    <w:rsid w:val="003F016E"/>
    <w:rsid w:val="003F5A31"/>
    <w:rsid w:val="004036D5"/>
    <w:rsid w:val="00405523"/>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36ACB"/>
    <w:rsid w:val="00674BD5"/>
    <w:rsid w:val="006758D0"/>
    <w:rsid w:val="00675C5F"/>
    <w:rsid w:val="00680566"/>
    <w:rsid w:val="00694AAC"/>
    <w:rsid w:val="00694B2F"/>
    <w:rsid w:val="006970C7"/>
    <w:rsid w:val="0069753D"/>
    <w:rsid w:val="006B4C9E"/>
    <w:rsid w:val="006B5F31"/>
    <w:rsid w:val="006B6642"/>
    <w:rsid w:val="006B741C"/>
    <w:rsid w:val="006C036B"/>
    <w:rsid w:val="006C18D2"/>
    <w:rsid w:val="006D6343"/>
    <w:rsid w:val="006E280D"/>
    <w:rsid w:val="00706BA9"/>
    <w:rsid w:val="00710639"/>
    <w:rsid w:val="00724F36"/>
    <w:rsid w:val="007250B6"/>
    <w:rsid w:val="00732C4B"/>
    <w:rsid w:val="00736613"/>
    <w:rsid w:val="00740CB5"/>
    <w:rsid w:val="0075320B"/>
    <w:rsid w:val="007623F1"/>
    <w:rsid w:val="007657BF"/>
    <w:rsid w:val="00770D32"/>
    <w:rsid w:val="007743FF"/>
    <w:rsid w:val="0078101F"/>
    <w:rsid w:val="00781E0B"/>
    <w:rsid w:val="00785E33"/>
    <w:rsid w:val="007928C1"/>
    <w:rsid w:val="00793369"/>
    <w:rsid w:val="007A3B9A"/>
    <w:rsid w:val="007A6F9A"/>
    <w:rsid w:val="007A7825"/>
    <w:rsid w:val="007C5A37"/>
    <w:rsid w:val="007D183B"/>
    <w:rsid w:val="007D29C9"/>
    <w:rsid w:val="007D7833"/>
    <w:rsid w:val="007D7D7D"/>
    <w:rsid w:val="007E52B1"/>
    <w:rsid w:val="007E7C06"/>
    <w:rsid w:val="007F70EC"/>
    <w:rsid w:val="007F72F5"/>
    <w:rsid w:val="0080103A"/>
    <w:rsid w:val="008013E7"/>
    <w:rsid w:val="0080444D"/>
    <w:rsid w:val="00806662"/>
    <w:rsid w:val="008143DB"/>
    <w:rsid w:val="008210AB"/>
    <w:rsid w:val="00836924"/>
    <w:rsid w:val="00837038"/>
    <w:rsid w:val="00842BCB"/>
    <w:rsid w:val="0084694A"/>
    <w:rsid w:val="008509F3"/>
    <w:rsid w:val="008513BC"/>
    <w:rsid w:val="00890731"/>
    <w:rsid w:val="008916F2"/>
    <w:rsid w:val="00896D1B"/>
    <w:rsid w:val="00897D24"/>
    <w:rsid w:val="008A0593"/>
    <w:rsid w:val="008A2350"/>
    <w:rsid w:val="008A3A53"/>
    <w:rsid w:val="008A71EB"/>
    <w:rsid w:val="008B5E5A"/>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4E61"/>
    <w:rsid w:val="009B57A2"/>
    <w:rsid w:val="009C4E66"/>
    <w:rsid w:val="009D34D4"/>
    <w:rsid w:val="009D6F72"/>
    <w:rsid w:val="009E7416"/>
    <w:rsid w:val="009F337D"/>
    <w:rsid w:val="009F38CA"/>
    <w:rsid w:val="009F4A76"/>
    <w:rsid w:val="00A04305"/>
    <w:rsid w:val="00A04B17"/>
    <w:rsid w:val="00A112F5"/>
    <w:rsid w:val="00A1190F"/>
    <w:rsid w:val="00A1327D"/>
    <w:rsid w:val="00A13BF7"/>
    <w:rsid w:val="00A2096A"/>
    <w:rsid w:val="00A32297"/>
    <w:rsid w:val="00A33761"/>
    <w:rsid w:val="00A3429A"/>
    <w:rsid w:val="00A3761F"/>
    <w:rsid w:val="00A37758"/>
    <w:rsid w:val="00A40811"/>
    <w:rsid w:val="00A44143"/>
    <w:rsid w:val="00A445F7"/>
    <w:rsid w:val="00A45589"/>
    <w:rsid w:val="00A52201"/>
    <w:rsid w:val="00A661BB"/>
    <w:rsid w:val="00A80495"/>
    <w:rsid w:val="00A86CB3"/>
    <w:rsid w:val="00A9015D"/>
    <w:rsid w:val="00A92E41"/>
    <w:rsid w:val="00A92E6D"/>
    <w:rsid w:val="00AB13F2"/>
    <w:rsid w:val="00AB2156"/>
    <w:rsid w:val="00AB7A0F"/>
    <w:rsid w:val="00AC009F"/>
    <w:rsid w:val="00AC05FE"/>
    <w:rsid w:val="00AC7F5A"/>
    <w:rsid w:val="00AD2D49"/>
    <w:rsid w:val="00AD43FA"/>
    <w:rsid w:val="00AE4805"/>
    <w:rsid w:val="00AF12B0"/>
    <w:rsid w:val="00B00CD7"/>
    <w:rsid w:val="00B02DA5"/>
    <w:rsid w:val="00B06D3D"/>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0250"/>
    <w:rsid w:val="00B93808"/>
    <w:rsid w:val="00BB14DF"/>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DAA"/>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64A8E"/>
    <w:rsid w:val="00E65DCD"/>
    <w:rsid w:val="00E66BAF"/>
    <w:rsid w:val="00E8124A"/>
    <w:rsid w:val="00EB1923"/>
    <w:rsid w:val="00EB3FCE"/>
    <w:rsid w:val="00EC5207"/>
    <w:rsid w:val="00EC733A"/>
    <w:rsid w:val="00ED0155"/>
    <w:rsid w:val="00ED076F"/>
    <w:rsid w:val="00ED444D"/>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ryan@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er.blomgre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5</TotalTime>
  <Pages>1</Pages>
  <Words>330</Words>
  <Characters>1751</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2077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12</cp:revision>
  <cp:lastPrinted>2023-10-26T09:17:00Z</cp:lastPrinted>
  <dcterms:created xsi:type="dcterms:W3CDTF">2025-03-13T11:28:00Z</dcterms:created>
  <dcterms:modified xsi:type="dcterms:W3CDTF">2025-04-03T09:07:00Z</dcterms:modified>
</cp:coreProperties>
</file>