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EEBC2" w14:textId="221B4D96" w:rsidR="006F6A65" w:rsidRPr="00724CDF" w:rsidRDefault="00346C3B" w:rsidP="00724CDF">
      <w:pPr>
        <w:rPr>
          <w:rFonts w:ascii="Lucida Sans" w:hAnsi="Lucida Sans"/>
          <w:b/>
          <w:sz w:val="32"/>
          <w:szCs w:val="32"/>
        </w:rPr>
      </w:pPr>
      <w:r>
        <w:rPr>
          <w:rFonts w:ascii="Lucida Sans" w:hAnsi="Lucida Sans"/>
          <w:b/>
          <w:sz w:val="32"/>
          <w:szCs w:val="32"/>
        </w:rPr>
        <w:t>Wie si</w:t>
      </w:r>
      <w:bookmarkStart w:id="0" w:name="_GoBack"/>
      <w:bookmarkEnd w:id="0"/>
      <w:r>
        <w:rPr>
          <w:rFonts w:ascii="Lucida Sans" w:hAnsi="Lucida Sans"/>
          <w:b/>
          <w:sz w:val="32"/>
          <w:szCs w:val="32"/>
        </w:rPr>
        <w:t xml:space="preserve">eht die Ernährung der Zukunft aus? </w:t>
      </w:r>
      <w:r w:rsidR="0002358E">
        <w:rPr>
          <w:rFonts w:ascii="Lucida Sans" w:hAnsi="Lucida Sans"/>
          <w:b/>
          <w:sz w:val="32"/>
          <w:szCs w:val="32"/>
        </w:rPr>
        <w:t>Wildauer Wissenschaftswoche 2025 präsentiert neue Technologien und Visionen</w:t>
      </w:r>
    </w:p>
    <w:p w14:paraId="7A1745A5" w14:textId="01B2DD2C" w:rsidR="00F34F5C" w:rsidRPr="006A6D3B" w:rsidRDefault="00837BAB" w:rsidP="005A7710">
      <w:pPr>
        <w:pStyle w:val="StandardWeb"/>
        <w:rPr>
          <w:rFonts w:ascii="Lucida Sans Unicode" w:eastAsiaTheme="minorHAnsi" w:hAnsi="Lucida Sans Unicode" w:cs="Lucida Sans Unicode"/>
          <w:i/>
          <w:sz w:val="20"/>
          <w:szCs w:val="20"/>
          <w:lang w:eastAsia="en-US"/>
        </w:rPr>
      </w:pPr>
      <w:r w:rsidRPr="00837BAB">
        <w:rPr>
          <w:rFonts w:ascii="Lucida Sans Unicode" w:eastAsiaTheme="minorHAnsi" w:hAnsi="Lucida Sans Unicode" w:cs="Lucida Sans Unicode"/>
          <w:i/>
          <w:noProof/>
          <w:sz w:val="20"/>
          <w:szCs w:val="20"/>
        </w:rPr>
        <w:drawing>
          <wp:inline distT="0" distB="0" distL="0" distR="0" wp14:anchorId="5567AD95" wp14:editId="0297272F">
            <wp:extent cx="5760720" cy="3839599"/>
            <wp:effectExtent l="0" t="0" r="0" b="8890"/>
            <wp:docPr id="1" name="Grafik 1" descr="O:\Hochschulkommunikation\5_Redaktion\3_Redaktionsthemen\2025\03_25\2025_03_07_Wissenschaftswoche_Nachhaltige_Ernährung_MR\AdobeStock_244301784_mustbeyo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ochschulkommunikation\5_Redaktion\3_Redaktionsthemen\2025\03_25\2025_03_07_Wissenschaftswoche_Nachhaltige_Ernährung_MR\AdobeStock_244301784_mustbeyou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AC5A7" w14:textId="253DBA07" w:rsidR="00704736" w:rsidRPr="004432E1" w:rsidRDefault="00FD2BB9" w:rsidP="005A7710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Bildunterschrift:</w:t>
      </w:r>
      <w:r w:rsidR="00467855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610E2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Algen, Aquakulturen, Insekten - u</w:t>
      </w:r>
      <w:r w:rsidR="00EC4379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 die „Zukunft des Essens“ geht es in gleichnamiger Veranstaltung im Rahmen der Wildauer Wissenschaftswoche 2025 am 13. Mai an der TH Wildau.</w:t>
      </w:r>
    </w:p>
    <w:p w14:paraId="4B4C4626" w14:textId="6CB590DF" w:rsidR="001B6191" w:rsidRPr="00147E6A" w:rsidRDefault="001B6191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147E6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</w:t>
      </w:r>
      <w:r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: </w:t>
      </w:r>
      <w:proofErr w:type="spellStart"/>
      <w:r w:rsidR="00837BAB" w:rsidRPr="00C27408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mustbeyou</w:t>
      </w:r>
      <w:proofErr w:type="spellEnd"/>
      <w:r w:rsidR="00C27408" w:rsidRPr="00C27408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@ stock.adobe.com</w:t>
      </w:r>
    </w:p>
    <w:p w14:paraId="42AFAB57" w14:textId="74B6FEF3" w:rsidR="008257BC" w:rsidRPr="00147E6A" w:rsidRDefault="008257BC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147E6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Subheadline:</w:t>
      </w:r>
      <w:r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FD750B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Wildauer </w:t>
      </w:r>
      <w:r w:rsidR="00A534EA"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Wissenschaftswoche 2025</w:t>
      </w:r>
    </w:p>
    <w:p w14:paraId="377023A1" w14:textId="48319E56" w:rsidR="007A726E" w:rsidRPr="002611CD" w:rsidRDefault="003C7BD7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2611C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Teaser:</w:t>
      </w:r>
    </w:p>
    <w:p w14:paraId="5764177D" w14:textId="6BFE88FA" w:rsidR="00154FAA" w:rsidRPr="002611CD" w:rsidRDefault="00794453" w:rsidP="00DB483D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2611C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Was kommt uns zukünftig auf den Tisch? Wie können wir E</w:t>
      </w:r>
      <w:r w:rsidR="00FA25A3" w:rsidRPr="002611C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rnährung nachhaltiger gestalten? Einen Ausblick geben am 13. März im Rahmen der Wildauer Wissenschaftswoche 2025 Expert*innen der TH Wildau bei der Veranstaltung „Zukunft des Essens: Technologien und Visionen für eine nachhaltige Ernährung“. Dabei geht es um </w:t>
      </w:r>
      <w:r w:rsidR="00A15621" w:rsidRPr="002611C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Algen, Aquakulturen, </w:t>
      </w:r>
      <w:r w:rsidR="007E77C2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Insekten</w:t>
      </w:r>
      <w:r w:rsidR="00A15621" w:rsidRPr="002611C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, neue Bio-Konservierungsmethoden und vieles mehr. </w:t>
      </w:r>
    </w:p>
    <w:p w14:paraId="700A844F" w14:textId="48BEB64A" w:rsidR="0042192B" w:rsidRPr="002611CD" w:rsidRDefault="0042192B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2611C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Text</w:t>
      </w:r>
      <w:r w:rsidR="00154FAA" w:rsidRPr="002611C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:</w:t>
      </w:r>
    </w:p>
    <w:p w14:paraId="45B3DF1C" w14:textId="23F8AA85" w:rsidR="00D050CD" w:rsidRPr="002611CD" w:rsidRDefault="00C5227B" w:rsidP="00D050CD">
      <w:pPr>
        <w:rPr>
          <w:rFonts w:ascii="Lucida Sans Unicode" w:hAnsi="Lucida Sans Unicode" w:cs="Lucida Sans Unicode"/>
          <w:sz w:val="20"/>
          <w:szCs w:val="20"/>
        </w:rPr>
      </w:pPr>
      <w:r w:rsidRPr="002611CD">
        <w:rPr>
          <w:rFonts w:ascii="Lucida Sans Unicode" w:hAnsi="Lucida Sans Unicode" w:cs="Lucida Sans Unicode"/>
          <w:sz w:val="20"/>
          <w:szCs w:val="20"/>
        </w:rPr>
        <w:lastRenderedPageBreak/>
        <w:t>Wie sieht die Ernährung der Zukunft aus und w</w:t>
      </w:r>
      <w:r w:rsidR="00D050CD" w:rsidRPr="002611CD">
        <w:rPr>
          <w:rFonts w:ascii="Lucida Sans Unicode" w:hAnsi="Lucida Sans Unicode" w:cs="Lucida Sans Unicode"/>
          <w:sz w:val="20"/>
          <w:szCs w:val="20"/>
        </w:rPr>
        <w:t xml:space="preserve">ie können wir </w:t>
      </w:r>
      <w:r w:rsidRPr="002611CD">
        <w:rPr>
          <w:rFonts w:ascii="Lucida Sans Unicode" w:hAnsi="Lucida Sans Unicode" w:cs="Lucida Sans Unicode"/>
          <w:sz w:val="20"/>
          <w:szCs w:val="20"/>
        </w:rPr>
        <w:t>sie</w:t>
      </w:r>
      <w:r w:rsidR="00D050CD" w:rsidRPr="002611CD">
        <w:rPr>
          <w:rFonts w:ascii="Lucida Sans Unicode" w:hAnsi="Lucida Sans Unicode" w:cs="Lucida Sans Unicode"/>
          <w:sz w:val="20"/>
          <w:szCs w:val="20"/>
        </w:rPr>
        <w:t xml:space="preserve"> nachhaltiger gestalten? </w:t>
      </w:r>
      <w:r w:rsidRPr="002611CD">
        <w:rPr>
          <w:rFonts w:ascii="Lucida Sans Unicode" w:hAnsi="Lucida Sans Unicode" w:cs="Lucida Sans Unicode"/>
          <w:sz w:val="20"/>
          <w:szCs w:val="20"/>
        </w:rPr>
        <w:t xml:space="preserve">Diesen Fragen widmet sich die </w:t>
      </w:r>
      <w:r w:rsidR="002611CD" w:rsidRPr="002611CD">
        <w:rPr>
          <w:rFonts w:ascii="Lucida Sans Unicode" w:hAnsi="Lucida Sans Unicode" w:cs="Lucida Sans Unicode"/>
          <w:sz w:val="20"/>
          <w:szCs w:val="20"/>
        </w:rPr>
        <w:t>Veranstaltung „</w:t>
      </w:r>
      <w:r w:rsidR="002611CD" w:rsidRPr="00927E6C">
        <w:rPr>
          <w:rFonts w:ascii="Lucida Sans Unicode" w:hAnsi="Lucida Sans Unicode" w:cs="Lucida Sans Unicode"/>
          <w:sz w:val="20"/>
          <w:szCs w:val="20"/>
        </w:rPr>
        <w:t xml:space="preserve">Zukunft des Essens“ der </w:t>
      </w:r>
      <w:r w:rsidR="00D050CD" w:rsidRPr="002611CD">
        <w:rPr>
          <w:rFonts w:ascii="Lucida Sans Unicode" w:hAnsi="Lucida Sans Unicode" w:cs="Lucida Sans Unicode"/>
          <w:sz w:val="20"/>
          <w:szCs w:val="20"/>
        </w:rPr>
        <w:t>A</w:t>
      </w:r>
      <w:r w:rsidR="002611CD" w:rsidRPr="002611CD">
        <w:rPr>
          <w:rFonts w:ascii="Lucida Sans Unicode" w:hAnsi="Lucida Sans Unicode" w:cs="Lucida Sans Unicode"/>
          <w:sz w:val="20"/>
          <w:szCs w:val="20"/>
        </w:rPr>
        <w:t>rbeitsgruppe</w:t>
      </w:r>
      <w:r w:rsidR="00D050CD" w:rsidRPr="002611CD">
        <w:rPr>
          <w:rFonts w:ascii="Lucida Sans Unicode" w:hAnsi="Lucida Sans Unicode" w:cs="Lucida Sans Unicode"/>
          <w:sz w:val="20"/>
          <w:szCs w:val="20"/>
        </w:rPr>
        <w:t xml:space="preserve"> Nachhaltigkeit der Technischen Hochschule Wildau </w:t>
      </w:r>
      <w:r w:rsidRPr="002611CD">
        <w:rPr>
          <w:rFonts w:ascii="Lucida Sans Unicode" w:hAnsi="Lucida Sans Unicode" w:cs="Lucida Sans Unicode"/>
          <w:sz w:val="20"/>
          <w:szCs w:val="20"/>
        </w:rPr>
        <w:t>(TH Wildau) am 13. März 2025 von 10:30 bis 12:00 Uhr im Rahmen der Wildauer Wissenschaftswoche 2025. Interessierte Bürge</w:t>
      </w:r>
      <w:r w:rsidR="002C249C" w:rsidRPr="002611CD">
        <w:rPr>
          <w:rFonts w:ascii="Lucida Sans Unicode" w:hAnsi="Lucida Sans Unicode" w:cs="Lucida Sans Unicode"/>
          <w:sz w:val="20"/>
          <w:szCs w:val="20"/>
        </w:rPr>
        <w:t xml:space="preserve">rinnen und Bürger sind </w:t>
      </w:r>
      <w:r w:rsidRPr="002611CD">
        <w:rPr>
          <w:rFonts w:ascii="Lucida Sans Unicode" w:hAnsi="Lucida Sans Unicode" w:cs="Lucida Sans Unicode"/>
          <w:sz w:val="20"/>
          <w:szCs w:val="20"/>
        </w:rPr>
        <w:t xml:space="preserve">eingeladen, </w:t>
      </w:r>
      <w:r w:rsidR="00D050CD" w:rsidRPr="002611CD">
        <w:rPr>
          <w:rFonts w:ascii="Lucida Sans Unicode" w:hAnsi="Lucida Sans Unicode" w:cs="Lucida Sans Unicode"/>
          <w:sz w:val="20"/>
          <w:szCs w:val="20"/>
        </w:rPr>
        <w:t>innovative Ansätze und spannende Technologien für eine zu</w:t>
      </w:r>
      <w:r w:rsidRPr="002611CD">
        <w:rPr>
          <w:rFonts w:ascii="Lucida Sans Unicode" w:hAnsi="Lucida Sans Unicode" w:cs="Lucida Sans Unicode"/>
          <w:sz w:val="20"/>
          <w:szCs w:val="20"/>
        </w:rPr>
        <w:t>kunftsfähige Ernährung kennenzulernen</w:t>
      </w:r>
      <w:r w:rsidR="00D050CD" w:rsidRPr="002611CD">
        <w:rPr>
          <w:rFonts w:ascii="Lucida Sans Unicode" w:hAnsi="Lucida Sans Unicode" w:cs="Lucida Sans Unicode"/>
          <w:sz w:val="20"/>
          <w:szCs w:val="20"/>
        </w:rPr>
        <w:t>.</w:t>
      </w:r>
      <w:r w:rsidRPr="002611CD">
        <w:rPr>
          <w:rFonts w:ascii="Lucida Sans Unicode" w:hAnsi="Lucida Sans Unicode" w:cs="Lucida Sans Unicode"/>
          <w:sz w:val="20"/>
          <w:szCs w:val="20"/>
        </w:rPr>
        <w:t xml:space="preserve"> In insgesamt vier</w:t>
      </w:r>
      <w:r w:rsidR="00D050CD" w:rsidRPr="002611CD">
        <w:rPr>
          <w:rFonts w:ascii="Lucida Sans Unicode" w:hAnsi="Lucida Sans Unicode" w:cs="Lucida Sans Unicode"/>
          <w:sz w:val="20"/>
          <w:szCs w:val="20"/>
        </w:rPr>
        <w:t xml:space="preserve"> Vorträge</w:t>
      </w:r>
      <w:r w:rsidRPr="002611CD">
        <w:rPr>
          <w:rFonts w:ascii="Lucida Sans Unicode" w:hAnsi="Lucida Sans Unicode" w:cs="Lucida Sans Unicode"/>
          <w:sz w:val="20"/>
          <w:szCs w:val="20"/>
        </w:rPr>
        <w:t xml:space="preserve">n stellen Expertinnen und Experten der TH Wildau </w:t>
      </w:r>
      <w:r w:rsidR="00D050CD" w:rsidRPr="002611CD">
        <w:rPr>
          <w:rFonts w:ascii="Lucida Sans Unicode" w:hAnsi="Lucida Sans Unicode" w:cs="Lucida Sans Unicode"/>
          <w:sz w:val="20"/>
          <w:szCs w:val="20"/>
        </w:rPr>
        <w:t xml:space="preserve">visionäre Ideen und praxisnahe Lösungen </w:t>
      </w:r>
      <w:r w:rsidRPr="002611CD">
        <w:rPr>
          <w:rFonts w:ascii="Lucida Sans Unicode" w:hAnsi="Lucida Sans Unicode" w:cs="Lucida Sans Unicode"/>
          <w:sz w:val="20"/>
          <w:szCs w:val="20"/>
        </w:rPr>
        <w:t xml:space="preserve">vor – von </w:t>
      </w:r>
      <w:r w:rsidR="00D050CD" w:rsidRPr="002611CD">
        <w:rPr>
          <w:rFonts w:ascii="Lucida Sans Unicode" w:hAnsi="Lucida Sans Unicode" w:cs="Lucida Sans Unicode"/>
          <w:sz w:val="20"/>
          <w:szCs w:val="20"/>
        </w:rPr>
        <w:t>alternative</w:t>
      </w:r>
      <w:r w:rsidRPr="002611CD">
        <w:rPr>
          <w:rFonts w:ascii="Lucida Sans Unicode" w:hAnsi="Lucida Sans Unicode" w:cs="Lucida Sans Unicode"/>
          <w:sz w:val="20"/>
          <w:szCs w:val="20"/>
        </w:rPr>
        <w:t>n</w:t>
      </w:r>
      <w:r w:rsidR="00D050CD" w:rsidRPr="002611CD">
        <w:rPr>
          <w:rFonts w:ascii="Lucida Sans Unicode" w:hAnsi="Lucida Sans Unicode" w:cs="Lucida Sans Unicode"/>
          <w:sz w:val="20"/>
          <w:szCs w:val="20"/>
        </w:rPr>
        <w:t xml:space="preserve"> Proteinquellen bis hin zu digitalen Innovationen in der Lebensmittelproduktion.</w:t>
      </w:r>
    </w:p>
    <w:p w14:paraId="607C92CE" w14:textId="497986BA" w:rsidR="00C5227B" w:rsidRPr="002611CD" w:rsidRDefault="002823DD" w:rsidP="00D050CD">
      <w:pPr>
        <w:rPr>
          <w:rFonts w:ascii="Lucida Sans Unicode" w:hAnsi="Lucida Sans Unicode" w:cs="Lucida Sans Unicode"/>
          <w:b/>
          <w:sz w:val="20"/>
          <w:szCs w:val="20"/>
        </w:rPr>
      </w:pPr>
      <w:r w:rsidRPr="002611CD">
        <w:rPr>
          <w:rFonts w:ascii="Lucida Sans Unicode" w:hAnsi="Lucida Sans Unicode" w:cs="Lucida Sans Unicode"/>
          <w:b/>
          <w:sz w:val="20"/>
          <w:szCs w:val="20"/>
        </w:rPr>
        <w:t>Von A wie Algen bis Z wie Zwergpflanze - die Themen im Einzelnen</w:t>
      </w:r>
    </w:p>
    <w:p w14:paraId="698DD3C7" w14:textId="5051652D" w:rsidR="00C5227B" w:rsidRPr="002611CD" w:rsidRDefault="002C249C" w:rsidP="00C5227B">
      <w:pPr>
        <w:rPr>
          <w:rFonts w:ascii="Lucida Sans Unicode" w:hAnsi="Lucida Sans Unicode" w:cs="Lucida Sans Unicode"/>
          <w:sz w:val="20"/>
          <w:szCs w:val="20"/>
        </w:rPr>
      </w:pPr>
      <w:r w:rsidRPr="002611CD">
        <w:rPr>
          <w:rFonts w:ascii="Lucida Sans Unicode" w:hAnsi="Lucida Sans Unicode" w:cs="Lucida Sans Unicode"/>
          <w:sz w:val="20"/>
          <w:szCs w:val="20"/>
        </w:rPr>
        <w:t xml:space="preserve">Dr. Jörn </w:t>
      </w:r>
      <w:proofErr w:type="spellStart"/>
      <w:r w:rsidRPr="002611CD">
        <w:rPr>
          <w:rFonts w:ascii="Lucida Sans Unicode" w:hAnsi="Lucida Sans Unicode" w:cs="Lucida Sans Unicode"/>
          <w:sz w:val="20"/>
          <w:szCs w:val="20"/>
        </w:rPr>
        <w:t>Glökler</w:t>
      </w:r>
      <w:proofErr w:type="spellEnd"/>
      <w:r w:rsidRPr="002611CD">
        <w:rPr>
          <w:rFonts w:ascii="Lucida Sans Unicode" w:hAnsi="Lucida Sans Unicode" w:cs="Lucida Sans Unicode"/>
          <w:sz w:val="20"/>
          <w:szCs w:val="20"/>
        </w:rPr>
        <w:t xml:space="preserve"> vom Fachbereich Ingenieur- und Naturwissenschaften widmet sich in seinem Beitrag einer </w:t>
      </w:r>
      <w:r w:rsidR="00C5227B" w:rsidRPr="002611CD">
        <w:rPr>
          <w:rFonts w:ascii="Lucida Sans Unicode" w:hAnsi="Lucida Sans Unicode" w:cs="Lucida Sans Unicode"/>
          <w:sz w:val="20"/>
          <w:szCs w:val="20"/>
        </w:rPr>
        <w:t>Zw</w:t>
      </w:r>
      <w:r w:rsidRPr="002611CD">
        <w:rPr>
          <w:rFonts w:ascii="Lucida Sans Unicode" w:hAnsi="Lucida Sans Unicode" w:cs="Lucida Sans Unicode"/>
          <w:sz w:val="20"/>
          <w:szCs w:val="20"/>
        </w:rPr>
        <w:t xml:space="preserve">ergpflanze mit großem Potential und erläutert inwieweit Aquakulturen der </w:t>
      </w:r>
      <w:r w:rsidR="00C5227B" w:rsidRPr="002611CD">
        <w:rPr>
          <w:rFonts w:ascii="Lucida Sans Unicode" w:hAnsi="Lucida Sans Unicode" w:cs="Lucida Sans Unicode"/>
          <w:sz w:val="20"/>
          <w:szCs w:val="20"/>
        </w:rPr>
        <w:t>Wurzellose</w:t>
      </w:r>
      <w:r w:rsidRPr="002611CD">
        <w:rPr>
          <w:rFonts w:ascii="Lucida Sans Unicode" w:hAnsi="Lucida Sans Unicode" w:cs="Lucida Sans Unicode"/>
          <w:sz w:val="20"/>
          <w:szCs w:val="20"/>
        </w:rPr>
        <w:t>n</w:t>
      </w:r>
      <w:r w:rsidR="00C5227B" w:rsidRPr="002611CD">
        <w:rPr>
          <w:rFonts w:ascii="Lucida Sans Unicode" w:hAnsi="Lucida Sans Unicode" w:cs="Lucida Sans Unicode"/>
          <w:sz w:val="20"/>
          <w:szCs w:val="20"/>
        </w:rPr>
        <w:t xml:space="preserve"> Zwe</w:t>
      </w:r>
      <w:r w:rsidRPr="002611CD">
        <w:rPr>
          <w:rFonts w:ascii="Lucida Sans Unicode" w:hAnsi="Lucida Sans Unicode" w:cs="Lucida Sans Unicode"/>
          <w:sz w:val="20"/>
          <w:szCs w:val="20"/>
        </w:rPr>
        <w:t xml:space="preserve">rgwasserlinse </w:t>
      </w:r>
      <w:r w:rsidR="00C5227B" w:rsidRPr="002611CD">
        <w:rPr>
          <w:rFonts w:ascii="Lucida Sans Unicode" w:hAnsi="Lucida Sans Unicode" w:cs="Lucida Sans Unicode"/>
          <w:sz w:val="20"/>
          <w:szCs w:val="20"/>
        </w:rPr>
        <w:t>für eine vollwertige Ernährung</w:t>
      </w:r>
      <w:r w:rsidRPr="002611CD">
        <w:rPr>
          <w:rFonts w:ascii="Lucida Sans Unicode" w:hAnsi="Lucida Sans Unicode" w:cs="Lucida Sans Unicode"/>
          <w:sz w:val="20"/>
          <w:szCs w:val="20"/>
        </w:rPr>
        <w:t xml:space="preserve"> genutzt werden können. </w:t>
      </w:r>
    </w:p>
    <w:p w14:paraId="221351DB" w14:textId="0B8E75D8" w:rsidR="002C249C" w:rsidRPr="002611CD" w:rsidRDefault="002C249C" w:rsidP="002C249C">
      <w:pPr>
        <w:rPr>
          <w:rFonts w:ascii="Lucida Sans Unicode" w:hAnsi="Lucida Sans Unicode" w:cs="Lucida Sans Unicode"/>
          <w:sz w:val="20"/>
          <w:szCs w:val="20"/>
        </w:rPr>
      </w:pPr>
      <w:r w:rsidRPr="002611CD">
        <w:rPr>
          <w:rFonts w:ascii="Lucida Sans Unicode" w:hAnsi="Lucida Sans Unicode" w:cs="Lucida Sans Unicode"/>
          <w:sz w:val="20"/>
          <w:szCs w:val="20"/>
        </w:rPr>
        <w:t xml:space="preserve">Im Beitrag von Dr. Oliver </w:t>
      </w:r>
      <w:proofErr w:type="spellStart"/>
      <w:r w:rsidRPr="002611CD">
        <w:rPr>
          <w:rFonts w:ascii="Lucida Sans Unicode" w:hAnsi="Lucida Sans Unicode" w:cs="Lucida Sans Unicode"/>
          <w:sz w:val="20"/>
          <w:szCs w:val="20"/>
        </w:rPr>
        <w:t>Brödel</w:t>
      </w:r>
      <w:proofErr w:type="spellEnd"/>
      <w:r w:rsidRPr="002611CD">
        <w:rPr>
          <w:rFonts w:ascii="Lucida Sans Unicode" w:hAnsi="Lucida Sans Unicode" w:cs="Lucida Sans Unicode"/>
          <w:sz w:val="20"/>
          <w:szCs w:val="20"/>
        </w:rPr>
        <w:t xml:space="preserve"> von der Forschungsgruppe Molekulare Biotechnologie und Funktionelle </w:t>
      </w:r>
      <w:proofErr w:type="spellStart"/>
      <w:r w:rsidRPr="002611CD">
        <w:rPr>
          <w:rFonts w:ascii="Lucida Sans Unicode" w:hAnsi="Lucida Sans Unicode" w:cs="Lucida Sans Unicode"/>
          <w:sz w:val="20"/>
          <w:szCs w:val="20"/>
        </w:rPr>
        <w:t>Genomik</w:t>
      </w:r>
      <w:proofErr w:type="spellEnd"/>
      <w:r w:rsidRPr="002611CD">
        <w:rPr>
          <w:rFonts w:ascii="Lucida Sans Unicode" w:hAnsi="Lucida Sans Unicode" w:cs="Lucida Sans Unicode"/>
          <w:sz w:val="20"/>
          <w:szCs w:val="20"/>
        </w:rPr>
        <w:t xml:space="preserve"> geht es um Gesundheit im Glas und fermentierte alkoholfreie Getränke auf Getreidebasis. Dabei erklärt er, </w:t>
      </w:r>
      <w:r w:rsidR="009B0AA6" w:rsidRPr="002611CD">
        <w:rPr>
          <w:rFonts w:ascii="Lucida Sans Unicode" w:hAnsi="Lucida Sans Unicode" w:cs="Lucida Sans Unicode"/>
          <w:sz w:val="20"/>
          <w:szCs w:val="20"/>
        </w:rPr>
        <w:t xml:space="preserve">wie </w:t>
      </w:r>
      <w:r w:rsidRPr="002611CD">
        <w:rPr>
          <w:rFonts w:ascii="Lucida Sans Unicode" w:hAnsi="Lucida Sans Unicode" w:cs="Lucida Sans Unicode"/>
          <w:sz w:val="20"/>
          <w:szCs w:val="20"/>
        </w:rPr>
        <w:t xml:space="preserve">Vitamin B12 und gesundheitsfördernde Inhaltsstoffe durch neuartige Fermentierungsverfahren </w:t>
      </w:r>
      <w:r w:rsidR="00BD4FBF" w:rsidRPr="002611CD">
        <w:rPr>
          <w:rFonts w:ascii="Lucida Sans Unicode" w:hAnsi="Lucida Sans Unicode" w:cs="Lucida Sans Unicode"/>
          <w:sz w:val="20"/>
          <w:szCs w:val="20"/>
        </w:rPr>
        <w:t>in Brauereien</w:t>
      </w:r>
      <w:r w:rsidRPr="002611CD">
        <w:rPr>
          <w:rFonts w:ascii="Lucida Sans Unicode" w:hAnsi="Lucida Sans Unicode" w:cs="Lucida Sans Unicode"/>
          <w:sz w:val="20"/>
          <w:szCs w:val="20"/>
        </w:rPr>
        <w:t xml:space="preserve"> in Lebensmitteln integriert werden können. </w:t>
      </w:r>
    </w:p>
    <w:p w14:paraId="5B1E5138" w14:textId="56444898" w:rsidR="002C249C" w:rsidRPr="002611CD" w:rsidRDefault="002C249C" w:rsidP="002C249C">
      <w:pPr>
        <w:rPr>
          <w:rFonts w:ascii="Lucida Sans Unicode" w:hAnsi="Lucida Sans Unicode" w:cs="Lucida Sans Unicode"/>
          <w:sz w:val="20"/>
          <w:szCs w:val="20"/>
        </w:rPr>
      </w:pPr>
      <w:r w:rsidRPr="002611CD">
        <w:rPr>
          <w:rFonts w:ascii="Lucida Sans Unicode" w:hAnsi="Lucida Sans Unicode" w:cs="Lucida Sans Unicode"/>
          <w:sz w:val="20"/>
          <w:szCs w:val="20"/>
        </w:rPr>
        <w:t xml:space="preserve">Prof. Dr. Christian Dreyer, Professor für Faserverbund-Materialtechnologien an der TH Wildau, </w:t>
      </w:r>
      <w:r w:rsidR="00A177D0" w:rsidRPr="002611CD">
        <w:rPr>
          <w:rFonts w:ascii="Lucida Sans Unicode" w:hAnsi="Lucida Sans Unicode" w:cs="Lucida Sans Unicode"/>
          <w:sz w:val="20"/>
          <w:szCs w:val="20"/>
        </w:rPr>
        <w:t xml:space="preserve">holt ganz nach dem Motto „Food </w:t>
      </w:r>
      <w:proofErr w:type="spellStart"/>
      <w:r w:rsidR="00A177D0" w:rsidRPr="002611CD">
        <w:rPr>
          <w:rFonts w:ascii="Lucida Sans Unicode" w:hAnsi="Lucida Sans Unicode" w:cs="Lucida Sans Unicode"/>
          <w:sz w:val="20"/>
          <w:szCs w:val="20"/>
        </w:rPr>
        <w:t>for</w:t>
      </w:r>
      <w:proofErr w:type="spellEnd"/>
      <w:r w:rsidR="00A177D0" w:rsidRPr="002611CD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="00A177D0" w:rsidRPr="002611CD">
        <w:rPr>
          <w:rFonts w:ascii="Lucida Sans Unicode" w:hAnsi="Lucida Sans Unicode" w:cs="Lucida Sans Unicode"/>
          <w:sz w:val="20"/>
          <w:szCs w:val="20"/>
        </w:rPr>
        <w:t>the</w:t>
      </w:r>
      <w:proofErr w:type="spellEnd"/>
      <w:r w:rsidR="00A177D0" w:rsidRPr="002611CD">
        <w:rPr>
          <w:rFonts w:ascii="Lucida Sans Unicode" w:hAnsi="Lucida Sans Unicode" w:cs="Lucida Sans Unicode"/>
          <w:sz w:val="20"/>
          <w:szCs w:val="20"/>
        </w:rPr>
        <w:t xml:space="preserve"> Future“ alternative Nahrungsmittel auf den Teller</w:t>
      </w:r>
      <w:r w:rsidRPr="002611CD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A177D0" w:rsidRPr="002611CD">
        <w:rPr>
          <w:rFonts w:ascii="Lucida Sans Unicode" w:hAnsi="Lucida Sans Unicode" w:cs="Lucida Sans Unicode"/>
          <w:sz w:val="20"/>
          <w:szCs w:val="20"/>
        </w:rPr>
        <w:t xml:space="preserve">In seinem Vortrag präsentiert er Algen und Grillen als mögliche Nahrungsmittel der Zukunft und erklärt, was das mit Materialforschung zu tun hat. </w:t>
      </w:r>
    </w:p>
    <w:p w14:paraId="14A1CD1B" w14:textId="27FC0942" w:rsidR="00A177D0" w:rsidRPr="002611CD" w:rsidRDefault="00A177D0" w:rsidP="00A177D0">
      <w:pPr>
        <w:rPr>
          <w:rFonts w:ascii="Lucida Sans Unicode" w:hAnsi="Lucida Sans Unicode" w:cs="Lucida Sans Unicode"/>
          <w:sz w:val="20"/>
          <w:szCs w:val="20"/>
        </w:rPr>
      </w:pPr>
      <w:r w:rsidRPr="002611CD">
        <w:rPr>
          <w:rFonts w:ascii="Lucida Sans Unicode" w:hAnsi="Lucida Sans Unicode" w:cs="Lucida Sans Unicode"/>
          <w:sz w:val="20"/>
          <w:szCs w:val="20"/>
        </w:rPr>
        <w:t xml:space="preserve">Dr. </w:t>
      </w:r>
      <w:proofErr w:type="spellStart"/>
      <w:r w:rsidRPr="002611CD">
        <w:rPr>
          <w:rFonts w:ascii="Lucida Sans Unicode" w:hAnsi="Lucida Sans Unicode" w:cs="Lucida Sans Unicode"/>
          <w:sz w:val="20"/>
          <w:szCs w:val="20"/>
        </w:rPr>
        <w:t>Sergii</w:t>
      </w:r>
      <w:proofErr w:type="spellEnd"/>
      <w:r w:rsidRPr="002611CD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Pr="002611CD">
        <w:rPr>
          <w:rFonts w:ascii="Lucida Sans Unicode" w:hAnsi="Lucida Sans Unicode" w:cs="Lucida Sans Unicode"/>
          <w:sz w:val="20"/>
          <w:szCs w:val="20"/>
        </w:rPr>
        <w:t>Grebinyk</w:t>
      </w:r>
      <w:proofErr w:type="spellEnd"/>
      <w:r w:rsidR="009B0AA6" w:rsidRPr="002611CD">
        <w:rPr>
          <w:rFonts w:ascii="Lucida Sans Unicode" w:hAnsi="Lucida Sans Unicode" w:cs="Lucida Sans Unicode"/>
          <w:sz w:val="20"/>
          <w:szCs w:val="20"/>
        </w:rPr>
        <w:t xml:space="preserve">, ebenfalls Mitglied der </w:t>
      </w:r>
      <w:r w:rsidR="002A2F4A" w:rsidRPr="002611CD">
        <w:rPr>
          <w:rFonts w:ascii="Lucida Sans Unicode" w:hAnsi="Lucida Sans Unicode" w:cs="Lucida Sans Unicode"/>
          <w:sz w:val="20"/>
          <w:szCs w:val="20"/>
        </w:rPr>
        <w:t xml:space="preserve">Forschungsgruppe Molekulare Biotechnologie und Funktionelle </w:t>
      </w:r>
      <w:proofErr w:type="spellStart"/>
      <w:r w:rsidR="002A2F4A" w:rsidRPr="002611CD">
        <w:rPr>
          <w:rFonts w:ascii="Lucida Sans Unicode" w:hAnsi="Lucida Sans Unicode" w:cs="Lucida Sans Unicode"/>
          <w:sz w:val="20"/>
          <w:szCs w:val="20"/>
        </w:rPr>
        <w:t>Genomik</w:t>
      </w:r>
      <w:proofErr w:type="spellEnd"/>
      <w:r w:rsidR="002A2F4A" w:rsidRPr="002611CD">
        <w:rPr>
          <w:rFonts w:ascii="Lucida Sans Unicode" w:hAnsi="Lucida Sans Unicode" w:cs="Lucida Sans Unicode"/>
          <w:sz w:val="20"/>
          <w:szCs w:val="20"/>
        </w:rPr>
        <w:t xml:space="preserve">, beleuchtet, wie die </w:t>
      </w:r>
      <w:r w:rsidRPr="002611CD">
        <w:rPr>
          <w:rFonts w:ascii="Lucida Sans Unicode" w:hAnsi="Lucida Sans Unicode" w:cs="Lucida Sans Unicode"/>
          <w:sz w:val="20"/>
          <w:szCs w:val="20"/>
        </w:rPr>
        <w:t>Konservier</w:t>
      </w:r>
      <w:r w:rsidR="002A2F4A" w:rsidRPr="002611CD">
        <w:rPr>
          <w:rFonts w:ascii="Lucida Sans Unicode" w:hAnsi="Lucida Sans Unicode" w:cs="Lucida Sans Unicode"/>
          <w:sz w:val="20"/>
          <w:szCs w:val="20"/>
        </w:rPr>
        <w:t>ung von Lebensmitteln neu gedacht werden kann. Dabei stellt er n</w:t>
      </w:r>
      <w:r w:rsidRPr="002611CD">
        <w:rPr>
          <w:rFonts w:ascii="Lucida Sans Unicode" w:hAnsi="Lucida Sans Unicode" w:cs="Lucida Sans Unicode"/>
          <w:sz w:val="20"/>
          <w:szCs w:val="20"/>
        </w:rPr>
        <w:t xml:space="preserve">eue Biokonservierungsmethoden </w:t>
      </w:r>
      <w:r w:rsidR="002A2F4A" w:rsidRPr="002611CD">
        <w:rPr>
          <w:rFonts w:ascii="Lucida Sans Unicode" w:hAnsi="Lucida Sans Unicode" w:cs="Lucida Sans Unicode"/>
          <w:sz w:val="20"/>
          <w:szCs w:val="20"/>
        </w:rPr>
        <w:t xml:space="preserve">vor, die </w:t>
      </w:r>
      <w:r w:rsidRPr="002611CD">
        <w:rPr>
          <w:rFonts w:ascii="Lucida Sans Unicode" w:hAnsi="Lucida Sans Unicode" w:cs="Lucida Sans Unicode"/>
          <w:sz w:val="20"/>
          <w:szCs w:val="20"/>
        </w:rPr>
        <w:t>zur Erzeugung von natürlichem „hausgemachtem“ Convenience Food</w:t>
      </w:r>
      <w:r w:rsidR="002A2F4A" w:rsidRPr="002611CD">
        <w:rPr>
          <w:rFonts w:ascii="Lucida Sans Unicode" w:hAnsi="Lucida Sans Unicode" w:cs="Lucida Sans Unicode"/>
          <w:sz w:val="20"/>
          <w:szCs w:val="20"/>
        </w:rPr>
        <w:t xml:space="preserve"> genutzt werden könne</w:t>
      </w:r>
      <w:r w:rsidR="00BD4FBF" w:rsidRPr="002611CD">
        <w:rPr>
          <w:rFonts w:ascii="Lucida Sans Unicode" w:hAnsi="Lucida Sans Unicode" w:cs="Lucida Sans Unicode"/>
          <w:sz w:val="20"/>
          <w:szCs w:val="20"/>
        </w:rPr>
        <w:t>n</w:t>
      </w:r>
      <w:r w:rsidR="002A2F4A" w:rsidRPr="002611CD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626625AD" w14:textId="2F6A99F5" w:rsidR="002A2F4A" w:rsidRDefault="002A2F4A" w:rsidP="002A2F4A">
      <w:pPr>
        <w:rPr>
          <w:rFonts w:ascii="Lucida Sans Unicode" w:hAnsi="Lucida Sans Unicode" w:cs="Lucida Sans Unicode"/>
          <w:sz w:val="20"/>
          <w:szCs w:val="20"/>
        </w:rPr>
      </w:pPr>
      <w:r w:rsidRPr="002611CD">
        <w:rPr>
          <w:rFonts w:ascii="Lucida Sans Unicode" w:hAnsi="Lucida Sans Unicode" w:cs="Lucida Sans Unicode"/>
          <w:sz w:val="20"/>
          <w:szCs w:val="20"/>
        </w:rPr>
        <w:t>Dr. Christine Avenarius, Nachhaltigkeitsmanagerin der TH Wildau, wird durch die Veranstaltung führen</w:t>
      </w:r>
      <w:r w:rsidR="00E53528" w:rsidRPr="002611CD">
        <w:rPr>
          <w:rFonts w:ascii="Lucida Sans Unicode" w:hAnsi="Lucida Sans Unicode" w:cs="Lucida Sans Unicode"/>
          <w:sz w:val="20"/>
          <w:szCs w:val="20"/>
        </w:rPr>
        <w:t xml:space="preserve"> und blickt schon jetzt erwartungsvoll auf die kommende Woche</w:t>
      </w:r>
      <w:r w:rsidRPr="002611CD">
        <w:rPr>
          <w:rFonts w:ascii="Lucida Sans Unicode" w:hAnsi="Lucida Sans Unicode" w:cs="Lucida Sans Unicode"/>
          <w:sz w:val="20"/>
          <w:szCs w:val="20"/>
        </w:rPr>
        <w:t>: „</w:t>
      </w:r>
      <w:r w:rsidR="00E53528" w:rsidRPr="002611CD">
        <w:rPr>
          <w:rFonts w:ascii="Lucida Sans Unicode" w:hAnsi="Lucida Sans Unicode" w:cs="Lucida Sans Unicode"/>
          <w:sz w:val="20"/>
          <w:szCs w:val="20"/>
        </w:rPr>
        <w:t>Ich freue mich</w:t>
      </w:r>
      <w:r w:rsidRPr="002611CD">
        <w:rPr>
          <w:rFonts w:ascii="Lucida Sans Unicode" w:hAnsi="Lucida Sans Unicode" w:cs="Lucida Sans Unicode"/>
          <w:sz w:val="20"/>
          <w:szCs w:val="20"/>
        </w:rPr>
        <w:t xml:space="preserve">, dass wir mit unserem Beitrag die Wildauer Wissenschaftswoche 2025 bereichern </w:t>
      </w:r>
      <w:r w:rsidR="00E53528" w:rsidRPr="002611CD">
        <w:rPr>
          <w:rFonts w:ascii="Lucida Sans Unicode" w:hAnsi="Lucida Sans Unicode" w:cs="Lucida Sans Unicode"/>
          <w:sz w:val="20"/>
          <w:szCs w:val="20"/>
        </w:rPr>
        <w:t xml:space="preserve">und miteinander in den Austausch gehen </w:t>
      </w:r>
      <w:r w:rsidRPr="002611CD">
        <w:rPr>
          <w:rFonts w:ascii="Lucida Sans Unicode" w:hAnsi="Lucida Sans Unicode" w:cs="Lucida Sans Unicode"/>
          <w:sz w:val="20"/>
          <w:szCs w:val="20"/>
        </w:rPr>
        <w:t>können. All jene, die sich für nachhaltige Ernährung interessieren</w:t>
      </w:r>
      <w:r w:rsidR="00E53528" w:rsidRPr="002611CD">
        <w:rPr>
          <w:rFonts w:ascii="Lucida Sans Unicode" w:hAnsi="Lucida Sans Unicode" w:cs="Lucida Sans Unicode"/>
          <w:sz w:val="20"/>
          <w:szCs w:val="20"/>
        </w:rPr>
        <w:t xml:space="preserve">– egal ob Fachleute, Studierende oder neugierige Besucher*innen - </w:t>
      </w:r>
      <w:r w:rsidRPr="002611CD">
        <w:rPr>
          <w:rFonts w:ascii="Lucida Sans Unicode" w:hAnsi="Lucida Sans Unicode" w:cs="Lucida Sans Unicode"/>
          <w:sz w:val="20"/>
          <w:szCs w:val="20"/>
        </w:rPr>
        <w:t xml:space="preserve">sind herzlich eingeladen, neueste Innovationen und Nahrungsmittel von morgen kennenzulernen. </w:t>
      </w:r>
      <w:r w:rsidR="00E53528" w:rsidRPr="002611CD">
        <w:rPr>
          <w:rFonts w:ascii="Lucida Sans Unicode" w:hAnsi="Lucida Sans Unicode" w:cs="Lucida Sans Unicode"/>
          <w:sz w:val="20"/>
          <w:szCs w:val="20"/>
        </w:rPr>
        <w:t xml:space="preserve">Es werden viele </w:t>
      </w:r>
      <w:r w:rsidR="00BD4FBF" w:rsidRPr="002611CD">
        <w:rPr>
          <w:rFonts w:ascii="Lucida Sans Unicode" w:hAnsi="Lucida Sans Unicode" w:cs="Lucida Sans Unicode"/>
          <w:sz w:val="20"/>
          <w:szCs w:val="20"/>
        </w:rPr>
        <w:t xml:space="preserve">Impulse und </w:t>
      </w:r>
      <w:r w:rsidR="00E53528" w:rsidRPr="002611CD">
        <w:rPr>
          <w:rFonts w:ascii="Lucida Sans Unicode" w:hAnsi="Lucida Sans Unicode" w:cs="Lucida Sans Unicode"/>
          <w:sz w:val="20"/>
          <w:szCs w:val="20"/>
        </w:rPr>
        <w:t>Inspirationen dabei sein, wie</w:t>
      </w:r>
      <w:r w:rsidR="00BD4FBF" w:rsidRPr="002611CD">
        <w:rPr>
          <w:rFonts w:ascii="Lucida Sans Unicode" w:hAnsi="Lucida Sans Unicode" w:cs="Lucida Sans Unicode"/>
          <w:sz w:val="20"/>
          <w:szCs w:val="20"/>
        </w:rPr>
        <w:t xml:space="preserve"> unsere</w:t>
      </w:r>
      <w:r w:rsidR="00E53528" w:rsidRPr="002611CD">
        <w:rPr>
          <w:rFonts w:ascii="Lucida Sans Unicode" w:hAnsi="Lucida Sans Unicode" w:cs="Lucida Sans Unicode"/>
          <w:sz w:val="20"/>
          <w:szCs w:val="20"/>
        </w:rPr>
        <w:t xml:space="preserve"> Ernährung nachhaltiger gestaltet werden kann.“</w:t>
      </w:r>
    </w:p>
    <w:p w14:paraId="13043918" w14:textId="6EC65F4A" w:rsidR="00EC4379" w:rsidRPr="00EC4379" w:rsidRDefault="00EC4379" w:rsidP="002A2F4A">
      <w:pPr>
        <w:rPr>
          <w:rFonts w:ascii="Lucida Sans Unicode" w:hAnsi="Lucida Sans Unicode" w:cs="Lucida Sans Unicode"/>
          <w:b/>
          <w:sz w:val="20"/>
          <w:szCs w:val="20"/>
        </w:rPr>
      </w:pPr>
      <w:r w:rsidRPr="00EC4379">
        <w:rPr>
          <w:rFonts w:ascii="Lucida Sans Unicode" w:hAnsi="Lucida Sans Unicode" w:cs="Lucida Sans Unicode"/>
          <w:b/>
          <w:sz w:val="20"/>
          <w:szCs w:val="20"/>
        </w:rPr>
        <w:lastRenderedPageBreak/>
        <w:t xml:space="preserve">Von der Theorie in die Praxis: </w:t>
      </w:r>
      <w:r>
        <w:rPr>
          <w:rFonts w:ascii="Lucida Sans Unicode" w:hAnsi="Lucida Sans Unicode" w:cs="Lucida Sans Unicode"/>
          <w:b/>
          <w:sz w:val="20"/>
          <w:szCs w:val="20"/>
        </w:rPr>
        <w:t>Snacks der Zukunft zum Ausprobieren</w:t>
      </w:r>
    </w:p>
    <w:p w14:paraId="27A11D3A" w14:textId="0D9CBB20" w:rsidR="00EC4379" w:rsidRPr="002611CD" w:rsidRDefault="00EC4379" w:rsidP="002A2F4A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Im Anschluss an die Veranstaltung haben die Teilnehmenden die Möglichkeit, </w:t>
      </w:r>
      <w:r w:rsidR="007007C4">
        <w:rPr>
          <w:rFonts w:ascii="Lucida Sans Unicode" w:hAnsi="Lucida Sans Unicode" w:cs="Lucida Sans Unicode"/>
          <w:sz w:val="20"/>
          <w:szCs w:val="20"/>
        </w:rPr>
        <w:t xml:space="preserve">eine Auswahl der </w:t>
      </w:r>
      <w:r>
        <w:rPr>
          <w:rFonts w:ascii="Lucida Sans Unicode" w:hAnsi="Lucida Sans Unicode" w:cs="Lucida Sans Unicode"/>
          <w:sz w:val="20"/>
          <w:szCs w:val="20"/>
        </w:rPr>
        <w:t>nachhaltigen Snacks</w:t>
      </w:r>
      <w:r w:rsidR="007007C4">
        <w:rPr>
          <w:rFonts w:ascii="Lucida Sans Unicode" w:hAnsi="Lucida Sans Unicode" w:cs="Lucida Sans Unicode"/>
          <w:sz w:val="20"/>
          <w:szCs w:val="20"/>
        </w:rPr>
        <w:t xml:space="preserve"> der Zukunft, zum Beispiel Heuschrecken, Grillen oder Mehlwürmer,</w:t>
      </w:r>
      <w:r>
        <w:rPr>
          <w:rFonts w:ascii="Lucida Sans Unicode" w:hAnsi="Lucida Sans Unicode" w:cs="Lucida Sans Unicode"/>
          <w:sz w:val="20"/>
          <w:szCs w:val="20"/>
        </w:rPr>
        <w:t xml:space="preserve"> selbst zu probieren</w:t>
      </w:r>
      <w:r w:rsidR="007007C4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2074B682" w14:textId="6D280EA2" w:rsidR="00154FAA" w:rsidRPr="002611CD" w:rsidRDefault="00154FAA" w:rsidP="00154FAA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</w:pPr>
      <w:r w:rsidRPr="002611CD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Alles auf einen Blick</w:t>
      </w:r>
    </w:p>
    <w:p w14:paraId="388A4AE8" w14:textId="737D227E" w:rsidR="00154FAA" w:rsidRPr="002611CD" w:rsidRDefault="00154FAA" w:rsidP="00154FAA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</w:pPr>
      <w:r w:rsidRPr="002611CD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 xml:space="preserve">Was: </w:t>
      </w:r>
      <w:r w:rsidR="00E53528" w:rsidRPr="002611CD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„Zukunft des Essens: Technologien und Visionen für eine nachhaltige Ernährung“</w:t>
      </w:r>
      <w:r w:rsidR="00C46946" w:rsidRPr="002611CD">
        <w:rPr>
          <w:rFonts w:ascii="Lucida Sans Unicode" w:hAnsi="Lucida Sans Unicode" w:cs="Lucida Sans Unicode"/>
          <w:sz w:val="20"/>
          <w:szCs w:val="20"/>
        </w:rPr>
        <w:br/>
      </w:r>
      <w:r w:rsidRPr="002611CD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Wann:</w:t>
      </w:r>
      <w:r w:rsidR="00CD7A61" w:rsidRPr="002611CD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</w:t>
      </w:r>
      <w:r w:rsidR="00E53528" w:rsidRPr="002611CD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13</w:t>
      </w:r>
      <w:r w:rsidR="00F77835" w:rsidRPr="002611CD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. März 2025, </w:t>
      </w:r>
      <w:r w:rsidR="00E53528" w:rsidRPr="002611CD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10:30 – 13 Uhr</w:t>
      </w:r>
      <w:r w:rsidRPr="002611CD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br/>
      </w:r>
      <w:r w:rsidRPr="002611CD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Wo:</w:t>
      </w:r>
      <w:r w:rsidRPr="002611CD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Campus der Technischen Hochschule Wildau, </w:t>
      </w:r>
      <w:r w:rsidR="00E53528" w:rsidRPr="002611CD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Haus 17, Raum 0001 (Audimax)</w:t>
      </w:r>
    </w:p>
    <w:p w14:paraId="4D36F9CF" w14:textId="2C686A2B" w:rsidR="00154FAA" w:rsidRPr="002611CD" w:rsidRDefault="00154FAA" w:rsidP="00154FAA">
      <w:pPr>
        <w:rPr>
          <w:rFonts w:ascii="Lucida Sans Unicode" w:hAnsi="Lucida Sans Unicode" w:cs="Lucida Sans Unicode"/>
          <w:sz w:val="20"/>
          <w:szCs w:val="20"/>
        </w:rPr>
      </w:pPr>
      <w:r w:rsidRPr="002611CD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Anmeldung:</w:t>
      </w:r>
      <w:r w:rsidRPr="002611CD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</w:t>
      </w:r>
      <w:hyperlink r:id="rId9" w:history="1">
        <w:r w:rsidRPr="002611CD">
          <w:rPr>
            <w:rStyle w:val="Hyperlink"/>
            <w:rFonts w:ascii="Lucida Sans Unicode" w:eastAsia="Times New Roman" w:hAnsi="Lucida Sans Unicode" w:cs="Lucida Sans Unicode"/>
            <w:bCs/>
            <w:sz w:val="20"/>
            <w:szCs w:val="20"/>
            <w:lang w:eastAsia="de-DE"/>
          </w:rPr>
          <w:t>https://t1p.de/wissenschaftswoche2025</w:t>
        </w:r>
      </w:hyperlink>
    </w:p>
    <w:p w14:paraId="3A8B9229" w14:textId="77777777" w:rsidR="00154FAA" w:rsidRPr="002611CD" w:rsidRDefault="00C827EF" w:rsidP="00154FAA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  <w:r w:rsidRPr="002611CD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  <w:r w:rsidR="00154FAA" w:rsidRPr="002611CD">
        <w:rPr>
          <w:rFonts w:ascii="Lucida Sans Unicode" w:hAnsi="Lucida Sans Unicode" w:cs="Lucida Sans Unicode"/>
          <w:b/>
          <w:sz w:val="20"/>
          <w:szCs w:val="20"/>
        </w:rPr>
        <w:t xml:space="preserve"> zur </w:t>
      </w:r>
      <w:r w:rsidR="00154FAA" w:rsidRPr="002611CD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14. Wildauer Wissenschaftswoche</w:t>
      </w:r>
    </w:p>
    <w:p w14:paraId="535EF41B" w14:textId="7A13949F" w:rsidR="004E58D5" w:rsidRPr="002611CD" w:rsidRDefault="00FC60BD" w:rsidP="00154FAA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</w:pPr>
      <w:r w:rsidRPr="002611C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Das gesamte Programm </w:t>
      </w:r>
      <w:r w:rsidR="00154FAA" w:rsidRPr="002611C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der Wildauer Wissenschaftswoche vom 10. bis 14. März 2025 </w:t>
      </w:r>
      <w:r w:rsidRPr="002611C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und die Möglichkeit zur Anmeldung stehen auf der Veranstaltungs-Website </w:t>
      </w:r>
      <w:hyperlink r:id="rId10" w:history="1">
        <w:r w:rsidR="00154FAA" w:rsidRPr="002611CD">
          <w:rPr>
            <w:rStyle w:val="Hyperlink"/>
            <w:rFonts w:ascii="Lucida Sans Unicode" w:eastAsia="Times New Roman" w:hAnsi="Lucida Sans Unicode" w:cs="Lucida Sans Unicode"/>
            <w:sz w:val="20"/>
            <w:szCs w:val="20"/>
            <w:lang w:eastAsia="de-DE"/>
          </w:rPr>
          <w:t>www.th-wildau.de/wissenschaftswoche</w:t>
        </w:r>
      </w:hyperlink>
      <w:r w:rsidR="00154FAA" w:rsidRPr="002611C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Pr="002611C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zur Verfügung. </w:t>
      </w:r>
      <w:r w:rsidR="00154FAA" w:rsidRPr="002611CD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br/>
      </w:r>
    </w:p>
    <w:p w14:paraId="11DB1C85" w14:textId="5C9155D5" w:rsidR="003B7FBF" w:rsidRPr="002611CD" w:rsidRDefault="00704736" w:rsidP="00D53EA7">
      <w:pPr>
        <w:rPr>
          <w:rFonts w:ascii="Lucida Sans Unicode" w:hAnsi="Lucida Sans Unicode" w:cs="Lucida Sans Unicode"/>
          <w:sz w:val="20"/>
          <w:szCs w:val="20"/>
        </w:rPr>
      </w:pPr>
      <w:r w:rsidRPr="002611CD">
        <w:rPr>
          <w:rFonts w:ascii="Lucida Sans Unicode" w:hAnsi="Lucida Sans Unicode" w:cs="Lucida Sans Unicode"/>
          <w:b/>
          <w:bCs/>
          <w:sz w:val="20"/>
          <w:szCs w:val="20"/>
        </w:rPr>
        <w:t xml:space="preserve">Fachliche </w:t>
      </w:r>
      <w:r w:rsidR="007730AA" w:rsidRPr="002611CD">
        <w:rPr>
          <w:rFonts w:ascii="Lucida Sans Unicode" w:hAnsi="Lucida Sans Unicode" w:cs="Lucida Sans Unicode"/>
          <w:b/>
          <w:bCs/>
          <w:sz w:val="20"/>
          <w:szCs w:val="20"/>
        </w:rPr>
        <w:t>Ansprechperson</w:t>
      </w:r>
      <w:r w:rsidR="00053AB6" w:rsidRPr="002611CD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r w:rsidRPr="002611CD">
        <w:rPr>
          <w:rFonts w:ascii="Lucida Sans Unicode" w:hAnsi="Lucida Sans Unicode" w:cs="Lucida Sans Unicode"/>
          <w:b/>
          <w:bCs/>
          <w:sz w:val="20"/>
          <w:szCs w:val="20"/>
        </w:rPr>
        <w:t>TH Wildau:</w:t>
      </w:r>
    </w:p>
    <w:p w14:paraId="2F6CFF55" w14:textId="3ACB6DA1" w:rsidR="00DC6A35" w:rsidRPr="002611CD" w:rsidRDefault="00E53528" w:rsidP="00E53528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Dr. Christine Avenarius</w:t>
      </w:r>
      <w:r w:rsidR="00C46946"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Nachhaltigkeitsmanagerin</w:t>
      </w:r>
      <w:r w:rsidR="00A534EA"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 w:rsidR="004313D9"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Technische Hochschule Wildau</w:t>
      </w:r>
      <w:r w:rsidR="00DC6A35"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Hochschulring 1, 157</w:t>
      </w:r>
      <w:r w:rsidR="00EA4F20"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45 Wildau</w:t>
      </w:r>
      <w:r w:rsidR="00EA4F20"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 xml:space="preserve">Tel.: </w:t>
      </w:r>
      <w:r w:rsidR="00013C50"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+49 (0)3375 508</w:t>
      </w:r>
      <w:r w:rsidR="00D3564C"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241</w:t>
      </w:r>
      <w:r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 xml:space="preserve">E-Mail: </w:t>
      </w:r>
      <w:hyperlink r:id="rId11" w:history="1">
        <w:r w:rsidRPr="002611CD">
          <w:rPr>
            <w:rStyle w:val="Hyperlink"/>
            <w:rFonts w:ascii="Lucida Sans Unicode" w:eastAsiaTheme="minorHAnsi" w:hAnsi="Lucida Sans Unicode" w:cs="Lucida Sans Unicode"/>
            <w:sz w:val="20"/>
            <w:szCs w:val="20"/>
            <w:lang w:eastAsia="en-US"/>
          </w:rPr>
          <w:t>christine.avenarius@th-wildau.de</w:t>
        </w:r>
      </w:hyperlink>
      <w:r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</w:p>
    <w:p w14:paraId="004E4DA0" w14:textId="77777777" w:rsidR="008C12D9" w:rsidRPr="002611CD" w:rsidRDefault="008C12D9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</w:p>
    <w:p w14:paraId="63E5892B" w14:textId="1A544F25" w:rsidR="001B32D9" w:rsidRPr="002611CD" w:rsidRDefault="00604AE1" w:rsidP="00FF07D1">
      <w:pPr>
        <w:rPr>
          <w:rFonts w:ascii="Lucida Sans Unicode" w:hAnsi="Lucida Sans Unicode" w:cs="Lucida Sans Unicode"/>
          <w:sz w:val="20"/>
          <w:szCs w:val="20"/>
        </w:rPr>
      </w:pPr>
      <w:r w:rsidRPr="002611CD">
        <w:rPr>
          <w:rFonts w:ascii="Lucida Sans Unicode" w:hAnsi="Lucida Sans Unicode" w:cs="Lucida Sans Unicode"/>
          <w:b/>
          <w:bCs/>
          <w:sz w:val="20"/>
          <w:szCs w:val="20"/>
        </w:rPr>
        <w:t>Ansprechperson</w:t>
      </w:r>
      <w:r w:rsidR="00256E93" w:rsidRPr="002611CD">
        <w:rPr>
          <w:rFonts w:ascii="Lucida Sans Unicode" w:hAnsi="Lucida Sans Unicode" w:cs="Lucida Sans Unicode"/>
          <w:b/>
          <w:bCs/>
          <w:sz w:val="20"/>
          <w:szCs w:val="20"/>
        </w:rPr>
        <w:t>en</w:t>
      </w:r>
      <w:r w:rsidR="00704736" w:rsidRPr="002611CD">
        <w:rPr>
          <w:rFonts w:ascii="Lucida Sans Unicode" w:hAnsi="Lucida Sans Unicode" w:cs="Lucida Sans Unicode"/>
          <w:b/>
          <w:bCs/>
          <w:sz w:val="20"/>
          <w:szCs w:val="20"/>
        </w:rPr>
        <w:t xml:space="preserve"> Externe Kommunikation TH Wildau:</w:t>
      </w:r>
    </w:p>
    <w:p w14:paraId="6F7A18AB" w14:textId="5F13B8B3" w:rsidR="00C128BC" w:rsidRPr="002611CD" w:rsidRDefault="00C17084" w:rsidP="00C17084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Mike Lange</w:t>
      </w:r>
      <w:r w:rsidR="00C20769"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</w:t>
      </w:r>
      <w:r w:rsidR="00C128BC"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Mareike Rammelt</w:t>
      </w:r>
    </w:p>
    <w:p w14:paraId="3A114870" w14:textId="77777777" w:rsidR="00C17084" w:rsidRPr="002611CD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</w:p>
    <w:p w14:paraId="4414D551" w14:textId="77777777" w:rsidR="00C17084" w:rsidRPr="002611CD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Hochschulring 1, 15745 Wildau</w:t>
      </w:r>
    </w:p>
    <w:p w14:paraId="6E485C17" w14:textId="3B607516" w:rsidR="008C2E90" w:rsidRPr="002611CD" w:rsidRDefault="008C2E90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Tel. +49 (0)3375 508 211</w:t>
      </w:r>
      <w:r w:rsidR="00C20769"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-669</w:t>
      </w:r>
    </w:p>
    <w:p w14:paraId="6901CC20" w14:textId="2DE9FF6F" w:rsidR="008C2E90" w:rsidRPr="002611CD" w:rsidRDefault="008C12D9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611C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E-Mail: </w:t>
      </w:r>
      <w:hyperlink r:id="rId12" w:history="1">
        <w:r w:rsidR="00E47DB8" w:rsidRPr="001439E1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  <w:r w:rsidRPr="001439E1">
        <w:rPr>
          <w:rFonts w:ascii="Lucida Sans Unicode" w:hAnsi="Lucida Sans Unicode" w:cs="Lucida Sans Unicode"/>
          <w:sz w:val="20"/>
          <w:szCs w:val="20"/>
        </w:rPr>
        <w:t xml:space="preserve"> </w:t>
      </w:r>
    </w:p>
    <w:sectPr w:rsidR="008C2E90" w:rsidRPr="002611CD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1609E" w16cex:dateUtc="2025-03-04T10:21:00Z"/>
  <w16cex:commentExtensible w16cex:durableId="2B716376" w16cex:dateUtc="2025-03-04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07F88F" w16cid:durableId="2B71609E"/>
  <w16cid:commentId w16cid:paraId="0D117AC7" w16cid:durableId="2B7163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B1E1B" w14:textId="77777777" w:rsidR="003226E4" w:rsidRDefault="003226E4" w:rsidP="00141289">
      <w:pPr>
        <w:spacing w:after="0" w:line="240" w:lineRule="auto"/>
      </w:pPr>
      <w:r>
        <w:separator/>
      </w:r>
    </w:p>
  </w:endnote>
  <w:endnote w:type="continuationSeparator" w:id="0">
    <w:p w14:paraId="71C4C704" w14:textId="77777777" w:rsidR="003226E4" w:rsidRDefault="003226E4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093F2796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6C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A4D74" w14:textId="77777777" w:rsidR="003226E4" w:rsidRDefault="003226E4" w:rsidP="00141289">
      <w:pPr>
        <w:spacing w:after="0" w:line="240" w:lineRule="auto"/>
      </w:pPr>
      <w:r>
        <w:separator/>
      </w:r>
    </w:p>
  </w:footnote>
  <w:footnote w:type="continuationSeparator" w:id="0">
    <w:p w14:paraId="5BA33C09" w14:textId="77777777" w:rsidR="003226E4" w:rsidRDefault="003226E4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3E9F6C5" w:rsidR="00567D3A" w:rsidRPr="00D91F67" w:rsidRDefault="006A6D3B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1ACE7BD" wp14:editId="4133E0B9">
          <wp:simplePos x="0" y="0"/>
          <wp:positionH relativeFrom="margin">
            <wp:posOffset>4187825</wp:posOffset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CBF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News</w:t>
    </w:r>
    <w:r w:rsidR="00B85C47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  <w:r w:rsidR="00566CBF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der </w:t>
    </w:r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TH Wil</w:t>
    </w:r>
    <w:r w:rsidR="00F32A77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dau</w:t>
    </w:r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</w:p>
  <w:p w14:paraId="5E8DDB60" w14:textId="49214FD6" w:rsidR="00B85C47" w:rsidRPr="00D91F67" w:rsidRDefault="00AB6388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0</w:t>
    </w:r>
    <w:r w:rsidR="00E666CD">
      <w:rPr>
        <w:rFonts w:ascii="Lucida Sans" w:eastAsiaTheme="minorHAnsi" w:hAnsi="Lucida Sans" w:cstheme="minorBidi"/>
        <w:sz w:val="20"/>
        <w:szCs w:val="20"/>
        <w:lang w:val="en-US" w:eastAsia="en-US"/>
      </w:rPr>
      <w:t>7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.03</w:t>
    </w:r>
    <w:r w:rsidR="006A6D3B">
      <w:rPr>
        <w:rFonts w:ascii="Lucida Sans" w:eastAsiaTheme="minorHAnsi" w:hAnsi="Lucida Sans" w:cstheme="minorBidi"/>
        <w:sz w:val="20"/>
        <w:szCs w:val="20"/>
        <w:lang w:val="en-US" w:eastAsia="en-US"/>
      </w:rPr>
      <w:t>.2025</w:t>
    </w:r>
  </w:p>
  <w:p w14:paraId="788E8F54" w14:textId="4A3DC374" w:rsidR="0010056B" w:rsidRPr="00D91F67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proofErr w:type="spellStart"/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Nr</w:t>
    </w:r>
    <w:proofErr w:type="spellEnd"/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. </w:t>
    </w:r>
    <w:r w:rsidR="00C46946">
      <w:rPr>
        <w:rFonts w:ascii="Lucida Sans" w:eastAsiaTheme="minorHAnsi" w:hAnsi="Lucida Sans" w:cstheme="minorBidi"/>
        <w:sz w:val="20"/>
        <w:szCs w:val="20"/>
        <w:lang w:val="en-US" w:eastAsia="en-US"/>
      </w:rPr>
      <w:t>2025/03_0</w:t>
    </w:r>
    <w:r w:rsidR="00E666CD">
      <w:rPr>
        <w:rFonts w:ascii="Lucida Sans" w:eastAsiaTheme="minorHAnsi" w:hAnsi="Lucida Sans" w:cstheme="minorBidi"/>
        <w:sz w:val="20"/>
        <w:szCs w:val="20"/>
        <w:lang w:val="en-US" w:eastAsia="en-US"/>
      </w:rPr>
      <w:t>8</w:t>
    </w:r>
  </w:p>
  <w:p w14:paraId="5CE812EF" w14:textId="77777777" w:rsidR="00B85C47" w:rsidRPr="0042192B" w:rsidRDefault="00B85C4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1E6A"/>
    <w:multiLevelType w:val="multilevel"/>
    <w:tmpl w:val="246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10285"/>
    <w:multiLevelType w:val="hybridMultilevel"/>
    <w:tmpl w:val="AF920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577B5"/>
    <w:multiLevelType w:val="hybridMultilevel"/>
    <w:tmpl w:val="4CC80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0207"/>
    <w:multiLevelType w:val="multilevel"/>
    <w:tmpl w:val="EBD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66FAE"/>
    <w:multiLevelType w:val="hybridMultilevel"/>
    <w:tmpl w:val="47FA9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1421C"/>
    <w:multiLevelType w:val="hybridMultilevel"/>
    <w:tmpl w:val="81B6C648"/>
    <w:lvl w:ilvl="0" w:tplc="C4207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C23C3"/>
    <w:multiLevelType w:val="hybridMultilevel"/>
    <w:tmpl w:val="190C2B30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BA60CA"/>
    <w:multiLevelType w:val="hybridMultilevel"/>
    <w:tmpl w:val="FE3A8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15DB3"/>
    <w:multiLevelType w:val="hybridMultilevel"/>
    <w:tmpl w:val="CD1AE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0EDA"/>
    <w:rsid w:val="0000220B"/>
    <w:rsid w:val="00004D86"/>
    <w:rsid w:val="00013C50"/>
    <w:rsid w:val="00013D42"/>
    <w:rsid w:val="00017C4B"/>
    <w:rsid w:val="00022C9D"/>
    <w:rsid w:val="0002358E"/>
    <w:rsid w:val="0002536D"/>
    <w:rsid w:val="00027849"/>
    <w:rsid w:val="00030C88"/>
    <w:rsid w:val="0003268B"/>
    <w:rsid w:val="00036556"/>
    <w:rsid w:val="00041350"/>
    <w:rsid w:val="00041B6C"/>
    <w:rsid w:val="00041DA1"/>
    <w:rsid w:val="0004477C"/>
    <w:rsid w:val="00045043"/>
    <w:rsid w:val="00051682"/>
    <w:rsid w:val="00052408"/>
    <w:rsid w:val="00052569"/>
    <w:rsid w:val="00053AB6"/>
    <w:rsid w:val="00054211"/>
    <w:rsid w:val="00061210"/>
    <w:rsid w:val="00064F15"/>
    <w:rsid w:val="00067A30"/>
    <w:rsid w:val="00072B8E"/>
    <w:rsid w:val="0007431D"/>
    <w:rsid w:val="00074D94"/>
    <w:rsid w:val="00076A93"/>
    <w:rsid w:val="00077AFB"/>
    <w:rsid w:val="00082B3E"/>
    <w:rsid w:val="0008393D"/>
    <w:rsid w:val="00085981"/>
    <w:rsid w:val="00085D42"/>
    <w:rsid w:val="00086403"/>
    <w:rsid w:val="00087AC7"/>
    <w:rsid w:val="00092400"/>
    <w:rsid w:val="000948D8"/>
    <w:rsid w:val="0009549C"/>
    <w:rsid w:val="000A494E"/>
    <w:rsid w:val="000A50B8"/>
    <w:rsid w:val="000B74A8"/>
    <w:rsid w:val="000C0371"/>
    <w:rsid w:val="000C4989"/>
    <w:rsid w:val="000D08EC"/>
    <w:rsid w:val="000D4A4C"/>
    <w:rsid w:val="000D4DAD"/>
    <w:rsid w:val="000D70B8"/>
    <w:rsid w:val="000D7E54"/>
    <w:rsid w:val="000E0D52"/>
    <w:rsid w:val="000E1222"/>
    <w:rsid w:val="000E1350"/>
    <w:rsid w:val="000E354B"/>
    <w:rsid w:val="000E69C1"/>
    <w:rsid w:val="000E7EF5"/>
    <w:rsid w:val="000F00E7"/>
    <w:rsid w:val="000F1474"/>
    <w:rsid w:val="000F29EA"/>
    <w:rsid w:val="000F2B75"/>
    <w:rsid w:val="000F2F6B"/>
    <w:rsid w:val="000F3702"/>
    <w:rsid w:val="000F5F60"/>
    <w:rsid w:val="00100121"/>
    <w:rsid w:val="0010056B"/>
    <w:rsid w:val="00101E50"/>
    <w:rsid w:val="0010405D"/>
    <w:rsid w:val="001042BA"/>
    <w:rsid w:val="00112C8C"/>
    <w:rsid w:val="001130AF"/>
    <w:rsid w:val="00114EB5"/>
    <w:rsid w:val="0012397E"/>
    <w:rsid w:val="00123A45"/>
    <w:rsid w:val="00124512"/>
    <w:rsid w:val="00125756"/>
    <w:rsid w:val="0012575F"/>
    <w:rsid w:val="00127016"/>
    <w:rsid w:val="001347FE"/>
    <w:rsid w:val="00134D3A"/>
    <w:rsid w:val="00140ED2"/>
    <w:rsid w:val="00141289"/>
    <w:rsid w:val="0014214E"/>
    <w:rsid w:val="00143637"/>
    <w:rsid w:val="001439E1"/>
    <w:rsid w:val="00144A61"/>
    <w:rsid w:val="00144C72"/>
    <w:rsid w:val="00147E6A"/>
    <w:rsid w:val="00150976"/>
    <w:rsid w:val="00153822"/>
    <w:rsid w:val="00153946"/>
    <w:rsid w:val="001544CD"/>
    <w:rsid w:val="00154FAA"/>
    <w:rsid w:val="00161E4C"/>
    <w:rsid w:val="00164E6A"/>
    <w:rsid w:val="0017594A"/>
    <w:rsid w:val="0018053A"/>
    <w:rsid w:val="00182A34"/>
    <w:rsid w:val="0018409F"/>
    <w:rsid w:val="0018756C"/>
    <w:rsid w:val="001905FE"/>
    <w:rsid w:val="001908FB"/>
    <w:rsid w:val="001918BB"/>
    <w:rsid w:val="00195CD3"/>
    <w:rsid w:val="00196E73"/>
    <w:rsid w:val="0019754B"/>
    <w:rsid w:val="001979D3"/>
    <w:rsid w:val="001A177E"/>
    <w:rsid w:val="001A285C"/>
    <w:rsid w:val="001A408E"/>
    <w:rsid w:val="001A72A5"/>
    <w:rsid w:val="001B0431"/>
    <w:rsid w:val="001B169E"/>
    <w:rsid w:val="001B32D9"/>
    <w:rsid w:val="001B4828"/>
    <w:rsid w:val="001B6191"/>
    <w:rsid w:val="001C0C11"/>
    <w:rsid w:val="001C285C"/>
    <w:rsid w:val="001C5504"/>
    <w:rsid w:val="001C7598"/>
    <w:rsid w:val="001D0713"/>
    <w:rsid w:val="001D1491"/>
    <w:rsid w:val="001D19D5"/>
    <w:rsid w:val="001D4254"/>
    <w:rsid w:val="001D527F"/>
    <w:rsid w:val="001D64C4"/>
    <w:rsid w:val="001D6F98"/>
    <w:rsid w:val="001E0DF5"/>
    <w:rsid w:val="001E11BA"/>
    <w:rsid w:val="001E1535"/>
    <w:rsid w:val="001E2F29"/>
    <w:rsid w:val="001E5032"/>
    <w:rsid w:val="001E5898"/>
    <w:rsid w:val="001F0C27"/>
    <w:rsid w:val="001F54E7"/>
    <w:rsid w:val="001F7846"/>
    <w:rsid w:val="00201B7F"/>
    <w:rsid w:val="00203088"/>
    <w:rsid w:val="002031AB"/>
    <w:rsid w:val="002056B5"/>
    <w:rsid w:val="00206C51"/>
    <w:rsid w:val="0021037C"/>
    <w:rsid w:val="00213692"/>
    <w:rsid w:val="002224BA"/>
    <w:rsid w:val="00227E80"/>
    <w:rsid w:val="002321A4"/>
    <w:rsid w:val="0023476A"/>
    <w:rsid w:val="00234AF3"/>
    <w:rsid w:val="002367CE"/>
    <w:rsid w:val="00237E42"/>
    <w:rsid w:val="00243908"/>
    <w:rsid w:val="00247F3A"/>
    <w:rsid w:val="00252AD5"/>
    <w:rsid w:val="00253336"/>
    <w:rsid w:val="00256E93"/>
    <w:rsid w:val="0025736F"/>
    <w:rsid w:val="00260FC6"/>
    <w:rsid w:val="002611CD"/>
    <w:rsid w:val="00261AFF"/>
    <w:rsid w:val="0026325F"/>
    <w:rsid w:val="00267CAB"/>
    <w:rsid w:val="00271904"/>
    <w:rsid w:val="0027298C"/>
    <w:rsid w:val="002823DD"/>
    <w:rsid w:val="0028411A"/>
    <w:rsid w:val="0029405B"/>
    <w:rsid w:val="00295A05"/>
    <w:rsid w:val="002A26BE"/>
    <w:rsid w:val="002A2F4A"/>
    <w:rsid w:val="002B05E5"/>
    <w:rsid w:val="002B3E70"/>
    <w:rsid w:val="002B407B"/>
    <w:rsid w:val="002B5252"/>
    <w:rsid w:val="002B5EEC"/>
    <w:rsid w:val="002C14F1"/>
    <w:rsid w:val="002C249C"/>
    <w:rsid w:val="002C25FD"/>
    <w:rsid w:val="002C4598"/>
    <w:rsid w:val="002C4FCA"/>
    <w:rsid w:val="002C72D4"/>
    <w:rsid w:val="002C7CC8"/>
    <w:rsid w:val="002D26D1"/>
    <w:rsid w:val="002D43D0"/>
    <w:rsid w:val="002D514C"/>
    <w:rsid w:val="002D6453"/>
    <w:rsid w:val="002D75C1"/>
    <w:rsid w:val="002E01D9"/>
    <w:rsid w:val="002E6272"/>
    <w:rsid w:val="002F02C2"/>
    <w:rsid w:val="002F7BDA"/>
    <w:rsid w:val="0030030C"/>
    <w:rsid w:val="0030065B"/>
    <w:rsid w:val="003042C4"/>
    <w:rsid w:val="00305461"/>
    <w:rsid w:val="00313771"/>
    <w:rsid w:val="00317F38"/>
    <w:rsid w:val="003226E4"/>
    <w:rsid w:val="00323CD5"/>
    <w:rsid w:val="0033044A"/>
    <w:rsid w:val="00330FBC"/>
    <w:rsid w:val="00334BD7"/>
    <w:rsid w:val="003353B5"/>
    <w:rsid w:val="003364F4"/>
    <w:rsid w:val="00336507"/>
    <w:rsid w:val="0033707B"/>
    <w:rsid w:val="00337B9D"/>
    <w:rsid w:val="003401A0"/>
    <w:rsid w:val="003410DB"/>
    <w:rsid w:val="003413F4"/>
    <w:rsid w:val="0034173B"/>
    <w:rsid w:val="00344214"/>
    <w:rsid w:val="00344B32"/>
    <w:rsid w:val="00345385"/>
    <w:rsid w:val="00346C3B"/>
    <w:rsid w:val="0034798C"/>
    <w:rsid w:val="00351D5C"/>
    <w:rsid w:val="0035580F"/>
    <w:rsid w:val="003610D1"/>
    <w:rsid w:val="00370C5E"/>
    <w:rsid w:val="00376F15"/>
    <w:rsid w:val="00377C1F"/>
    <w:rsid w:val="00387199"/>
    <w:rsid w:val="0039010B"/>
    <w:rsid w:val="00394CCF"/>
    <w:rsid w:val="00394CFD"/>
    <w:rsid w:val="003A62A0"/>
    <w:rsid w:val="003B099A"/>
    <w:rsid w:val="003B12E5"/>
    <w:rsid w:val="003B2427"/>
    <w:rsid w:val="003B27ED"/>
    <w:rsid w:val="003B4673"/>
    <w:rsid w:val="003B6266"/>
    <w:rsid w:val="003B6CA7"/>
    <w:rsid w:val="003B7FBF"/>
    <w:rsid w:val="003C519C"/>
    <w:rsid w:val="003C5830"/>
    <w:rsid w:val="003C5C83"/>
    <w:rsid w:val="003C7BD7"/>
    <w:rsid w:val="003E22CA"/>
    <w:rsid w:val="003E5ACA"/>
    <w:rsid w:val="003E6993"/>
    <w:rsid w:val="003F020E"/>
    <w:rsid w:val="003F11A7"/>
    <w:rsid w:val="003F14B8"/>
    <w:rsid w:val="003F4AE5"/>
    <w:rsid w:val="003F6EA3"/>
    <w:rsid w:val="003F7085"/>
    <w:rsid w:val="0040719F"/>
    <w:rsid w:val="00411463"/>
    <w:rsid w:val="0042075D"/>
    <w:rsid w:val="0042192B"/>
    <w:rsid w:val="004233BF"/>
    <w:rsid w:val="004313D9"/>
    <w:rsid w:val="00431899"/>
    <w:rsid w:val="00432413"/>
    <w:rsid w:val="00433142"/>
    <w:rsid w:val="00433539"/>
    <w:rsid w:val="0043561A"/>
    <w:rsid w:val="00436A90"/>
    <w:rsid w:val="00436D67"/>
    <w:rsid w:val="00440FE7"/>
    <w:rsid w:val="00442B41"/>
    <w:rsid w:val="004432E1"/>
    <w:rsid w:val="004433B2"/>
    <w:rsid w:val="00445F16"/>
    <w:rsid w:val="00450304"/>
    <w:rsid w:val="00454D0A"/>
    <w:rsid w:val="00456CF8"/>
    <w:rsid w:val="00456D18"/>
    <w:rsid w:val="00461B0B"/>
    <w:rsid w:val="00467855"/>
    <w:rsid w:val="00467A99"/>
    <w:rsid w:val="004711EB"/>
    <w:rsid w:val="00473EA0"/>
    <w:rsid w:val="00480679"/>
    <w:rsid w:val="00480750"/>
    <w:rsid w:val="00485181"/>
    <w:rsid w:val="0049067C"/>
    <w:rsid w:val="00490CA4"/>
    <w:rsid w:val="004954E9"/>
    <w:rsid w:val="00496E23"/>
    <w:rsid w:val="004A07E9"/>
    <w:rsid w:val="004B140D"/>
    <w:rsid w:val="004B4EFB"/>
    <w:rsid w:val="004B59AE"/>
    <w:rsid w:val="004C1CDB"/>
    <w:rsid w:val="004C2329"/>
    <w:rsid w:val="004C4E00"/>
    <w:rsid w:val="004D6FB8"/>
    <w:rsid w:val="004D7268"/>
    <w:rsid w:val="004D77B2"/>
    <w:rsid w:val="004E3063"/>
    <w:rsid w:val="004E3C3F"/>
    <w:rsid w:val="004E58D5"/>
    <w:rsid w:val="004E5BE0"/>
    <w:rsid w:val="004F16A8"/>
    <w:rsid w:val="00500F3D"/>
    <w:rsid w:val="00507197"/>
    <w:rsid w:val="00512209"/>
    <w:rsid w:val="0051347A"/>
    <w:rsid w:val="005166BC"/>
    <w:rsid w:val="00521910"/>
    <w:rsid w:val="0052448E"/>
    <w:rsid w:val="00537426"/>
    <w:rsid w:val="00537982"/>
    <w:rsid w:val="0054337C"/>
    <w:rsid w:val="00543D1C"/>
    <w:rsid w:val="00543E48"/>
    <w:rsid w:val="005462FB"/>
    <w:rsid w:val="00546EAC"/>
    <w:rsid w:val="00556DE5"/>
    <w:rsid w:val="0055792E"/>
    <w:rsid w:val="00560569"/>
    <w:rsid w:val="0056205D"/>
    <w:rsid w:val="005641B1"/>
    <w:rsid w:val="00564213"/>
    <w:rsid w:val="0056468C"/>
    <w:rsid w:val="005668AD"/>
    <w:rsid w:val="005668E9"/>
    <w:rsid w:val="00566CBF"/>
    <w:rsid w:val="00567C36"/>
    <w:rsid w:val="00567D3A"/>
    <w:rsid w:val="00570C07"/>
    <w:rsid w:val="0057272C"/>
    <w:rsid w:val="00574642"/>
    <w:rsid w:val="00581058"/>
    <w:rsid w:val="0058197B"/>
    <w:rsid w:val="00582BEA"/>
    <w:rsid w:val="00583A53"/>
    <w:rsid w:val="00591098"/>
    <w:rsid w:val="0059256C"/>
    <w:rsid w:val="005936C6"/>
    <w:rsid w:val="005A043C"/>
    <w:rsid w:val="005A5075"/>
    <w:rsid w:val="005A7710"/>
    <w:rsid w:val="005B3893"/>
    <w:rsid w:val="005B5AEA"/>
    <w:rsid w:val="005B5DA5"/>
    <w:rsid w:val="005B743D"/>
    <w:rsid w:val="005C1390"/>
    <w:rsid w:val="005C582A"/>
    <w:rsid w:val="005C5B0C"/>
    <w:rsid w:val="005D0E42"/>
    <w:rsid w:val="005D13AC"/>
    <w:rsid w:val="005D1A22"/>
    <w:rsid w:val="005D259E"/>
    <w:rsid w:val="005D4816"/>
    <w:rsid w:val="005E058B"/>
    <w:rsid w:val="005E123F"/>
    <w:rsid w:val="005F0331"/>
    <w:rsid w:val="005F087B"/>
    <w:rsid w:val="005F6333"/>
    <w:rsid w:val="006010AD"/>
    <w:rsid w:val="006040FB"/>
    <w:rsid w:val="00604521"/>
    <w:rsid w:val="00604AE1"/>
    <w:rsid w:val="00610E26"/>
    <w:rsid w:val="0061120F"/>
    <w:rsid w:val="00612114"/>
    <w:rsid w:val="00612FBE"/>
    <w:rsid w:val="00614D7B"/>
    <w:rsid w:val="006163EB"/>
    <w:rsid w:val="00622895"/>
    <w:rsid w:val="00625106"/>
    <w:rsid w:val="00634137"/>
    <w:rsid w:val="00636C7C"/>
    <w:rsid w:val="00640326"/>
    <w:rsid w:val="00641A00"/>
    <w:rsid w:val="00655DF5"/>
    <w:rsid w:val="00661FC3"/>
    <w:rsid w:val="00662F48"/>
    <w:rsid w:val="00667F1D"/>
    <w:rsid w:val="00667F5E"/>
    <w:rsid w:val="00672853"/>
    <w:rsid w:val="00675AA6"/>
    <w:rsid w:val="006767C8"/>
    <w:rsid w:val="00682091"/>
    <w:rsid w:val="00682765"/>
    <w:rsid w:val="0068289E"/>
    <w:rsid w:val="006848EA"/>
    <w:rsid w:val="00684995"/>
    <w:rsid w:val="00684D87"/>
    <w:rsid w:val="006878C5"/>
    <w:rsid w:val="006900FF"/>
    <w:rsid w:val="00690644"/>
    <w:rsid w:val="00691A22"/>
    <w:rsid w:val="00696EF6"/>
    <w:rsid w:val="006A1949"/>
    <w:rsid w:val="006A1B03"/>
    <w:rsid w:val="006A2F86"/>
    <w:rsid w:val="006A34EA"/>
    <w:rsid w:val="006A6D3B"/>
    <w:rsid w:val="006A6D74"/>
    <w:rsid w:val="006B2B85"/>
    <w:rsid w:val="006B3F9D"/>
    <w:rsid w:val="006C4AA7"/>
    <w:rsid w:val="006C5567"/>
    <w:rsid w:val="006C72A9"/>
    <w:rsid w:val="006D165F"/>
    <w:rsid w:val="006D2391"/>
    <w:rsid w:val="006D3191"/>
    <w:rsid w:val="006D40BD"/>
    <w:rsid w:val="006D507B"/>
    <w:rsid w:val="006D558D"/>
    <w:rsid w:val="006E3C3A"/>
    <w:rsid w:val="006E53B0"/>
    <w:rsid w:val="006E721D"/>
    <w:rsid w:val="006F6A65"/>
    <w:rsid w:val="007007C4"/>
    <w:rsid w:val="00701624"/>
    <w:rsid w:val="007028CF"/>
    <w:rsid w:val="00704736"/>
    <w:rsid w:val="00706932"/>
    <w:rsid w:val="007070F4"/>
    <w:rsid w:val="00711649"/>
    <w:rsid w:val="00713A65"/>
    <w:rsid w:val="00714293"/>
    <w:rsid w:val="0071543B"/>
    <w:rsid w:val="00721FAA"/>
    <w:rsid w:val="00722BBC"/>
    <w:rsid w:val="007233E6"/>
    <w:rsid w:val="007240F2"/>
    <w:rsid w:val="00724CDF"/>
    <w:rsid w:val="00726EDD"/>
    <w:rsid w:val="0073114B"/>
    <w:rsid w:val="0073149A"/>
    <w:rsid w:val="00733DD5"/>
    <w:rsid w:val="00737E88"/>
    <w:rsid w:val="007437A7"/>
    <w:rsid w:val="00744083"/>
    <w:rsid w:val="00744E2C"/>
    <w:rsid w:val="00746737"/>
    <w:rsid w:val="0074675C"/>
    <w:rsid w:val="007479E9"/>
    <w:rsid w:val="0075090F"/>
    <w:rsid w:val="00754E55"/>
    <w:rsid w:val="00761DD5"/>
    <w:rsid w:val="00765F1D"/>
    <w:rsid w:val="007730AA"/>
    <w:rsid w:val="00773AC1"/>
    <w:rsid w:val="00775F39"/>
    <w:rsid w:val="00777440"/>
    <w:rsid w:val="00777700"/>
    <w:rsid w:val="00783A37"/>
    <w:rsid w:val="00791B75"/>
    <w:rsid w:val="007931E0"/>
    <w:rsid w:val="00794453"/>
    <w:rsid w:val="007A02C8"/>
    <w:rsid w:val="007A104E"/>
    <w:rsid w:val="007A2306"/>
    <w:rsid w:val="007A3EDB"/>
    <w:rsid w:val="007A726E"/>
    <w:rsid w:val="007A73CE"/>
    <w:rsid w:val="007B0378"/>
    <w:rsid w:val="007C0C97"/>
    <w:rsid w:val="007C2C64"/>
    <w:rsid w:val="007C36B9"/>
    <w:rsid w:val="007D0131"/>
    <w:rsid w:val="007D03A0"/>
    <w:rsid w:val="007D098B"/>
    <w:rsid w:val="007D4089"/>
    <w:rsid w:val="007D6A2A"/>
    <w:rsid w:val="007E0477"/>
    <w:rsid w:val="007E057B"/>
    <w:rsid w:val="007E09A5"/>
    <w:rsid w:val="007E286C"/>
    <w:rsid w:val="007E53E6"/>
    <w:rsid w:val="007E77C2"/>
    <w:rsid w:val="007F2FE6"/>
    <w:rsid w:val="007F35B9"/>
    <w:rsid w:val="007F5983"/>
    <w:rsid w:val="00801FF7"/>
    <w:rsid w:val="00804749"/>
    <w:rsid w:val="00806D8F"/>
    <w:rsid w:val="00812210"/>
    <w:rsid w:val="00813CC0"/>
    <w:rsid w:val="00814C16"/>
    <w:rsid w:val="0081560E"/>
    <w:rsid w:val="00815C8E"/>
    <w:rsid w:val="00815C93"/>
    <w:rsid w:val="00821A49"/>
    <w:rsid w:val="008236FF"/>
    <w:rsid w:val="008257BC"/>
    <w:rsid w:val="00831275"/>
    <w:rsid w:val="00831F40"/>
    <w:rsid w:val="00837745"/>
    <w:rsid w:val="00837BAB"/>
    <w:rsid w:val="008404DA"/>
    <w:rsid w:val="00843DC1"/>
    <w:rsid w:val="0084721E"/>
    <w:rsid w:val="0086217F"/>
    <w:rsid w:val="008640CA"/>
    <w:rsid w:val="0086492E"/>
    <w:rsid w:val="00870414"/>
    <w:rsid w:val="00871B50"/>
    <w:rsid w:val="00873EF6"/>
    <w:rsid w:val="00882190"/>
    <w:rsid w:val="00882282"/>
    <w:rsid w:val="00882363"/>
    <w:rsid w:val="008917EC"/>
    <w:rsid w:val="00891F28"/>
    <w:rsid w:val="00895F23"/>
    <w:rsid w:val="008A2D23"/>
    <w:rsid w:val="008A54A9"/>
    <w:rsid w:val="008B1352"/>
    <w:rsid w:val="008B2358"/>
    <w:rsid w:val="008B289D"/>
    <w:rsid w:val="008B2A50"/>
    <w:rsid w:val="008B3A14"/>
    <w:rsid w:val="008C0B22"/>
    <w:rsid w:val="008C12D9"/>
    <w:rsid w:val="008C2E90"/>
    <w:rsid w:val="008C37DB"/>
    <w:rsid w:val="008D1479"/>
    <w:rsid w:val="008D45A1"/>
    <w:rsid w:val="008D56EA"/>
    <w:rsid w:val="008E0F11"/>
    <w:rsid w:val="008E0F37"/>
    <w:rsid w:val="008E2E44"/>
    <w:rsid w:val="008E3E69"/>
    <w:rsid w:val="008E3F6C"/>
    <w:rsid w:val="008E46D9"/>
    <w:rsid w:val="008E6848"/>
    <w:rsid w:val="008F15A2"/>
    <w:rsid w:val="008F2DA2"/>
    <w:rsid w:val="008F5310"/>
    <w:rsid w:val="00900879"/>
    <w:rsid w:val="00901C1A"/>
    <w:rsid w:val="00902F17"/>
    <w:rsid w:val="0090435A"/>
    <w:rsid w:val="0090487A"/>
    <w:rsid w:val="00904A10"/>
    <w:rsid w:val="009073E8"/>
    <w:rsid w:val="00913030"/>
    <w:rsid w:val="009130CB"/>
    <w:rsid w:val="00915E66"/>
    <w:rsid w:val="00916996"/>
    <w:rsid w:val="00917D78"/>
    <w:rsid w:val="00920D13"/>
    <w:rsid w:val="009214EE"/>
    <w:rsid w:val="00924DAB"/>
    <w:rsid w:val="00927E6C"/>
    <w:rsid w:val="00931C0D"/>
    <w:rsid w:val="009363DD"/>
    <w:rsid w:val="00945D91"/>
    <w:rsid w:val="00955820"/>
    <w:rsid w:val="009570CF"/>
    <w:rsid w:val="00957D73"/>
    <w:rsid w:val="0096005E"/>
    <w:rsid w:val="00960C5A"/>
    <w:rsid w:val="0096201D"/>
    <w:rsid w:val="00963E64"/>
    <w:rsid w:val="00966322"/>
    <w:rsid w:val="00971333"/>
    <w:rsid w:val="00973878"/>
    <w:rsid w:val="0099077A"/>
    <w:rsid w:val="00992464"/>
    <w:rsid w:val="0099289E"/>
    <w:rsid w:val="00995C61"/>
    <w:rsid w:val="009A211D"/>
    <w:rsid w:val="009A2BEB"/>
    <w:rsid w:val="009B0AA6"/>
    <w:rsid w:val="009B2F19"/>
    <w:rsid w:val="009B2F5C"/>
    <w:rsid w:val="009D3C97"/>
    <w:rsid w:val="009D4266"/>
    <w:rsid w:val="009D558B"/>
    <w:rsid w:val="009D7FF6"/>
    <w:rsid w:val="009E31CD"/>
    <w:rsid w:val="009E619C"/>
    <w:rsid w:val="009F244F"/>
    <w:rsid w:val="009F45A4"/>
    <w:rsid w:val="009F49C3"/>
    <w:rsid w:val="009F5100"/>
    <w:rsid w:val="00A01D57"/>
    <w:rsid w:val="00A02F80"/>
    <w:rsid w:val="00A03336"/>
    <w:rsid w:val="00A03BCA"/>
    <w:rsid w:val="00A111E2"/>
    <w:rsid w:val="00A13647"/>
    <w:rsid w:val="00A14EAC"/>
    <w:rsid w:val="00A15621"/>
    <w:rsid w:val="00A15984"/>
    <w:rsid w:val="00A177D0"/>
    <w:rsid w:val="00A17AC1"/>
    <w:rsid w:val="00A2145C"/>
    <w:rsid w:val="00A26441"/>
    <w:rsid w:val="00A368C9"/>
    <w:rsid w:val="00A42966"/>
    <w:rsid w:val="00A43F44"/>
    <w:rsid w:val="00A44D41"/>
    <w:rsid w:val="00A468E4"/>
    <w:rsid w:val="00A47F34"/>
    <w:rsid w:val="00A52185"/>
    <w:rsid w:val="00A52464"/>
    <w:rsid w:val="00A534EA"/>
    <w:rsid w:val="00A54915"/>
    <w:rsid w:val="00A60017"/>
    <w:rsid w:val="00A6125B"/>
    <w:rsid w:val="00A61B85"/>
    <w:rsid w:val="00A719CB"/>
    <w:rsid w:val="00A72F19"/>
    <w:rsid w:val="00A73495"/>
    <w:rsid w:val="00A738C9"/>
    <w:rsid w:val="00A75727"/>
    <w:rsid w:val="00A7774C"/>
    <w:rsid w:val="00A801B4"/>
    <w:rsid w:val="00A80423"/>
    <w:rsid w:val="00A808FC"/>
    <w:rsid w:val="00A81157"/>
    <w:rsid w:val="00A83DDC"/>
    <w:rsid w:val="00A8418D"/>
    <w:rsid w:val="00A90579"/>
    <w:rsid w:val="00A907CF"/>
    <w:rsid w:val="00A91948"/>
    <w:rsid w:val="00A95D10"/>
    <w:rsid w:val="00AA3E52"/>
    <w:rsid w:val="00AA59A5"/>
    <w:rsid w:val="00AB0A5E"/>
    <w:rsid w:val="00AB1233"/>
    <w:rsid w:val="00AB6388"/>
    <w:rsid w:val="00AB7F3B"/>
    <w:rsid w:val="00AC03D2"/>
    <w:rsid w:val="00AC2B36"/>
    <w:rsid w:val="00AC35E5"/>
    <w:rsid w:val="00AC3D99"/>
    <w:rsid w:val="00AC609A"/>
    <w:rsid w:val="00AC70B0"/>
    <w:rsid w:val="00AC7A07"/>
    <w:rsid w:val="00AC7EBA"/>
    <w:rsid w:val="00AD0D04"/>
    <w:rsid w:val="00AD51C9"/>
    <w:rsid w:val="00AD5343"/>
    <w:rsid w:val="00AD7B53"/>
    <w:rsid w:val="00AE0D42"/>
    <w:rsid w:val="00AE0F24"/>
    <w:rsid w:val="00AE6BE0"/>
    <w:rsid w:val="00AE7729"/>
    <w:rsid w:val="00AE78CD"/>
    <w:rsid w:val="00AE7DB0"/>
    <w:rsid w:val="00AF08EF"/>
    <w:rsid w:val="00AF1A12"/>
    <w:rsid w:val="00AF2C00"/>
    <w:rsid w:val="00AF4724"/>
    <w:rsid w:val="00AF5204"/>
    <w:rsid w:val="00AF63EC"/>
    <w:rsid w:val="00B0406E"/>
    <w:rsid w:val="00B06F7C"/>
    <w:rsid w:val="00B1003A"/>
    <w:rsid w:val="00B101B5"/>
    <w:rsid w:val="00B11BCB"/>
    <w:rsid w:val="00B1313C"/>
    <w:rsid w:val="00B13E61"/>
    <w:rsid w:val="00B24BAA"/>
    <w:rsid w:val="00B32AAB"/>
    <w:rsid w:val="00B34A0F"/>
    <w:rsid w:val="00B34F6F"/>
    <w:rsid w:val="00B41F32"/>
    <w:rsid w:val="00B4214D"/>
    <w:rsid w:val="00B436D0"/>
    <w:rsid w:val="00B44A29"/>
    <w:rsid w:val="00B452BF"/>
    <w:rsid w:val="00B5462C"/>
    <w:rsid w:val="00B5529E"/>
    <w:rsid w:val="00B55B1D"/>
    <w:rsid w:val="00B56C23"/>
    <w:rsid w:val="00B57D2E"/>
    <w:rsid w:val="00B67EFB"/>
    <w:rsid w:val="00B70C08"/>
    <w:rsid w:val="00B737E7"/>
    <w:rsid w:val="00B824B2"/>
    <w:rsid w:val="00B83FEE"/>
    <w:rsid w:val="00B85C47"/>
    <w:rsid w:val="00B86A76"/>
    <w:rsid w:val="00B94B49"/>
    <w:rsid w:val="00B94D24"/>
    <w:rsid w:val="00B95103"/>
    <w:rsid w:val="00B963F3"/>
    <w:rsid w:val="00B96FB5"/>
    <w:rsid w:val="00B9760C"/>
    <w:rsid w:val="00BA0EA7"/>
    <w:rsid w:val="00BA38A8"/>
    <w:rsid w:val="00BB0C7C"/>
    <w:rsid w:val="00BB1666"/>
    <w:rsid w:val="00BB179E"/>
    <w:rsid w:val="00BB17E4"/>
    <w:rsid w:val="00BB1EBF"/>
    <w:rsid w:val="00BB3435"/>
    <w:rsid w:val="00BB43DF"/>
    <w:rsid w:val="00BB51DF"/>
    <w:rsid w:val="00BC24C6"/>
    <w:rsid w:val="00BC4AFA"/>
    <w:rsid w:val="00BC4BF2"/>
    <w:rsid w:val="00BC5907"/>
    <w:rsid w:val="00BD1A75"/>
    <w:rsid w:val="00BD1FED"/>
    <w:rsid w:val="00BD22D2"/>
    <w:rsid w:val="00BD2F77"/>
    <w:rsid w:val="00BD4FBF"/>
    <w:rsid w:val="00BE15F7"/>
    <w:rsid w:val="00BE35B8"/>
    <w:rsid w:val="00BE3ECD"/>
    <w:rsid w:val="00BF0798"/>
    <w:rsid w:val="00BF2704"/>
    <w:rsid w:val="00BF6DA8"/>
    <w:rsid w:val="00BF6F3A"/>
    <w:rsid w:val="00BF7955"/>
    <w:rsid w:val="00BF7AB6"/>
    <w:rsid w:val="00C00529"/>
    <w:rsid w:val="00C0151C"/>
    <w:rsid w:val="00C02766"/>
    <w:rsid w:val="00C035E2"/>
    <w:rsid w:val="00C03EE7"/>
    <w:rsid w:val="00C060E1"/>
    <w:rsid w:val="00C0651C"/>
    <w:rsid w:val="00C1258D"/>
    <w:rsid w:val="00C128BC"/>
    <w:rsid w:val="00C12C25"/>
    <w:rsid w:val="00C14A23"/>
    <w:rsid w:val="00C14BE1"/>
    <w:rsid w:val="00C17084"/>
    <w:rsid w:val="00C17172"/>
    <w:rsid w:val="00C20769"/>
    <w:rsid w:val="00C21342"/>
    <w:rsid w:val="00C22941"/>
    <w:rsid w:val="00C25976"/>
    <w:rsid w:val="00C27408"/>
    <w:rsid w:val="00C30E7E"/>
    <w:rsid w:val="00C3112C"/>
    <w:rsid w:val="00C35B2C"/>
    <w:rsid w:val="00C365AB"/>
    <w:rsid w:val="00C42D60"/>
    <w:rsid w:val="00C46946"/>
    <w:rsid w:val="00C5227B"/>
    <w:rsid w:val="00C57AEA"/>
    <w:rsid w:val="00C6190E"/>
    <w:rsid w:val="00C6195B"/>
    <w:rsid w:val="00C70779"/>
    <w:rsid w:val="00C71933"/>
    <w:rsid w:val="00C740A1"/>
    <w:rsid w:val="00C7527C"/>
    <w:rsid w:val="00C753D9"/>
    <w:rsid w:val="00C76A21"/>
    <w:rsid w:val="00C802B0"/>
    <w:rsid w:val="00C827EF"/>
    <w:rsid w:val="00C846E4"/>
    <w:rsid w:val="00C858C3"/>
    <w:rsid w:val="00C904C9"/>
    <w:rsid w:val="00C93FAC"/>
    <w:rsid w:val="00C941C9"/>
    <w:rsid w:val="00CA2225"/>
    <w:rsid w:val="00CA5FD4"/>
    <w:rsid w:val="00CA5FEA"/>
    <w:rsid w:val="00CA6C90"/>
    <w:rsid w:val="00CA7850"/>
    <w:rsid w:val="00CB1446"/>
    <w:rsid w:val="00CB2D0A"/>
    <w:rsid w:val="00CB517E"/>
    <w:rsid w:val="00CB5369"/>
    <w:rsid w:val="00CB6C9A"/>
    <w:rsid w:val="00CC5633"/>
    <w:rsid w:val="00CC7EA7"/>
    <w:rsid w:val="00CD454F"/>
    <w:rsid w:val="00CD50B4"/>
    <w:rsid w:val="00CD59BC"/>
    <w:rsid w:val="00CD7A61"/>
    <w:rsid w:val="00CE1DB0"/>
    <w:rsid w:val="00CE2E17"/>
    <w:rsid w:val="00CE6C66"/>
    <w:rsid w:val="00CF377E"/>
    <w:rsid w:val="00CF5ADB"/>
    <w:rsid w:val="00D01D26"/>
    <w:rsid w:val="00D050CD"/>
    <w:rsid w:val="00D05158"/>
    <w:rsid w:val="00D104AB"/>
    <w:rsid w:val="00D12BE2"/>
    <w:rsid w:val="00D132F2"/>
    <w:rsid w:val="00D13A63"/>
    <w:rsid w:val="00D2239D"/>
    <w:rsid w:val="00D2378C"/>
    <w:rsid w:val="00D25B10"/>
    <w:rsid w:val="00D2655E"/>
    <w:rsid w:val="00D2672B"/>
    <w:rsid w:val="00D26AE0"/>
    <w:rsid w:val="00D26D68"/>
    <w:rsid w:val="00D30F85"/>
    <w:rsid w:val="00D33816"/>
    <w:rsid w:val="00D33E7F"/>
    <w:rsid w:val="00D3564C"/>
    <w:rsid w:val="00D36059"/>
    <w:rsid w:val="00D361FE"/>
    <w:rsid w:val="00D37713"/>
    <w:rsid w:val="00D51084"/>
    <w:rsid w:val="00D5324B"/>
    <w:rsid w:val="00D53EA7"/>
    <w:rsid w:val="00D60A49"/>
    <w:rsid w:val="00D627F0"/>
    <w:rsid w:val="00D70DBE"/>
    <w:rsid w:val="00D7419B"/>
    <w:rsid w:val="00D75950"/>
    <w:rsid w:val="00D80E76"/>
    <w:rsid w:val="00D813CC"/>
    <w:rsid w:val="00D821E6"/>
    <w:rsid w:val="00D82322"/>
    <w:rsid w:val="00D90A6A"/>
    <w:rsid w:val="00D91F67"/>
    <w:rsid w:val="00D974F3"/>
    <w:rsid w:val="00D9774A"/>
    <w:rsid w:val="00DA30B8"/>
    <w:rsid w:val="00DA3AF0"/>
    <w:rsid w:val="00DA4A77"/>
    <w:rsid w:val="00DA78C3"/>
    <w:rsid w:val="00DB0C87"/>
    <w:rsid w:val="00DB0EC0"/>
    <w:rsid w:val="00DB2FFB"/>
    <w:rsid w:val="00DB389D"/>
    <w:rsid w:val="00DB483D"/>
    <w:rsid w:val="00DB6504"/>
    <w:rsid w:val="00DB65F8"/>
    <w:rsid w:val="00DC0137"/>
    <w:rsid w:val="00DC6A35"/>
    <w:rsid w:val="00DC6E91"/>
    <w:rsid w:val="00DC7DEC"/>
    <w:rsid w:val="00DD0338"/>
    <w:rsid w:val="00DD0362"/>
    <w:rsid w:val="00DD726F"/>
    <w:rsid w:val="00DE2F26"/>
    <w:rsid w:val="00DE333E"/>
    <w:rsid w:val="00DE3431"/>
    <w:rsid w:val="00DE5541"/>
    <w:rsid w:val="00DF1E73"/>
    <w:rsid w:val="00DF1E95"/>
    <w:rsid w:val="00DF1F4D"/>
    <w:rsid w:val="00DF33BA"/>
    <w:rsid w:val="00DF7383"/>
    <w:rsid w:val="00DF783B"/>
    <w:rsid w:val="00E03DFF"/>
    <w:rsid w:val="00E04207"/>
    <w:rsid w:val="00E05C8A"/>
    <w:rsid w:val="00E12635"/>
    <w:rsid w:val="00E136A6"/>
    <w:rsid w:val="00E20CC5"/>
    <w:rsid w:val="00E2235E"/>
    <w:rsid w:val="00E30805"/>
    <w:rsid w:val="00E30CFC"/>
    <w:rsid w:val="00E31E25"/>
    <w:rsid w:val="00E33154"/>
    <w:rsid w:val="00E331D9"/>
    <w:rsid w:val="00E346E4"/>
    <w:rsid w:val="00E35C88"/>
    <w:rsid w:val="00E362B3"/>
    <w:rsid w:val="00E4015B"/>
    <w:rsid w:val="00E472D3"/>
    <w:rsid w:val="00E47DB8"/>
    <w:rsid w:val="00E50E9C"/>
    <w:rsid w:val="00E52490"/>
    <w:rsid w:val="00E53528"/>
    <w:rsid w:val="00E57D93"/>
    <w:rsid w:val="00E63307"/>
    <w:rsid w:val="00E63514"/>
    <w:rsid w:val="00E64CCA"/>
    <w:rsid w:val="00E6554F"/>
    <w:rsid w:val="00E6634D"/>
    <w:rsid w:val="00E666CD"/>
    <w:rsid w:val="00E7231A"/>
    <w:rsid w:val="00E748E1"/>
    <w:rsid w:val="00E749B6"/>
    <w:rsid w:val="00E80BCD"/>
    <w:rsid w:val="00E824D6"/>
    <w:rsid w:val="00E8666E"/>
    <w:rsid w:val="00E87B06"/>
    <w:rsid w:val="00E95FA1"/>
    <w:rsid w:val="00E962D6"/>
    <w:rsid w:val="00E97E0F"/>
    <w:rsid w:val="00EA0097"/>
    <w:rsid w:val="00EA0729"/>
    <w:rsid w:val="00EA0C50"/>
    <w:rsid w:val="00EA0E43"/>
    <w:rsid w:val="00EA1041"/>
    <w:rsid w:val="00EA1282"/>
    <w:rsid w:val="00EA4F20"/>
    <w:rsid w:val="00EA569D"/>
    <w:rsid w:val="00EB0F49"/>
    <w:rsid w:val="00EC2807"/>
    <w:rsid w:val="00EC34C8"/>
    <w:rsid w:val="00EC4379"/>
    <w:rsid w:val="00EC44EE"/>
    <w:rsid w:val="00ED0AE1"/>
    <w:rsid w:val="00ED5A5D"/>
    <w:rsid w:val="00EE076D"/>
    <w:rsid w:val="00EE1364"/>
    <w:rsid w:val="00EE1637"/>
    <w:rsid w:val="00EE785B"/>
    <w:rsid w:val="00EF3608"/>
    <w:rsid w:val="00F016D9"/>
    <w:rsid w:val="00F01D08"/>
    <w:rsid w:val="00F05D0D"/>
    <w:rsid w:val="00F05F27"/>
    <w:rsid w:val="00F11676"/>
    <w:rsid w:val="00F15646"/>
    <w:rsid w:val="00F17324"/>
    <w:rsid w:val="00F210BB"/>
    <w:rsid w:val="00F21422"/>
    <w:rsid w:val="00F22FB0"/>
    <w:rsid w:val="00F23F59"/>
    <w:rsid w:val="00F24346"/>
    <w:rsid w:val="00F26793"/>
    <w:rsid w:val="00F26975"/>
    <w:rsid w:val="00F27A1C"/>
    <w:rsid w:val="00F31C4D"/>
    <w:rsid w:val="00F32A77"/>
    <w:rsid w:val="00F32EC8"/>
    <w:rsid w:val="00F34F5C"/>
    <w:rsid w:val="00F36786"/>
    <w:rsid w:val="00F4064A"/>
    <w:rsid w:val="00F427DC"/>
    <w:rsid w:val="00F4389F"/>
    <w:rsid w:val="00F44117"/>
    <w:rsid w:val="00F44ABE"/>
    <w:rsid w:val="00F5260C"/>
    <w:rsid w:val="00F53666"/>
    <w:rsid w:val="00F67BE0"/>
    <w:rsid w:val="00F7425A"/>
    <w:rsid w:val="00F7613C"/>
    <w:rsid w:val="00F7670E"/>
    <w:rsid w:val="00F768B0"/>
    <w:rsid w:val="00F77835"/>
    <w:rsid w:val="00F8095A"/>
    <w:rsid w:val="00F84D9F"/>
    <w:rsid w:val="00F852C6"/>
    <w:rsid w:val="00F87C60"/>
    <w:rsid w:val="00FA09BE"/>
    <w:rsid w:val="00FA25A3"/>
    <w:rsid w:val="00FA7218"/>
    <w:rsid w:val="00FA7E5D"/>
    <w:rsid w:val="00FB0816"/>
    <w:rsid w:val="00FB616C"/>
    <w:rsid w:val="00FB69EF"/>
    <w:rsid w:val="00FC0870"/>
    <w:rsid w:val="00FC107E"/>
    <w:rsid w:val="00FC203B"/>
    <w:rsid w:val="00FC44D6"/>
    <w:rsid w:val="00FC45F7"/>
    <w:rsid w:val="00FC6049"/>
    <w:rsid w:val="00FC60BD"/>
    <w:rsid w:val="00FD2BB9"/>
    <w:rsid w:val="00FD5FAD"/>
    <w:rsid w:val="00FD750B"/>
    <w:rsid w:val="00FD7CC7"/>
    <w:rsid w:val="00FE3BDE"/>
    <w:rsid w:val="00FE6526"/>
    <w:rsid w:val="00FF07D1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743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366">
          <w:marLeft w:val="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389">
              <w:marLeft w:val="0"/>
              <w:marRight w:val="0"/>
              <w:marTop w:val="0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0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e@th-wildau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tine.avenarius@th-wildau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h-wildau.de/wissenschaftswoche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t1p.de/wissenschaftswoche202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9D973-473D-4E6B-B8AA-26E090F4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Lange</cp:lastModifiedBy>
  <cp:revision>12</cp:revision>
  <dcterms:created xsi:type="dcterms:W3CDTF">2025-03-06T13:50:00Z</dcterms:created>
  <dcterms:modified xsi:type="dcterms:W3CDTF">2025-03-07T05:59:00Z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d38d3cf7a8fbb10babd9ff234a6919b4a8221533f52acdf0ef17f4c45f239237</vt:lpwstr>
  </property>
</Properties>
</file>