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0568BF33"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050E54">
        <w:rPr>
          <w:rFonts w:ascii="Arial" w:hAnsi="Arial" w:cs="Arial"/>
          <w:noProof/>
          <w:color w:val="141414"/>
          <w:sz w:val="16"/>
          <w:szCs w:val="16"/>
          <w:lang w:val="en-US"/>
        </w:rPr>
        <w:t>30</w:t>
      </w:r>
      <w:r w:rsidR="00FE52CF" w:rsidRPr="000B4EBC">
        <w:rPr>
          <w:rFonts w:ascii="Arial" w:hAnsi="Arial" w:cs="Arial"/>
          <w:noProof/>
          <w:color w:val="141414"/>
          <w:sz w:val="16"/>
          <w:szCs w:val="16"/>
          <w:lang w:val="en-US"/>
        </w:rPr>
        <w:t>-</w:t>
      </w:r>
      <w:r w:rsidR="00050E54">
        <w:rPr>
          <w:rFonts w:ascii="Arial" w:hAnsi="Arial" w:cs="Arial"/>
          <w:noProof/>
          <w:color w:val="141414"/>
          <w:sz w:val="16"/>
          <w:szCs w:val="16"/>
          <w:lang w:val="en-US"/>
        </w:rPr>
        <w:t>04</w:t>
      </w:r>
      <w:r w:rsidR="00FE52CF" w:rsidRPr="000B4EBC">
        <w:rPr>
          <w:rFonts w:ascii="Arial" w:hAnsi="Arial" w:cs="Arial"/>
          <w:noProof/>
          <w:color w:val="141414"/>
          <w:sz w:val="16"/>
          <w:szCs w:val="16"/>
          <w:lang w:val="en-US"/>
        </w:rPr>
        <w:t>-</w:t>
      </w:r>
      <w:r w:rsidR="00050E54">
        <w:rPr>
          <w:rFonts w:ascii="Arial" w:hAnsi="Arial" w:cs="Arial"/>
          <w:noProof/>
          <w:color w:val="141414"/>
          <w:sz w:val="16"/>
          <w:szCs w:val="16"/>
          <w:lang w:val="en-US"/>
        </w:rPr>
        <w:t>2024</w:t>
      </w:r>
    </w:p>
    <w:p w14:paraId="21535934" w14:textId="5D8CE5AA" w:rsidR="00086D2D" w:rsidRPr="00994039" w:rsidRDefault="00056532" w:rsidP="00086D2D">
      <w:pPr>
        <w:pStyle w:val="Rubrik1"/>
        <w:spacing w:before="320"/>
        <w:rPr>
          <w:sz w:val="32"/>
          <w:lang w:val="en-US"/>
        </w:rPr>
      </w:pPr>
      <w:r w:rsidRPr="00056532">
        <w:rPr>
          <w:sz w:val="32"/>
          <w:lang w:val="en-US"/>
        </w:rPr>
        <w:t>engcon's third generation tiltrotator was a highlight at the INTERMAT 2024 trade show in Paris, France</w:t>
      </w:r>
    </w:p>
    <w:p w14:paraId="0A829C28" w14:textId="77777777" w:rsidR="00FF1894" w:rsidRPr="00994039" w:rsidRDefault="00FF1894" w:rsidP="007D183B">
      <w:pPr>
        <w:pStyle w:val="Brdtextmedindrag"/>
        <w:ind w:firstLine="0"/>
        <w:rPr>
          <w:sz w:val="20"/>
          <w:szCs w:val="20"/>
          <w:lang w:val="en-US" w:eastAsia="en-GB" w:bidi="en-GB"/>
        </w:rPr>
      </w:pPr>
    </w:p>
    <w:p w14:paraId="7CFDF467" w14:textId="77777777" w:rsidR="009E4DAE" w:rsidRPr="00275D57" w:rsidRDefault="009E4DAE" w:rsidP="00F9419B">
      <w:pPr>
        <w:spacing w:before="360" w:after="120" w:line="260" w:lineRule="exact"/>
        <w:outlineLvl w:val="1"/>
        <w:rPr>
          <w:rFonts w:ascii="Arial" w:eastAsia="Cambria" w:hAnsi="Arial" w:cs="Times New Roman"/>
          <w:b/>
          <w:bCs/>
          <w:sz w:val="24"/>
          <w:szCs w:val="24"/>
          <w:lang w:val="en-US" w:eastAsia="en-GB" w:bidi="en-GB"/>
        </w:rPr>
      </w:pPr>
      <w:r w:rsidRPr="00275D57">
        <w:rPr>
          <w:rFonts w:ascii="Arial" w:eastAsia="Cambria" w:hAnsi="Arial" w:cs="Times New Roman"/>
          <w:b/>
          <w:bCs/>
          <w:sz w:val="24"/>
          <w:szCs w:val="24"/>
          <w:lang w:val="en-US" w:eastAsia="en-GB" w:bidi="en-GB"/>
        </w:rPr>
        <w:t>On April 24-27th, the year's largest construction professionals trade show, INTERMAT 2024, took place in Paris, France. engcon was on hand to promote its third generation tiltrotator and its benefits to those from the French and International construction markets. Martin Engström, Product Manager at engcon, describes the interest in engcon's third generation tiltrotator as outstanding.</w:t>
      </w:r>
    </w:p>
    <w:p w14:paraId="7E370D71" w14:textId="2FF6459A" w:rsidR="005454A0" w:rsidRPr="005454A0" w:rsidRDefault="005454A0" w:rsidP="005454A0">
      <w:pPr>
        <w:spacing w:before="360" w:after="120" w:line="260" w:lineRule="exact"/>
        <w:outlineLvl w:val="1"/>
        <w:rPr>
          <w:rFonts w:ascii="Arial" w:eastAsia="Cambria" w:hAnsi="Arial" w:cs="Times New Roman"/>
          <w:sz w:val="24"/>
          <w:szCs w:val="24"/>
          <w:lang w:val="en-US" w:eastAsia="en-GB" w:bidi="en-GB"/>
        </w:rPr>
      </w:pPr>
      <w:r w:rsidRPr="005454A0">
        <w:rPr>
          <w:rFonts w:ascii="Arial" w:eastAsia="Cambria" w:hAnsi="Arial" w:cs="Times New Roman"/>
          <w:sz w:val="24"/>
          <w:szCs w:val="24"/>
          <w:lang w:val="en-US" w:eastAsia="en-GB" w:bidi="en-GB"/>
        </w:rPr>
        <w:t>Now that INTERMAT has closed its doors for this year, engcon sums up its participation and interest at the event as a big success.</w:t>
      </w:r>
    </w:p>
    <w:p w14:paraId="577934FA" w14:textId="670E9D14" w:rsidR="005454A0" w:rsidRPr="005454A0" w:rsidRDefault="00347C85" w:rsidP="005454A0">
      <w:pPr>
        <w:spacing w:before="360" w:after="120" w:line="260" w:lineRule="exact"/>
        <w:outlineLvl w:val="1"/>
        <w:rPr>
          <w:rFonts w:ascii="Arial" w:eastAsia="Cambria" w:hAnsi="Arial" w:cs="Times New Roman"/>
          <w:sz w:val="24"/>
          <w:szCs w:val="24"/>
          <w:lang w:val="en-US" w:eastAsia="en-GB" w:bidi="en-GB"/>
        </w:rPr>
      </w:pPr>
      <w:r>
        <w:rPr>
          <w:rFonts w:ascii="Arial" w:eastAsia="Cambria" w:hAnsi="Arial" w:cs="Times New Roman"/>
          <w:sz w:val="24"/>
          <w:szCs w:val="24"/>
          <w:lang w:val="en-US" w:eastAsia="en-GB" w:bidi="en-GB"/>
        </w:rPr>
        <w:t xml:space="preserve">– </w:t>
      </w:r>
      <w:r w:rsidR="005454A0" w:rsidRPr="005454A0">
        <w:rPr>
          <w:rFonts w:ascii="Arial" w:eastAsia="Cambria" w:hAnsi="Arial" w:cs="Times New Roman"/>
          <w:sz w:val="24"/>
          <w:szCs w:val="24"/>
          <w:lang w:val="en-US" w:eastAsia="en-GB" w:bidi="en-GB"/>
        </w:rPr>
        <w:t>This year, the interest in our products was greater than ever before in terms of the number of visitors to our stand. There was particular interest in our third generation tiltrotator, says Martin Engström, Product Manager at engcon. Showing off our products live in front of an audience helps create an understanding of how the tiltrotator works and contributes to better profitability for our customers. The interest in test driving the machines on site was enormous, continues Martin Engström.</w:t>
      </w:r>
    </w:p>
    <w:p w14:paraId="6BA41480" w14:textId="58D057D0" w:rsidR="005454A0" w:rsidRPr="005454A0" w:rsidRDefault="005454A0" w:rsidP="005454A0">
      <w:pPr>
        <w:spacing w:before="360" w:after="120" w:line="260" w:lineRule="exact"/>
        <w:outlineLvl w:val="1"/>
        <w:rPr>
          <w:rFonts w:ascii="Arial" w:eastAsia="Cambria" w:hAnsi="Arial" w:cs="Times New Roman"/>
          <w:sz w:val="24"/>
          <w:szCs w:val="24"/>
          <w:lang w:val="en-US" w:eastAsia="en-GB" w:bidi="en-GB"/>
        </w:rPr>
      </w:pPr>
      <w:r w:rsidRPr="005454A0">
        <w:rPr>
          <w:rFonts w:ascii="Arial" w:eastAsia="Cambria" w:hAnsi="Arial" w:cs="Times New Roman"/>
          <w:sz w:val="24"/>
          <w:szCs w:val="24"/>
          <w:lang w:val="en-US" w:eastAsia="en-GB" w:bidi="en-GB"/>
        </w:rPr>
        <w:t>Krister Blomgren, engcon's CEO, is also very satisfied with the trade show participation.</w:t>
      </w:r>
    </w:p>
    <w:p w14:paraId="4EBD1B24" w14:textId="30A12DB5" w:rsidR="005454A0" w:rsidRPr="005454A0" w:rsidRDefault="00347C85" w:rsidP="005454A0">
      <w:pPr>
        <w:spacing w:before="360" w:after="120" w:line="260" w:lineRule="exact"/>
        <w:outlineLvl w:val="1"/>
        <w:rPr>
          <w:rFonts w:ascii="Arial" w:eastAsia="Cambria" w:hAnsi="Arial" w:cs="Times New Roman"/>
          <w:sz w:val="24"/>
          <w:szCs w:val="24"/>
          <w:lang w:val="en-US" w:eastAsia="en-GB" w:bidi="en-GB"/>
        </w:rPr>
      </w:pPr>
      <w:r>
        <w:rPr>
          <w:rFonts w:ascii="Arial" w:eastAsia="Cambria" w:hAnsi="Arial" w:cs="Times New Roman"/>
          <w:sz w:val="24"/>
          <w:szCs w:val="24"/>
          <w:lang w:val="en-US" w:eastAsia="en-GB" w:bidi="en-GB"/>
        </w:rPr>
        <w:t xml:space="preserve">– </w:t>
      </w:r>
      <w:r w:rsidR="005454A0" w:rsidRPr="005454A0">
        <w:rPr>
          <w:rFonts w:ascii="Arial" w:eastAsia="Cambria" w:hAnsi="Arial" w:cs="Times New Roman"/>
          <w:sz w:val="24"/>
          <w:szCs w:val="24"/>
          <w:lang w:val="en-US" w:eastAsia="en-GB" w:bidi="en-GB"/>
        </w:rPr>
        <w:t>France is an important growth market for us. Based on the response we received from visitors to our stand, we are extremely satisfied with our participation and look forward to continued expansion both on the French and other European markets, says Krister Blomgren.</w:t>
      </w:r>
    </w:p>
    <w:p w14:paraId="37CC1023" w14:textId="6FDDCF5E" w:rsidR="00A47C38" w:rsidRPr="00BA2E60" w:rsidRDefault="005454A0" w:rsidP="00BA2E60">
      <w:pPr>
        <w:spacing w:before="360" w:after="120" w:line="260" w:lineRule="exact"/>
        <w:outlineLvl w:val="1"/>
        <w:rPr>
          <w:rFonts w:ascii="Arial" w:eastAsia="Cambria" w:hAnsi="Arial" w:cs="Times New Roman"/>
          <w:sz w:val="24"/>
          <w:szCs w:val="24"/>
          <w:lang w:val="en-US" w:eastAsia="en-GB" w:bidi="en-GB"/>
        </w:rPr>
      </w:pPr>
      <w:r w:rsidRPr="005454A0">
        <w:rPr>
          <w:rFonts w:ascii="Arial" w:eastAsia="Cambria" w:hAnsi="Arial" w:cs="Times New Roman"/>
          <w:sz w:val="24"/>
          <w:szCs w:val="24"/>
          <w:lang w:val="en-US" w:eastAsia="en-GB" w:bidi="en-GB"/>
        </w:rPr>
        <w:t>engcon established its operations in France in 2002 and today the company is represented throughout the country. INTERMAT, which takes place every three years, is an obvious arena for engcon and its products, an event which works purposefully to strengthen the engcon position on the French market.</w:t>
      </w:r>
    </w:p>
    <w:p w14:paraId="5AC119BF" w14:textId="77777777" w:rsidR="00DC0A40" w:rsidRPr="000B4EBC" w:rsidRDefault="00DC0A40" w:rsidP="007D183B">
      <w:pPr>
        <w:pStyle w:val="Brdtextmedindrag"/>
        <w:ind w:firstLine="0"/>
        <w:rPr>
          <w:color w:val="FF0000"/>
          <w:sz w:val="20"/>
          <w:szCs w:val="20"/>
          <w:lang w:val="sv-SE"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1138E83F" w14:textId="77777777" w:rsidR="00292FB4" w:rsidRDefault="00292FB4" w:rsidP="00292FB4">
      <w:pPr>
        <w:rPr>
          <w:rFonts w:ascii="Arial" w:hAnsi="Arial" w:cs="Arial"/>
          <w:color w:val="000000" w:themeColor="text1"/>
          <w:sz w:val="24"/>
          <w:szCs w:val="24"/>
          <w:lang w:val="nl-NL"/>
        </w:rPr>
      </w:pPr>
      <w:r w:rsidRPr="00D54681">
        <w:rPr>
          <w:rFonts w:ascii="Arial" w:hAnsi="Arial" w:cs="Arial"/>
          <w:color w:val="000000" w:themeColor="text1"/>
          <w:sz w:val="24"/>
          <w:szCs w:val="24"/>
          <w:lang w:val="nl-NL"/>
        </w:rPr>
        <w:t>Martin Engström, Product Manager</w:t>
      </w:r>
      <w:r>
        <w:rPr>
          <w:rFonts w:ascii="Arial" w:hAnsi="Arial" w:cs="Arial"/>
          <w:color w:val="000000" w:themeColor="text1"/>
          <w:sz w:val="24"/>
          <w:szCs w:val="24"/>
          <w:lang w:val="nl-NL"/>
        </w:rPr>
        <w:br/>
      </w:r>
      <w:r w:rsidRPr="00396CC5">
        <w:rPr>
          <w:rFonts w:ascii="Arial" w:hAnsi="Arial" w:cs="Arial"/>
          <w:sz w:val="24"/>
          <w:szCs w:val="24"/>
          <w:lang w:val="nl-NL"/>
        </w:rPr>
        <w:t>martin.engstrom@engcon.se</w:t>
      </w:r>
      <w:r>
        <w:rPr>
          <w:rFonts w:ascii="Arial" w:hAnsi="Arial" w:cs="Arial"/>
          <w:color w:val="000000" w:themeColor="text1"/>
          <w:sz w:val="24"/>
          <w:szCs w:val="24"/>
          <w:lang w:val="nl-NL"/>
        </w:rPr>
        <w:br/>
      </w:r>
      <w:r w:rsidRPr="00D54681">
        <w:rPr>
          <w:rFonts w:ascii="Arial" w:hAnsi="Arial" w:cs="Arial"/>
          <w:color w:val="000000" w:themeColor="text1"/>
          <w:sz w:val="24"/>
          <w:szCs w:val="24"/>
          <w:lang w:val="nl-NL"/>
        </w:rPr>
        <w:t>+46 [0]70 571 76 61 </w:t>
      </w:r>
    </w:p>
    <w:p w14:paraId="1B8038C1" w14:textId="69F5CBB4" w:rsidR="0066736F" w:rsidRPr="00D54681" w:rsidRDefault="0066736F" w:rsidP="0066736F">
      <w:pPr>
        <w:rPr>
          <w:rFonts w:ascii="Arial" w:hAnsi="Arial" w:cs="Arial"/>
          <w:color w:val="000000" w:themeColor="text1"/>
          <w:sz w:val="24"/>
          <w:szCs w:val="24"/>
          <w:lang w:val="nl-NL"/>
        </w:rPr>
      </w:pPr>
      <w:r w:rsidRPr="0066736F">
        <w:rPr>
          <w:rFonts w:ascii="Arial" w:hAnsi="Arial" w:cs="Arial"/>
          <w:color w:val="000000" w:themeColor="text1"/>
          <w:sz w:val="24"/>
          <w:szCs w:val="24"/>
          <w:lang w:val="nl-NL"/>
        </w:rPr>
        <w:t>Krister Blomgren, CEO</w:t>
      </w:r>
      <w:r>
        <w:rPr>
          <w:rFonts w:ascii="Arial" w:hAnsi="Arial" w:cs="Arial"/>
          <w:color w:val="000000" w:themeColor="text1"/>
          <w:sz w:val="24"/>
          <w:szCs w:val="24"/>
          <w:lang w:val="nl-NL"/>
        </w:rPr>
        <w:br/>
      </w:r>
      <w:hyperlink r:id="rId10" w:history="1">
        <w:r w:rsidRPr="00157BB4">
          <w:rPr>
            <w:rStyle w:val="Hyperlnk"/>
            <w:rFonts w:cs="Arial"/>
            <w:sz w:val="24"/>
            <w:szCs w:val="24"/>
            <w:lang w:val="nl-NL"/>
          </w:rPr>
          <w:t>krister.blomgren@engcon.com</w:t>
        </w:r>
      </w:hyperlink>
      <w:r>
        <w:rPr>
          <w:rFonts w:ascii="Arial" w:hAnsi="Arial" w:cs="Arial"/>
          <w:color w:val="000000" w:themeColor="text1"/>
          <w:sz w:val="24"/>
          <w:szCs w:val="24"/>
          <w:lang w:val="nl-NL"/>
        </w:rPr>
        <w:br/>
      </w:r>
      <w:r w:rsidRPr="0066736F">
        <w:rPr>
          <w:rFonts w:ascii="Arial" w:hAnsi="Arial" w:cs="Arial"/>
          <w:color w:val="000000" w:themeColor="text1"/>
          <w:sz w:val="24"/>
          <w:szCs w:val="24"/>
          <w:lang w:val="nl-NL"/>
        </w:rPr>
        <w:t>+ 46 [0]70 529 92 65</w:t>
      </w:r>
    </w:p>
    <w:p w14:paraId="4F326B50"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b/>
          <w:bCs/>
          <w:color w:val="000000" w:themeColor="text1"/>
          <w:lang w:val="en-US"/>
        </w:rPr>
        <w:lastRenderedPageBreak/>
        <w:t>engcon</w:t>
      </w:r>
      <w:r w:rsidRPr="00D54681">
        <w:rPr>
          <w:rFonts w:ascii="Arial" w:hAnsi="Arial" w:cs="Arial"/>
          <w:color w:val="000000" w:themeColor="text1"/>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2023. engcon’s B share is listed on Nasdaq Stockholm.</w:t>
      </w:r>
    </w:p>
    <w:p w14:paraId="5C4BBF44"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3C2114" w14:textId="77777777" w:rsidR="00DC0A40" w:rsidRPr="00855E2D" w:rsidRDefault="00DC0A40" w:rsidP="007D183B">
      <w:pPr>
        <w:pStyle w:val="Brdtextmedindrag"/>
        <w:ind w:firstLine="0"/>
        <w:rPr>
          <w:color w:val="FF0000"/>
          <w:sz w:val="20"/>
          <w:szCs w:val="20"/>
          <w:lang w:val="en-US" w:eastAsia="en-GB" w:bidi="en-GB"/>
        </w:rPr>
      </w:pPr>
    </w:p>
    <w:sectPr w:rsidR="00DC0A40" w:rsidRPr="00855E2D" w:rsidSect="00851CC6">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F52D" w14:textId="77777777" w:rsidR="00851CC6" w:rsidRDefault="00851CC6">
      <w:pPr>
        <w:spacing w:line="240" w:lineRule="auto"/>
      </w:pPr>
      <w:r>
        <w:separator/>
      </w:r>
    </w:p>
  </w:endnote>
  <w:endnote w:type="continuationSeparator" w:id="0">
    <w:p w14:paraId="7A030D21" w14:textId="77777777" w:rsidR="00851CC6" w:rsidRDefault="00851CC6">
      <w:pPr>
        <w:spacing w:line="240" w:lineRule="auto"/>
      </w:pPr>
      <w:r>
        <w:continuationSeparator/>
      </w:r>
    </w:p>
  </w:endnote>
  <w:endnote w:type="continuationNotice" w:id="1">
    <w:p w14:paraId="5AB1467A" w14:textId="77777777" w:rsidR="00851CC6" w:rsidRDefault="00851C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0400" w14:textId="77777777" w:rsidR="00851CC6" w:rsidRDefault="00851CC6">
      <w:pPr>
        <w:spacing w:line="240" w:lineRule="auto"/>
      </w:pPr>
      <w:r>
        <w:separator/>
      </w:r>
    </w:p>
  </w:footnote>
  <w:footnote w:type="continuationSeparator" w:id="0">
    <w:p w14:paraId="55B7673F" w14:textId="77777777" w:rsidR="00851CC6" w:rsidRDefault="00851CC6">
      <w:pPr>
        <w:spacing w:line="240" w:lineRule="auto"/>
      </w:pPr>
      <w:r>
        <w:continuationSeparator/>
      </w:r>
    </w:p>
  </w:footnote>
  <w:footnote w:type="continuationNotice" w:id="1">
    <w:p w14:paraId="4FE65F9E" w14:textId="77777777" w:rsidR="00851CC6" w:rsidRDefault="00851C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50E54"/>
    <w:rsid w:val="00056532"/>
    <w:rsid w:val="00063438"/>
    <w:rsid w:val="000664E8"/>
    <w:rsid w:val="00077496"/>
    <w:rsid w:val="000811E5"/>
    <w:rsid w:val="0008663D"/>
    <w:rsid w:val="00086D2D"/>
    <w:rsid w:val="0009032F"/>
    <w:rsid w:val="00095E66"/>
    <w:rsid w:val="000B0BEC"/>
    <w:rsid w:val="000B4014"/>
    <w:rsid w:val="000B4EBC"/>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75D57"/>
    <w:rsid w:val="00283E36"/>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47C85"/>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454A0"/>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6736F"/>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51CC6"/>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4DAE"/>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A2E60"/>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rister.blomgre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17</TotalTime>
  <Pages>2</Pages>
  <Words>426</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2684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53</cp:revision>
  <cp:lastPrinted>2023-10-26T09:17:00Z</cp:lastPrinted>
  <dcterms:created xsi:type="dcterms:W3CDTF">2023-10-21T13:26:00Z</dcterms:created>
  <dcterms:modified xsi:type="dcterms:W3CDTF">2024-04-26T13:48:00Z</dcterms:modified>
</cp:coreProperties>
</file>