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057F39" w14:textId="77777777" w:rsidR="00746AEE" w:rsidRDefault="00746AEE" w:rsidP="00746AEE">
      <w:pPr>
        <w:tabs>
          <w:tab w:val="right" w:pos="9072"/>
        </w:tabs>
        <w:spacing w:after="0"/>
        <w:rPr>
          <w:rFonts w:ascii="Arial" w:hAnsi="Arial" w:cs="Arial"/>
          <w:noProof/>
          <w:color w:val="141414"/>
          <w:sz w:val="16"/>
          <w:szCs w:val="16"/>
          <w:lang w:val="sv-SE"/>
        </w:rPr>
      </w:pPr>
      <w:r w:rsidRPr="00EC1A22">
        <w:rPr>
          <w:rFonts w:ascii="Arial Nova Light" w:hAnsi="Arial Nova Light"/>
          <w:noProof/>
          <w:color w:val="141414"/>
          <w:sz w:val="24"/>
          <w:szCs w:val="24"/>
          <w:lang w:val="sv-SE"/>
        </w:rPr>
        <w:t>PRESS</w:t>
      </w:r>
      <w:r>
        <w:rPr>
          <w:rFonts w:ascii="Arial Nova Light" w:hAnsi="Arial Nova Light"/>
          <w:noProof/>
          <w:color w:val="141414"/>
          <w:sz w:val="24"/>
          <w:szCs w:val="24"/>
          <w:lang w:val="sv-SE"/>
        </w:rPr>
        <w:t>E</w:t>
      </w:r>
      <w:r w:rsidRPr="00EC1A22">
        <w:rPr>
          <w:rFonts w:ascii="Arial Nova Light" w:hAnsi="Arial Nova Light"/>
          <w:noProof/>
          <w:color w:val="141414"/>
          <w:sz w:val="24"/>
          <w:szCs w:val="24"/>
          <w:lang w:val="sv-SE"/>
        </w:rPr>
        <w:t>ME</w:t>
      </w:r>
      <w:r>
        <w:rPr>
          <w:rFonts w:ascii="Arial Nova Light" w:hAnsi="Arial Nova Light"/>
          <w:noProof/>
          <w:color w:val="141414"/>
          <w:sz w:val="24"/>
          <w:szCs w:val="24"/>
          <w:lang w:val="sv-SE"/>
        </w:rPr>
        <w:t>L</w:t>
      </w:r>
      <w:r w:rsidRPr="00EC1A22">
        <w:rPr>
          <w:rFonts w:ascii="Arial Nova Light" w:hAnsi="Arial Nova Light"/>
          <w:noProof/>
          <w:color w:val="141414"/>
          <w:sz w:val="24"/>
          <w:szCs w:val="24"/>
          <w:lang w:val="sv-SE"/>
        </w:rPr>
        <w:t>D</w:t>
      </w:r>
      <w:r>
        <w:rPr>
          <w:rFonts w:ascii="Arial Nova Light" w:hAnsi="Arial Nova Light"/>
          <w:noProof/>
          <w:color w:val="141414"/>
          <w:sz w:val="24"/>
          <w:szCs w:val="24"/>
          <w:lang w:val="sv-SE"/>
        </w:rPr>
        <w:t>ING</w:t>
      </w:r>
      <w:r>
        <w:rPr>
          <w:rFonts w:ascii="Arial" w:hAnsi="Arial" w:cs="Arial"/>
          <w:noProof/>
          <w:color w:val="141414"/>
          <w:sz w:val="16"/>
          <w:szCs w:val="16"/>
          <w:lang w:val="sv-SE"/>
        </w:rPr>
        <w:t xml:space="preserve"> </w:t>
      </w:r>
    </w:p>
    <w:p w14:paraId="04A8ADE1" w14:textId="3F8D3F10" w:rsidR="000865B9" w:rsidRDefault="009764B7" w:rsidP="001D7E9E">
      <w:pPr>
        <w:tabs>
          <w:tab w:val="right" w:pos="9072"/>
        </w:tabs>
        <w:spacing w:after="0"/>
        <w:rPr>
          <w:rFonts w:ascii="Arial" w:hAnsi="Arial" w:cs="Arial"/>
          <w:noProof/>
          <w:color w:val="141414"/>
          <w:sz w:val="16"/>
          <w:szCs w:val="16"/>
          <w:lang w:val="sv-SE"/>
        </w:rPr>
      </w:pPr>
      <w:r>
        <w:rPr>
          <w:rFonts w:ascii="Arial" w:hAnsi="Arial" w:cs="Arial"/>
          <w:noProof/>
          <w:color w:val="141414"/>
          <w:sz w:val="16"/>
          <w:szCs w:val="16"/>
          <w:lang w:val="sv-SE"/>
        </w:rPr>
        <w:t>03</w:t>
      </w:r>
      <w:r w:rsidR="001956D1">
        <w:rPr>
          <w:rFonts w:ascii="Arial" w:hAnsi="Arial" w:cs="Arial"/>
          <w:noProof/>
          <w:color w:val="141414"/>
          <w:sz w:val="16"/>
          <w:szCs w:val="16"/>
          <w:lang w:val="sv-SE"/>
        </w:rPr>
        <w:t>-</w:t>
      </w:r>
      <w:r>
        <w:rPr>
          <w:rFonts w:ascii="Arial" w:hAnsi="Arial" w:cs="Arial"/>
          <w:noProof/>
          <w:color w:val="141414"/>
          <w:sz w:val="16"/>
          <w:szCs w:val="16"/>
          <w:lang w:val="sv-SE"/>
        </w:rPr>
        <w:t>10</w:t>
      </w:r>
      <w:r w:rsidR="001956D1">
        <w:rPr>
          <w:rFonts w:ascii="Arial" w:hAnsi="Arial" w:cs="Arial"/>
          <w:noProof/>
          <w:color w:val="141414"/>
          <w:sz w:val="16"/>
          <w:szCs w:val="16"/>
          <w:lang w:val="sv-SE"/>
        </w:rPr>
        <w:t>-</w:t>
      </w:r>
      <w:r w:rsidR="00AD6A40">
        <w:rPr>
          <w:rFonts w:ascii="Arial" w:hAnsi="Arial" w:cs="Arial"/>
          <w:noProof/>
          <w:color w:val="141414"/>
          <w:sz w:val="16"/>
          <w:szCs w:val="16"/>
          <w:lang w:val="sv-SE"/>
        </w:rPr>
        <w:t>2024</w:t>
      </w:r>
    </w:p>
    <w:p w14:paraId="4739F1CC" w14:textId="77777777" w:rsidR="001D7E9E" w:rsidRPr="001D7E9E" w:rsidRDefault="001D7E9E" w:rsidP="001D7E9E">
      <w:pPr>
        <w:tabs>
          <w:tab w:val="right" w:pos="9072"/>
        </w:tabs>
        <w:spacing w:after="0"/>
        <w:rPr>
          <w:rFonts w:ascii="Arial" w:hAnsi="Arial" w:cs="Arial"/>
          <w:b/>
          <w:bCs/>
          <w:sz w:val="16"/>
          <w:szCs w:val="16"/>
          <w:lang w:val="sv-SE"/>
        </w:rPr>
      </w:pPr>
    </w:p>
    <w:p w14:paraId="0A829C28" w14:textId="3795B0B4" w:rsidR="00FF1894" w:rsidRPr="00311965" w:rsidRDefault="00311965" w:rsidP="009038D8">
      <w:pPr>
        <w:pStyle w:val="Brdtextmedindrag"/>
        <w:spacing w:line="240" w:lineRule="auto"/>
        <w:ind w:firstLine="0"/>
        <w:rPr>
          <w:sz w:val="20"/>
          <w:szCs w:val="20"/>
          <w:lang w:val="nb-NO" w:eastAsia="en-GB" w:bidi="en-GB"/>
        </w:rPr>
      </w:pPr>
      <w:r w:rsidRPr="00311965">
        <w:rPr>
          <w:rFonts w:ascii="Arial Black" w:eastAsia="Times New Roman" w:hAnsi="Arial Black"/>
          <w:bCs/>
          <w:sz w:val="32"/>
          <w:szCs w:val="32"/>
          <w:lang w:val="sv-SE"/>
        </w:rPr>
        <w:t>Nå lanseres enda en størrelse av engcons nye og forbedrede maskinfeste</w:t>
      </w:r>
    </w:p>
    <w:p w14:paraId="2317A7F5" w14:textId="77777777" w:rsidR="00086D2D" w:rsidRDefault="00086D2D" w:rsidP="009038D8">
      <w:pPr>
        <w:pStyle w:val="Brdtextmedindrag"/>
        <w:spacing w:line="240" w:lineRule="auto"/>
        <w:ind w:firstLine="0"/>
        <w:rPr>
          <w:sz w:val="20"/>
          <w:szCs w:val="20"/>
          <w:lang w:val="sv-SE" w:eastAsia="en-GB" w:bidi="en-GB"/>
        </w:rPr>
      </w:pPr>
    </w:p>
    <w:p w14:paraId="46EC01FB" w14:textId="77777777" w:rsidR="00E27CE3" w:rsidRPr="00C622D4" w:rsidRDefault="00E27CE3" w:rsidP="009038D8">
      <w:pPr>
        <w:spacing w:line="240" w:lineRule="auto"/>
        <w:rPr>
          <w:rFonts w:ascii="Arial" w:eastAsia="Cambria" w:hAnsi="Arial" w:cs="Arial"/>
          <w:b/>
          <w:bCs/>
          <w:sz w:val="24"/>
          <w:szCs w:val="24"/>
          <w:lang w:val="nb-NO"/>
        </w:rPr>
      </w:pPr>
      <w:r w:rsidRPr="00C622D4">
        <w:rPr>
          <w:rFonts w:ascii="Arial" w:eastAsia="Calibri" w:hAnsi="Arial" w:cs="Arial"/>
          <w:b/>
          <w:bCs/>
          <w:sz w:val="24"/>
          <w:szCs w:val="24"/>
          <w:lang w:val="nb-NO"/>
        </w:rPr>
        <w:t>engcon jobber kontinuerlig med å forbedre produktene sine – og alltid med sluttkunden i fokus. For å gjøre hverdagen enda lettere for sluttkunden lanserer engcon et nytt og forbedret maskinfeste i størrelsen S70 for gravemaskiner på 20–30 tonn.</w:t>
      </w:r>
    </w:p>
    <w:p w14:paraId="6714E3D5" w14:textId="6F05FE92" w:rsidR="00E27CE3" w:rsidRPr="007C4617" w:rsidRDefault="00E27CE3" w:rsidP="009038D8">
      <w:pPr>
        <w:spacing w:line="240" w:lineRule="auto"/>
        <w:rPr>
          <w:rFonts w:ascii="Arial" w:hAnsi="Arial" w:cs="Arial"/>
          <w:sz w:val="24"/>
          <w:szCs w:val="24"/>
          <w:lang w:val="nb-NO"/>
        </w:rPr>
      </w:pPr>
      <w:r w:rsidRPr="007C4617">
        <w:rPr>
          <w:rFonts w:ascii="Arial" w:eastAsia="Calibri" w:hAnsi="Arial" w:cs="Arial"/>
          <w:sz w:val="24"/>
          <w:szCs w:val="24"/>
          <w:lang w:val="nb-NO"/>
        </w:rPr>
        <w:t>For et år siden lanserte engcon et nytt maskinfeste for gravemaskiner på 12–19 tonn med modellen S60. Nå har turen kommet til neste størrelse, S70. Akkurat som den forrige modellen er dette festet sterkere. Dessuten vil ettermonteringen med EC-Oil-blokk bli enklere da det nye maskinfestet ikke lenger inneholder slanger, noe som reduserer risikoen for lekkasje.</w:t>
      </w:r>
      <w:r w:rsidR="00162E6E" w:rsidRPr="007C4617">
        <w:rPr>
          <w:rFonts w:ascii="Arial" w:eastAsia="Calibri" w:hAnsi="Arial" w:cs="Arial"/>
          <w:sz w:val="24"/>
          <w:szCs w:val="24"/>
          <w:lang w:val="nb-NO"/>
        </w:rPr>
        <w:t xml:space="preserve"> </w:t>
      </w:r>
      <w:r w:rsidRPr="007C4617">
        <w:rPr>
          <w:rFonts w:ascii="Arial" w:eastAsia="Calibri" w:hAnsi="Arial" w:cs="Arial"/>
          <w:sz w:val="24"/>
          <w:szCs w:val="24"/>
          <w:lang w:val="nb-NO"/>
        </w:rPr>
        <w:t>I likhet med S60 har S70 økt hydraulisk fløde, som er fordelaktig ved bruk av hydraulisk hammer eller andre redskaper som krever høyere oljemengde.</w:t>
      </w:r>
    </w:p>
    <w:p w14:paraId="27754091" w14:textId="77777777" w:rsidR="00E27CE3" w:rsidRPr="007C4617" w:rsidRDefault="00E27CE3" w:rsidP="009038D8">
      <w:pPr>
        <w:spacing w:line="240" w:lineRule="auto"/>
        <w:rPr>
          <w:rFonts w:ascii="Arial" w:hAnsi="Arial" w:cs="Arial"/>
          <w:sz w:val="24"/>
          <w:szCs w:val="24"/>
          <w:lang w:val="nb-NO"/>
        </w:rPr>
      </w:pPr>
      <w:r w:rsidRPr="007C4617">
        <w:rPr>
          <w:rFonts w:ascii="Arial" w:eastAsia="Calibri" w:hAnsi="Arial" w:cs="Arial"/>
          <w:sz w:val="24"/>
          <w:szCs w:val="24"/>
          <w:lang w:val="nb-NO"/>
        </w:rPr>
        <w:t>– Takket være vårt innovasjonsdrevne arbeid med fokus på sluttkunden, kan kundene stole på at engcon alltid leverer toppmoderne teknologi. Vår pakke skal være helhetsløsningen og premium-produktet som kundene ønsker, i dag og i fremtiden, sier Martin Engström, produktsjef i engcon.</w:t>
      </w:r>
    </w:p>
    <w:p w14:paraId="583ABA83" w14:textId="77777777" w:rsidR="00E27CE3" w:rsidRPr="007C4617" w:rsidRDefault="00E27CE3" w:rsidP="009038D8">
      <w:pPr>
        <w:spacing w:line="240" w:lineRule="auto"/>
        <w:rPr>
          <w:rFonts w:ascii="Arial" w:hAnsi="Arial" w:cs="Arial"/>
          <w:sz w:val="24"/>
          <w:szCs w:val="24"/>
        </w:rPr>
      </w:pPr>
      <w:r w:rsidRPr="007C4617">
        <w:rPr>
          <w:rFonts w:ascii="Arial" w:eastAsia="Calibri" w:hAnsi="Arial" w:cs="Arial"/>
          <w:sz w:val="24"/>
          <w:szCs w:val="24"/>
          <w:lang w:val="nb-NO"/>
        </w:rPr>
        <w:t xml:space="preserve">Det neste trinnet i produktutviklingen når det gjelder fester, er lanseringen av S40 for størrelsesklassen 3–6 tonn og S45 for 6–11 tonn samt S80 for størrelsesklassen 27–40 tonn. </w:t>
      </w:r>
      <w:r w:rsidRPr="007C4617">
        <w:rPr>
          <w:rFonts w:ascii="Arial" w:eastAsia="Calibri" w:hAnsi="Arial" w:cs="Arial"/>
          <w:sz w:val="24"/>
          <w:szCs w:val="24"/>
          <w:lang w:val="sv-SE"/>
        </w:rPr>
        <w:t>Disse modellene lanseres i første halvdel av 2025.</w:t>
      </w:r>
    </w:p>
    <w:p w14:paraId="1B41643B" w14:textId="77777777" w:rsidR="00C622D4" w:rsidRDefault="00C622D4" w:rsidP="009038D8">
      <w:pPr>
        <w:spacing w:before="240" w:after="240" w:line="240" w:lineRule="auto"/>
        <w:rPr>
          <w:rFonts w:ascii="Arial" w:eastAsia="Times New Roman" w:hAnsi="Arial" w:cs="Times New Roman"/>
          <w:b/>
          <w:bCs/>
          <w:color w:val="000000"/>
          <w:sz w:val="28"/>
          <w:szCs w:val="26"/>
          <w:lang w:val="sv-SE" w:eastAsia="en-GB" w:bidi="en-GB"/>
        </w:rPr>
      </w:pPr>
      <w:r w:rsidRPr="00C622D4">
        <w:rPr>
          <w:rFonts w:ascii="Arial" w:eastAsia="Times New Roman" w:hAnsi="Arial" w:cs="Times New Roman"/>
          <w:b/>
          <w:bCs/>
          <w:color w:val="000000"/>
          <w:sz w:val="28"/>
          <w:szCs w:val="26"/>
          <w:lang w:val="sv-SE" w:eastAsia="en-GB" w:bidi="en-GB"/>
        </w:rPr>
        <w:t>Fordeler med forbedret maskinfeste S70:</w:t>
      </w:r>
    </w:p>
    <w:p w14:paraId="40A8378E" w14:textId="471EA6D0" w:rsidR="009B4155" w:rsidRPr="007C4617" w:rsidRDefault="00872517" w:rsidP="009038D8">
      <w:pPr>
        <w:pStyle w:val="Liststycke"/>
        <w:numPr>
          <w:ilvl w:val="0"/>
          <w:numId w:val="35"/>
        </w:numPr>
        <w:spacing w:before="240" w:after="240" w:line="240" w:lineRule="auto"/>
        <w:rPr>
          <w:rFonts w:ascii="Arial" w:hAnsi="Arial" w:cs="Arial"/>
          <w:sz w:val="24"/>
          <w:szCs w:val="24"/>
          <w:lang w:val="nb-NO"/>
        </w:rPr>
      </w:pPr>
      <w:r w:rsidRPr="007C4617">
        <w:rPr>
          <w:rFonts w:ascii="Arial" w:eastAsia="Calibri" w:hAnsi="Arial" w:cs="Arial"/>
          <w:sz w:val="24"/>
          <w:szCs w:val="24"/>
          <w:lang w:val="nb-NO"/>
        </w:rPr>
        <w:t>EC Oil-blokk uten slange, noe som gir lengre levetid og enklere service, vedlikehold og ettermontering.</w:t>
      </w:r>
    </w:p>
    <w:p w14:paraId="535DC9F4" w14:textId="2B64A2C1" w:rsidR="009B4155" w:rsidRPr="007C4617" w:rsidRDefault="00872517" w:rsidP="009038D8">
      <w:pPr>
        <w:pStyle w:val="Liststycke"/>
        <w:numPr>
          <w:ilvl w:val="0"/>
          <w:numId w:val="35"/>
        </w:numPr>
        <w:spacing w:before="240" w:after="240" w:line="240" w:lineRule="auto"/>
        <w:rPr>
          <w:rFonts w:ascii="Arial" w:hAnsi="Arial" w:cs="Arial"/>
          <w:sz w:val="24"/>
          <w:szCs w:val="24"/>
          <w:lang w:val="nb-NO"/>
        </w:rPr>
      </w:pPr>
      <w:r w:rsidRPr="007C4617">
        <w:rPr>
          <w:rFonts w:ascii="Arial" w:eastAsia="Aptos" w:hAnsi="Arial" w:cs="Arial"/>
          <w:sz w:val="24"/>
          <w:szCs w:val="24"/>
          <w:lang w:val="nb-NO" w:eastAsia="sv-SE"/>
        </w:rPr>
        <w:t>Mindre miljøpåvirkning og nedetid da man reduserer risikoen for lekkasje.</w:t>
      </w:r>
    </w:p>
    <w:p w14:paraId="6686DC21" w14:textId="7A0722F0" w:rsidR="009B4155" w:rsidRPr="007C4617" w:rsidRDefault="00872517" w:rsidP="009038D8">
      <w:pPr>
        <w:pStyle w:val="Liststycke"/>
        <w:numPr>
          <w:ilvl w:val="0"/>
          <w:numId w:val="35"/>
        </w:numPr>
        <w:spacing w:before="240" w:after="240" w:line="240" w:lineRule="auto"/>
        <w:rPr>
          <w:rFonts w:ascii="Arial" w:hAnsi="Arial" w:cs="Arial"/>
          <w:sz w:val="24"/>
          <w:szCs w:val="24"/>
          <w:lang w:val="nb-NO"/>
        </w:rPr>
      </w:pPr>
      <w:r w:rsidRPr="007C4617">
        <w:rPr>
          <w:rFonts w:ascii="Arial" w:eastAsia="Calibri" w:hAnsi="Arial" w:cs="Arial"/>
          <w:sz w:val="24"/>
          <w:szCs w:val="24"/>
          <w:lang w:val="nb-NO"/>
        </w:rPr>
        <w:t>Forsterket konstruksjon både sideveis og i graveretningen.</w:t>
      </w:r>
    </w:p>
    <w:p w14:paraId="0605E021" w14:textId="6215C13C" w:rsidR="009B4155" w:rsidRPr="007C4617" w:rsidRDefault="00872517" w:rsidP="009038D8">
      <w:pPr>
        <w:pStyle w:val="Liststycke"/>
        <w:numPr>
          <w:ilvl w:val="0"/>
          <w:numId w:val="35"/>
        </w:numPr>
        <w:spacing w:before="240" w:after="240" w:line="240" w:lineRule="auto"/>
        <w:rPr>
          <w:rFonts w:ascii="Arial" w:hAnsi="Arial" w:cs="Arial"/>
          <w:sz w:val="24"/>
          <w:szCs w:val="24"/>
          <w:lang w:val="nb-NO"/>
        </w:rPr>
      </w:pPr>
      <w:r w:rsidRPr="007C4617">
        <w:rPr>
          <w:rFonts w:ascii="Arial" w:eastAsia="Calibri" w:hAnsi="Arial" w:cs="Arial"/>
          <w:sz w:val="24"/>
          <w:szCs w:val="24"/>
          <w:lang w:val="nb-NO"/>
        </w:rPr>
        <w:t>Økt stabilitet rundt innfestingspunkter mot maskinen, noe som bidrar til en mer behagelig kjøreopplevelse.</w:t>
      </w:r>
    </w:p>
    <w:p w14:paraId="362038C6" w14:textId="05442CBF" w:rsidR="00872517" w:rsidRPr="007C4617" w:rsidRDefault="00872517" w:rsidP="009038D8">
      <w:pPr>
        <w:pStyle w:val="Liststycke"/>
        <w:numPr>
          <w:ilvl w:val="0"/>
          <w:numId w:val="35"/>
        </w:numPr>
        <w:spacing w:before="240" w:after="240" w:line="240" w:lineRule="auto"/>
        <w:rPr>
          <w:rFonts w:ascii="Arial" w:hAnsi="Arial" w:cs="Arial"/>
          <w:sz w:val="24"/>
          <w:szCs w:val="24"/>
          <w:lang w:val="nb-NO"/>
        </w:rPr>
      </w:pPr>
      <w:r w:rsidRPr="007C4617">
        <w:rPr>
          <w:rFonts w:ascii="Arial" w:eastAsia="Calibri" w:hAnsi="Arial" w:cs="Arial"/>
          <w:sz w:val="24"/>
          <w:szCs w:val="24"/>
          <w:lang w:val="nb-NO"/>
        </w:rPr>
        <w:t>Forbedret og mer fleksibel slangeføring mellom gravemaskin og maskinfeste.</w:t>
      </w:r>
    </w:p>
    <w:p w14:paraId="36E456DA" w14:textId="77777777" w:rsidR="00A468C4" w:rsidRDefault="00A468C4" w:rsidP="001D7E9E">
      <w:pPr>
        <w:spacing w:line="240" w:lineRule="auto"/>
        <w:rPr>
          <w:rFonts w:ascii="Arial" w:eastAsia="Calibri" w:hAnsi="Arial" w:cs="Arial"/>
          <w:sz w:val="24"/>
          <w:szCs w:val="24"/>
          <w:lang w:val="nb-NO"/>
        </w:rPr>
      </w:pPr>
    </w:p>
    <w:p w14:paraId="1A146105" w14:textId="0989F7DE" w:rsidR="00746AEE" w:rsidRPr="007C4617" w:rsidRDefault="00125F5E" w:rsidP="001D7E9E">
      <w:pPr>
        <w:spacing w:line="240" w:lineRule="auto"/>
        <w:rPr>
          <w:rFonts w:ascii="Arial" w:eastAsia="Calibri" w:hAnsi="Arial" w:cs="Arial"/>
          <w:sz w:val="24"/>
          <w:szCs w:val="24"/>
          <w:lang w:val="nb-NO"/>
        </w:rPr>
      </w:pPr>
      <w:r w:rsidRPr="007C4617">
        <w:rPr>
          <w:rFonts w:ascii="Arial" w:eastAsia="Calibri" w:hAnsi="Arial" w:cs="Arial"/>
          <w:sz w:val="24"/>
          <w:szCs w:val="24"/>
          <w:lang w:val="nb-NO"/>
        </w:rPr>
        <w:t xml:space="preserve"> </w:t>
      </w:r>
      <w:hyperlink r:id="rId10" w:history="1">
        <w:r w:rsidR="00B21823">
          <w:rPr>
            <w:rStyle w:val="Hyperlnk"/>
            <w:rFonts w:eastAsia="Calibri" w:cs="Arial"/>
            <w:sz w:val="24"/>
            <w:szCs w:val="24"/>
            <w:lang w:val="nb-NO"/>
          </w:rPr>
          <w:t>Les mer om produktet her</w:t>
        </w:r>
      </w:hyperlink>
      <w:r w:rsidR="00D474D7">
        <w:rPr>
          <w:rStyle w:val="Hyperlnk"/>
          <w:rFonts w:eastAsia="Calibri" w:cs="Arial"/>
          <w:sz w:val="24"/>
          <w:szCs w:val="24"/>
          <w:lang w:val="nb-NO"/>
        </w:rPr>
        <w:t>.</w:t>
      </w:r>
    </w:p>
    <w:p w14:paraId="2806B425" w14:textId="77777777" w:rsidR="009B4155" w:rsidRDefault="009B4155" w:rsidP="009B4155">
      <w:pPr>
        <w:spacing w:line="240" w:lineRule="auto"/>
        <w:rPr>
          <w:rFonts w:ascii="Arial" w:eastAsia="Calibri" w:hAnsi="Arial" w:cs="Arial"/>
          <w:lang w:val="nb-NO"/>
        </w:rPr>
      </w:pPr>
    </w:p>
    <w:p w14:paraId="56A3EF92" w14:textId="77777777" w:rsidR="009B4155" w:rsidRDefault="009B4155" w:rsidP="009B4155">
      <w:pPr>
        <w:spacing w:line="240" w:lineRule="auto"/>
        <w:rPr>
          <w:rFonts w:ascii="Arial" w:eastAsia="Calibri" w:hAnsi="Arial" w:cs="Arial"/>
          <w:lang w:val="nb-NO"/>
        </w:rPr>
      </w:pPr>
    </w:p>
    <w:p w14:paraId="5D8449C5" w14:textId="77777777" w:rsidR="001D7E9E" w:rsidRDefault="001D7E9E" w:rsidP="009B4155">
      <w:pPr>
        <w:spacing w:line="240" w:lineRule="auto"/>
        <w:rPr>
          <w:rFonts w:ascii="Arial" w:eastAsia="Calibri" w:hAnsi="Arial" w:cs="Arial"/>
          <w:lang w:val="nb-NO"/>
        </w:rPr>
      </w:pPr>
    </w:p>
    <w:p w14:paraId="7EEAB2E3" w14:textId="77777777" w:rsidR="009B4155" w:rsidRDefault="009B4155" w:rsidP="009B4155">
      <w:pPr>
        <w:spacing w:line="240" w:lineRule="auto"/>
        <w:rPr>
          <w:rFonts w:ascii="Arial" w:eastAsia="Calibri" w:hAnsi="Arial" w:cs="Arial"/>
          <w:lang w:val="nb-NO"/>
        </w:rPr>
      </w:pPr>
    </w:p>
    <w:p w14:paraId="2665591D" w14:textId="77777777" w:rsidR="00BF1EA8" w:rsidRDefault="00BF1EA8" w:rsidP="00330112">
      <w:pPr>
        <w:pStyle w:val="Normalwebb"/>
        <w:spacing w:before="0" w:beforeAutospacing="0" w:after="0" w:afterAutospacing="0"/>
        <w:rPr>
          <w:rFonts w:ascii="Arial" w:hAnsi="Arial" w:cs="Arial"/>
          <w:b/>
          <w:color w:val="000000" w:themeColor="text1"/>
          <w:lang w:bidi="nb-NO"/>
        </w:rPr>
      </w:pPr>
    </w:p>
    <w:p w14:paraId="5FAADFAD" w14:textId="38516A3C" w:rsidR="00330112" w:rsidRPr="007134C5" w:rsidRDefault="00330112" w:rsidP="00330112">
      <w:pPr>
        <w:pStyle w:val="Normalwebb"/>
        <w:spacing w:before="0" w:beforeAutospacing="0" w:after="0" w:afterAutospacing="0"/>
        <w:rPr>
          <w:rFonts w:ascii="Arial" w:hAnsi="Arial" w:cs="Arial"/>
          <w:color w:val="000000" w:themeColor="text1"/>
          <w:lang w:val="nl-NL"/>
        </w:rPr>
      </w:pPr>
      <w:r w:rsidRPr="007134C5">
        <w:rPr>
          <w:rFonts w:ascii="Arial" w:hAnsi="Arial" w:cs="Arial"/>
          <w:b/>
          <w:color w:val="000000" w:themeColor="text1"/>
          <w:lang w:bidi="nb-NO"/>
        </w:rPr>
        <w:lastRenderedPageBreak/>
        <w:t>Hvis du ønsker mer informasjon, kan du kontakte: </w:t>
      </w:r>
      <w:r w:rsidRPr="007134C5">
        <w:rPr>
          <w:rFonts w:ascii="Arial" w:hAnsi="Arial" w:cs="Arial"/>
          <w:color w:val="000000" w:themeColor="text1"/>
          <w:lang w:bidi="nb-NO"/>
        </w:rPr>
        <w:br/>
      </w:r>
    </w:p>
    <w:p w14:paraId="3953D7D9" w14:textId="77777777" w:rsidR="00330112" w:rsidRPr="007134C5" w:rsidRDefault="00330112" w:rsidP="00330112">
      <w:pPr>
        <w:pStyle w:val="Normalwebb"/>
        <w:spacing w:before="0" w:beforeAutospacing="0" w:after="0" w:afterAutospacing="0"/>
        <w:rPr>
          <w:rFonts w:ascii="Arial" w:hAnsi="Arial" w:cs="Arial"/>
          <w:color w:val="000000" w:themeColor="text1"/>
          <w:lang w:val="nl-NL"/>
        </w:rPr>
      </w:pPr>
      <w:r w:rsidRPr="007134C5">
        <w:rPr>
          <w:rFonts w:ascii="Arial" w:hAnsi="Arial" w:cs="Arial"/>
          <w:color w:val="000000" w:themeColor="text1"/>
          <w:lang w:val="nl-NL"/>
        </w:rPr>
        <w:t>Martin Engström, Product Manager</w:t>
      </w:r>
    </w:p>
    <w:p w14:paraId="608C7E2A" w14:textId="77777777" w:rsidR="00330112" w:rsidRPr="007134C5" w:rsidRDefault="00330112" w:rsidP="00330112">
      <w:pPr>
        <w:pStyle w:val="Normalwebb"/>
        <w:spacing w:before="0" w:beforeAutospacing="0" w:after="0" w:afterAutospacing="0"/>
        <w:rPr>
          <w:rFonts w:ascii="Arial" w:hAnsi="Arial" w:cs="Arial"/>
          <w:color w:val="000000" w:themeColor="text1"/>
          <w:lang w:val="nl-NL"/>
        </w:rPr>
      </w:pPr>
      <w:hyperlink r:id="rId11" w:history="1">
        <w:r w:rsidRPr="007134C5">
          <w:rPr>
            <w:rStyle w:val="Hyperlnk"/>
            <w:rFonts w:cs="Arial"/>
            <w:lang w:val="nl-NL"/>
          </w:rPr>
          <w:t>martin.engstrom@engcon.se</w:t>
        </w:r>
      </w:hyperlink>
    </w:p>
    <w:p w14:paraId="08D10566" w14:textId="77777777" w:rsidR="00330112" w:rsidRPr="007134C5" w:rsidRDefault="00330112" w:rsidP="00330112">
      <w:pPr>
        <w:pStyle w:val="Normalwebb"/>
        <w:spacing w:before="0" w:beforeAutospacing="0" w:after="0" w:afterAutospacing="0"/>
        <w:rPr>
          <w:rFonts w:ascii="Arial" w:hAnsi="Arial" w:cs="Arial"/>
          <w:color w:val="000000" w:themeColor="text1"/>
          <w:lang w:val="nl-NL"/>
        </w:rPr>
      </w:pPr>
      <w:r w:rsidRPr="007134C5">
        <w:rPr>
          <w:rFonts w:ascii="Arial" w:hAnsi="Arial" w:cs="Arial"/>
          <w:color w:val="000000" w:themeColor="text1"/>
          <w:lang w:val="nl-NL"/>
        </w:rPr>
        <w:t>+46 [0]70 571 76 61</w:t>
      </w:r>
    </w:p>
    <w:p w14:paraId="55C8E25C" w14:textId="77777777" w:rsidR="00330112" w:rsidRPr="007134C5" w:rsidRDefault="00330112" w:rsidP="00330112">
      <w:pPr>
        <w:pStyle w:val="paragraph"/>
        <w:textAlignment w:val="baseline"/>
        <w:rPr>
          <w:rFonts w:ascii="Arial" w:hAnsi="Arial" w:cs="Arial"/>
          <w:color w:val="000000" w:themeColor="text1"/>
          <w:lang w:val="nb-NO"/>
        </w:rPr>
      </w:pPr>
      <w:r w:rsidRPr="007134C5">
        <w:rPr>
          <w:rFonts w:ascii="Arial" w:eastAsia="Arial Nova Light" w:hAnsi="Arial" w:cs="Arial"/>
          <w:b/>
          <w:bCs/>
          <w:color w:val="000000" w:themeColor="text1"/>
          <w:lang w:val="nb-NO" w:bidi="nb-NO"/>
        </w:rPr>
        <w:t>engcon</w:t>
      </w:r>
      <w:r w:rsidRPr="007134C5">
        <w:rPr>
          <w:rFonts w:ascii="Arial" w:eastAsia="Arial Nova Light" w:hAnsi="Arial" w:cs="Arial"/>
          <w:color w:val="000000" w:themeColor="text1"/>
          <w:lang w:val="nb-NO" w:bidi="nb-NO"/>
        </w:rPr>
        <w:t xml:space="preserve"> er ledende global leverandør av tiltrotatorer og tilhørende redskaper som øker gravemaskinens effektivitet, fleksibilitet, lønnsomhet, sikkerhet og bærekraft. Med kunnskap, engasjement og høyt servicenivå skaper engcons drøyt 400 medarbeidere suksess for sine kunder. engcon ble grunnlagt i 1990, har hovedkontor i Strömsund i Sverige og betjener markedet via 14 lokale salgsselskaper og et etablert nettverk av forhandlere rundt om i verden. Selskapet hadde en netto omsetning på ca. 1,9 milliarder svenske kroner i 202</w:t>
      </w:r>
      <w:r>
        <w:rPr>
          <w:rFonts w:ascii="Arial" w:eastAsia="Arial Nova Light" w:hAnsi="Arial" w:cs="Arial"/>
          <w:color w:val="000000" w:themeColor="text1"/>
          <w:lang w:val="nb-NO" w:bidi="nb-NO"/>
        </w:rPr>
        <w:t>3</w:t>
      </w:r>
      <w:r w:rsidRPr="007134C5">
        <w:rPr>
          <w:rFonts w:ascii="Arial" w:eastAsia="Arial Nova Light" w:hAnsi="Arial" w:cs="Arial"/>
          <w:color w:val="000000" w:themeColor="text1"/>
          <w:lang w:val="nb-NO" w:bidi="nb-NO"/>
        </w:rPr>
        <w:t xml:space="preserve">. engcons B-aksje er notert på Nasdaq Stockholm. </w:t>
      </w:r>
    </w:p>
    <w:p w14:paraId="7E70513D" w14:textId="16A0C821" w:rsidR="00623C86" w:rsidRPr="00A92E41" w:rsidRDefault="00330112" w:rsidP="00330112">
      <w:pPr>
        <w:pStyle w:val="paragraph"/>
        <w:textAlignment w:val="baseline"/>
        <w:rPr>
          <w:rFonts w:ascii="Arial Nova Light" w:hAnsi="Arial Nova Light"/>
          <w:color w:val="434343"/>
          <w:sz w:val="16"/>
          <w:szCs w:val="16"/>
          <w:u w:val="single"/>
          <w:lang w:val="fi-FI"/>
        </w:rPr>
      </w:pPr>
      <w:r w:rsidRPr="007134C5">
        <w:rPr>
          <w:rFonts w:ascii="Arial" w:eastAsia="Arial Nova Light" w:hAnsi="Arial" w:cs="Arial"/>
          <w:color w:val="000000" w:themeColor="text1"/>
          <w:lang w:val="nb-NO" w:bidi="nb-NO"/>
        </w:rPr>
        <w:t xml:space="preserve">Hvis du ønsker mer informasjon, kan du gå inn på </w:t>
      </w:r>
      <w:hyperlink r:id="rId12" w:history="1">
        <w:r w:rsidRPr="007134C5">
          <w:rPr>
            <w:rStyle w:val="Hyperlnk"/>
            <w:rFonts w:eastAsia="Arial Nova Light" w:cs="Arial"/>
            <w:b/>
            <w:bCs/>
            <w:color w:val="000000" w:themeColor="text1"/>
            <w:lang w:val="nb-NO" w:bidi="nb-NO"/>
          </w:rPr>
          <w:t>www.engcongroup.com</w:t>
        </w:r>
      </w:hyperlink>
    </w:p>
    <w:sectPr w:rsidR="00623C86" w:rsidRPr="00A92E41" w:rsidSect="002E1FBF">
      <w:headerReference w:type="default" r:id="rId13"/>
      <w:footerReference w:type="default" r:id="rId14"/>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4D97D" w14:textId="77777777" w:rsidR="00961954" w:rsidRDefault="00961954">
      <w:pPr>
        <w:spacing w:line="240" w:lineRule="auto"/>
      </w:pPr>
      <w:r>
        <w:separator/>
      </w:r>
    </w:p>
  </w:endnote>
  <w:endnote w:type="continuationSeparator" w:id="0">
    <w:p w14:paraId="73BD0E0A" w14:textId="77777777" w:rsidR="00961954" w:rsidRDefault="00961954">
      <w:pPr>
        <w:spacing w:line="240" w:lineRule="auto"/>
      </w:pPr>
      <w:r>
        <w:continuationSeparator/>
      </w:r>
    </w:p>
  </w:endnote>
  <w:endnote w:type="continuationNotice" w:id="1">
    <w:p w14:paraId="7995958F" w14:textId="77777777" w:rsidR="00961954" w:rsidRDefault="009619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F2CDD" w14:textId="77777777" w:rsidR="00961954" w:rsidRDefault="00961954">
      <w:pPr>
        <w:spacing w:line="240" w:lineRule="auto"/>
      </w:pPr>
      <w:r>
        <w:separator/>
      </w:r>
    </w:p>
  </w:footnote>
  <w:footnote w:type="continuationSeparator" w:id="0">
    <w:p w14:paraId="799FCF60" w14:textId="77777777" w:rsidR="00961954" w:rsidRDefault="00961954">
      <w:pPr>
        <w:spacing w:line="240" w:lineRule="auto"/>
      </w:pPr>
      <w:r>
        <w:continuationSeparator/>
      </w:r>
    </w:p>
  </w:footnote>
  <w:footnote w:type="continuationNotice" w:id="1">
    <w:p w14:paraId="6D43EE91" w14:textId="77777777" w:rsidR="00961954" w:rsidRDefault="009619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E806610"/>
    <w:multiLevelType w:val="hybridMultilevel"/>
    <w:tmpl w:val="948AFF2C"/>
    <w:lvl w:ilvl="0" w:tplc="6A666CF6">
      <w:start w:val="2022"/>
      <w:numFmt w:val="bullet"/>
      <w:lvlText w:val="-"/>
      <w:lvlJc w:val="left"/>
      <w:pPr>
        <w:ind w:left="720" w:hanging="360"/>
      </w:pPr>
      <w:rPr>
        <w:rFonts w:ascii="Arial" w:eastAsia="Cambria" w:hAnsi="Arial" w:cs="Arial" w:hint="default"/>
      </w:rPr>
    </w:lvl>
    <w:lvl w:ilvl="1" w:tplc="9070AFFA">
      <w:start w:val="1"/>
      <w:numFmt w:val="bullet"/>
      <w:lvlText w:val="o"/>
      <w:lvlJc w:val="left"/>
      <w:pPr>
        <w:ind w:left="1440" w:hanging="360"/>
      </w:pPr>
      <w:rPr>
        <w:rFonts w:ascii="Courier New" w:hAnsi="Courier New" w:cs="Courier New" w:hint="default"/>
      </w:rPr>
    </w:lvl>
    <w:lvl w:ilvl="2" w:tplc="A39C1006">
      <w:start w:val="1"/>
      <w:numFmt w:val="bullet"/>
      <w:lvlText w:val=""/>
      <w:lvlJc w:val="left"/>
      <w:pPr>
        <w:ind w:left="2160" w:hanging="360"/>
      </w:pPr>
      <w:rPr>
        <w:rFonts w:ascii="Wingdings" w:hAnsi="Wingdings" w:hint="default"/>
      </w:rPr>
    </w:lvl>
    <w:lvl w:ilvl="3" w:tplc="0CAEAA94">
      <w:start w:val="1"/>
      <w:numFmt w:val="bullet"/>
      <w:lvlText w:val=""/>
      <w:lvlJc w:val="left"/>
      <w:pPr>
        <w:ind w:left="2880" w:hanging="360"/>
      </w:pPr>
      <w:rPr>
        <w:rFonts w:ascii="Symbol" w:hAnsi="Symbol" w:hint="default"/>
      </w:rPr>
    </w:lvl>
    <w:lvl w:ilvl="4" w:tplc="9C249460">
      <w:start w:val="1"/>
      <w:numFmt w:val="bullet"/>
      <w:lvlText w:val="o"/>
      <w:lvlJc w:val="left"/>
      <w:pPr>
        <w:ind w:left="3600" w:hanging="360"/>
      </w:pPr>
      <w:rPr>
        <w:rFonts w:ascii="Courier New" w:hAnsi="Courier New" w:cs="Courier New" w:hint="default"/>
      </w:rPr>
    </w:lvl>
    <w:lvl w:ilvl="5" w:tplc="D2967026">
      <w:start w:val="1"/>
      <w:numFmt w:val="bullet"/>
      <w:lvlText w:val=""/>
      <w:lvlJc w:val="left"/>
      <w:pPr>
        <w:ind w:left="4320" w:hanging="360"/>
      </w:pPr>
      <w:rPr>
        <w:rFonts w:ascii="Wingdings" w:hAnsi="Wingdings" w:hint="default"/>
      </w:rPr>
    </w:lvl>
    <w:lvl w:ilvl="6" w:tplc="EB20D8B8">
      <w:start w:val="1"/>
      <w:numFmt w:val="bullet"/>
      <w:lvlText w:val=""/>
      <w:lvlJc w:val="left"/>
      <w:pPr>
        <w:ind w:left="5040" w:hanging="360"/>
      </w:pPr>
      <w:rPr>
        <w:rFonts w:ascii="Symbol" w:hAnsi="Symbol" w:hint="default"/>
      </w:rPr>
    </w:lvl>
    <w:lvl w:ilvl="7" w:tplc="BC905B1C">
      <w:start w:val="1"/>
      <w:numFmt w:val="bullet"/>
      <w:lvlText w:val="o"/>
      <w:lvlJc w:val="left"/>
      <w:pPr>
        <w:ind w:left="5760" w:hanging="360"/>
      </w:pPr>
      <w:rPr>
        <w:rFonts w:ascii="Courier New" w:hAnsi="Courier New" w:cs="Courier New" w:hint="default"/>
      </w:rPr>
    </w:lvl>
    <w:lvl w:ilvl="8" w:tplc="CF069914">
      <w:start w:val="1"/>
      <w:numFmt w:val="bullet"/>
      <w:lvlText w:val=""/>
      <w:lvlJc w:val="left"/>
      <w:pPr>
        <w:ind w:left="6480" w:hanging="360"/>
      </w:pPr>
      <w:rPr>
        <w:rFonts w:ascii="Wingdings" w:hAnsi="Wingdings" w:hint="default"/>
      </w:rPr>
    </w:lvl>
  </w:abstractNum>
  <w:abstractNum w:abstractNumId="13"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5A90C6A"/>
    <w:multiLevelType w:val="hybridMultilevel"/>
    <w:tmpl w:val="EA2678FC"/>
    <w:lvl w:ilvl="0" w:tplc="6EA8B11A">
      <w:start w:val="26"/>
      <w:numFmt w:val="bullet"/>
      <w:lvlText w:val="-"/>
      <w:lvlJc w:val="left"/>
      <w:pPr>
        <w:ind w:left="720" w:hanging="360"/>
      </w:pPr>
      <w:rPr>
        <w:rFonts w:ascii="Arial" w:eastAsia="Calibr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5"/>
  </w:num>
  <w:num w:numId="13" w16cid:durableId="1610505267">
    <w:abstractNumId w:val="11"/>
  </w:num>
  <w:num w:numId="14" w16cid:durableId="763572538">
    <w:abstractNumId w:val="14"/>
  </w:num>
  <w:num w:numId="15" w16cid:durableId="2072848992">
    <w:abstractNumId w:val="13"/>
  </w:num>
  <w:num w:numId="16" w16cid:durableId="2104569703">
    <w:abstractNumId w:val="17"/>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505126682">
    <w:abstractNumId w:val="12"/>
  </w:num>
  <w:num w:numId="35" w16cid:durableId="15840975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1B86"/>
    <w:rsid w:val="00077496"/>
    <w:rsid w:val="000811E5"/>
    <w:rsid w:val="000865B9"/>
    <w:rsid w:val="0008663D"/>
    <w:rsid w:val="00086D2D"/>
    <w:rsid w:val="0009032F"/>
    <w:rsid w:val="00095E66"/>
    <w:rsid w:val="000B0BEC"/>
    <w:rsid w:val="000B4014"/>
    <w:rsid w:val="000B660A"/>
    <w:rsid w:val="000C141B"/>
    <w:rsid w:val="000C5524"/>
    <w:rsid w:val="000C7540"/>
    <w:rsid w:val="000D773F"/>
    <w:rsid w:val="000E73CC"/>
    <w:rsid w:val="000F0B2A"/>
    <w:rsid w:val="00100572"/>
    <w:rsid w:val="00101AC0"/>
    <w:rsid w:val="0010211C"/>
    <w:rsid w:val="00117B54"/>
    <w:rsid w:val="001223BD"/>
    <w:rsid w:val="00123F5A"/>
    <w:rsid w:val="00124F35"/>
    <w:rsid w:val="00125F5E"/>
    <w:rsid w:val="001263CD"/>
    <w:rsid w:val="001315F7"/>
    <w:rsid w:val="0015431A"/>
    <w:rsid w:val="00157562"/>
    <w:rsid w:val="00162E6E"/>
    <w:rsid w:val="0016391D"/>
    <w:rsid w:val="00173492"/>
    <w:rsid w:val="00175E4F"/>
    <w:rsid w:val="00186219"/>
    <w:rsid w:val="00192F19"/>
    <w:rsid w:val="00193280"/>
    <w:rsid w:val="001956D1"/>
    <w:rsid w:val="00197D22"/>
    <w:rsid w:val="001A4B28"/>
    <w:rsid w:val="001C690B"/>
    <w:rsid w:val="001C7753"/>
    <w:rsid w:val="001D7E9E"/>
    <w:rsid w:val="001E064C"/>
    <w:rsid w:val="0021177B"/>
    <w:rsid w:val="002121FE"/>
    <w:rsid w:val="002206FC"/>
    <w:rsid w:val="00220CC3"/>
    <w:rsid w:val="002406E9"/>
    <w:rsid w:val="00242D3A"/>
    <w:rsid w:val="00250539"/>
    <w:rsid w:val="002658A3"/>
    <w:rsid w:val="00270024"/>
    <w:rsid w:val="002706DE"/>
    <w:rsid w:val="00274484"/>
    <w:rsid w:val="002A24E6"/>
    <w:rsid w:val="002B17A9"/>
    <w:rsid w:val="002B1947"/>
    <w:rsid w:val="002B2ECF"/>
    <w:rsid w:val="002C1FED"/>
    <w:rsid w:val="002C6361"/>
    <w:rsid w:val="002D5029"/>
    <w:rsid w:val="002E0BC1"/>
    <w:rsid w:val="002E1FBF"/>
    <w:rsid w:val="002E2143"/>
    <w:rsid w:val="002E6C94"/>
    <w:rsid w:val="002E7C79"/>
    <w:rsid w:val="00300ABA"/>
    <w:rsid w:val="0030149F"/>
    <w:rsid w:val="00305853"/>
    <w:rsid w:val="00305F4E"/>
    <w:rsid w:val="00311965"/>
    <w:rsid w:val="00313D95"/>
    <w:rsid w:val="00313E6A"/>
    <w:rsid w:val="00317620"/>
    <w:rsid w:val="00321EB8"/>
    <w:rsid w:val="00321F90"/>
    <w:rsid w:val="0032542D"/>
    <w:rsid w:val="00327A79"/>
    <w:rsid w:val="00330112"/>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3F7FAC"/>
    <w:rsid w:val="00400A3F"/>
    <w:rsid w:val="004036D5"/>
    <w:rsid w:val="00406098"/>
    <w:rsid w:val="00406367"/>
    <w:rsid w:val="00422045"/>
    <w:rsid w:val="004224FA"/>
    <w:rsid w:val="00423888"/>
    <w:rsid w:val="004258A9"/>
    <w:rsid w:val="00432580"/>
    <w:rsid w:val="00436161"/>
    <w:rsid w:val="00441C8F"/>
    <w:rsid w:val="00457B51"/>
    <w:rsid w:val="004659A0"/>
    <w:rsid w:val="0047183D"/>
    <w:rsid w:val="00484C29"/>
    <w:rsid w:val="004A1404"/>
    <w:rsid w:val="004A5D50"/>
    <w:rsid w:val="004A6C94"/>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30C46"/>
    <w:rsid w:val="00543A0B"/>
    <w:rsid w:val="0054531A"/>
    <w:rsid w:val="00553D03"/>
    <w:rsid w:val="00560EA1"/>
    <w:rsid w:val="005653F0"/>
    <w:rsid w:val="00565E8A"/>
    <w:rsid w:val="005710AE"/>
    <w:rsid w:val="00576DE6"/>
    <w:rsid w:val="00580B18"/>
    <w:rsid w:val="00582961"/>
    <w:rsid w:val="00590964"/>
    <w:rsid w:val="005947E4"/>
    <w:rsid w:val="005A2B56"/>
    <w:rsid w:val="005A2EC4"/>
    <w:rsid w:val="005B442C"/>
    <w:rsid w:val="005C134D"/>
    <w:rsid w:val="005D7DB9"/>
    <w:rsid w:val="005E0268"/>
    <w:rsid w:val="005F04C5"/>
    <w:rsid w:val="005F5651"/>
    <w:rsid w:val="005F6408"/>
    <w:rsid w:val="006022FE"/>
    <w:rsid w:val="00605727"/>
    <w:rsid w:val="0061249A"/>
    <w:rsid w:val="006223A8"/>
    <w:rsid w:val="00622FE3"/>
    <w:rsid w:val="00623C86"/>
    <w:rsid w:val="00632650"/>
    <w:rsid w:val="00635F52"/>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45F06"/>
    <w:rsid w:val="00746AEE"/>
    <w:rsid w:val="00751790"/>
    <w:rsid w:val="0075320B"/>
    <w:rsid w:val="007623F1"/>
    <w:rsid w:val="007657BF"/>
    <w:rsid w:val="00770D32"/>
    <w:rsid w:val="007743FF"/>
    <w:rsid w:val="0078101F"/>
    <w:rsid w:val="00781E0B"/>
    <w:rsid w:val="00785E33"/>
    <w:rsid w:val="007928C1"/>
    <w:rsid w:val="00793369"/>
    <w:rsid w:val="007A6F9A"/>
    <w:rsid w:val="007A7825"/>
    <w:rsid w:val="007C1F4C"/>
    <w:rsid w:val="007C4617"/>
    <w:rsid w:val="007C5A37"/>
    <w:rsid w:val="007D183B"/>
    <w:rsid w:val="007D29C9"/>
    <w:rsid w:val="007D7833"/>
    <w:rsid w:val="007D7D7D"/>
    <w:rsid w:val="007E52B1"/>
    <w:rsid w:val="007F70EC"/>
    <w:rsid w:val="007F72F5"/>
    <w:rsid w:val="008013E7"/>
    <w:rsid w:val="00806662"/>
    <w:rsid w:val="008143DB"/>
    <w:rsid w:val="008210AB"/>
    <w:rsid w:val="00836924"/>
    <w:rsid w:val="00842BCB"/>
    <w:rsid w:val="0084694A"/>
    <w:rsid w:val="008509F3"/>
    <w:rsid w:val="008513BC"/>
    <w:rsid w:val="00872517"/>
    <w:rsid w:val="00890731"/>
    <w:rsid w:val="008916F2"/>
    <w:rsid w:val="00897D24"/>
    <w:rsid w:val="008A0593"/>
    <w:rsid w:val="008A2350"/>
    <w:rsid w:val="008A3A53"/>
    <w:rsid w:val="008A71EB"/>
    <w:rsid w:val="008D7687"/>
    <w:rsid w:val="008E0325"/>
    <w:rsid w:val="008E35C2"/>
    <w:rsid w:val="008F1874"/>
    <w:rsid w:val="008F2172"/>
    <w:rsid w:val="009038D8"/>
    <w:rsid w:val="00905681"/>
    <w:rsid w:val="0090791E"/>
    <w:rsid w:val="00913822"/>
    <w:rsid w:val="00920ED5"/>
    <w:rsid w:val="00940004"/>
    <w:rsid w:val="009521A6"/>
    <w:rsid w:val="00960795"/>
    <w:rsid w:val="00961954"/>
    <w:rsid w:val="009622CF"/>
    <w:rsid w:val="00962330"/>
    <w:rsid w:val="00971E35"/>
    <w:rsid w:val="009764B7"/>
    <w:rsid w:val="00977BCA"/>
    <w:rsid w:val="0098484C"/>
    <w:rsid w:val="00995B83"/>
    <w:rsid w:val="009A0FA7"/>
    <w:rsid w:val="009A46F2"/>
    <w:rsid w:val="009B4155"/>
    <w:rsid w:val="009B57A2"/>
    <w:rsid w:val="009C4E66"/>
    <w:rsid w:val="009D34D4"/>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468C4"/>
    <w:rsid w:val="00A52201"/>
    <w:rsid w:val="00A661BB"/>
    <w:rsid w:val="00A80495"/>
    <w:rsid w:val="00A86CB3"/>
    <w:rsid w:val="00A9015D"/>
    <w:rsid w:val="00A92E41"/>
    <w:rsid w:val="00A92E6D"/>
    <w:rsid w:val="00AB2156"/>
    <w:rsid w:val="00AB7A0F"/>
    <w:rsid w:val="00AC009F"/>
    <w:rsid w:val="00AC05FE"/>
    <w:rsid w:val="00AC7F5A"/>
    <w:rsid w:val="00AD2D49"/>
    <w:rsid w:val="00AD43FA"/>
    <w:rsid w:val="00AD6A40"/>
    <w:rsid w:val="00AE4805"/>
    <w:rsid w:val="00AF12B0"/>
    <w:rsid w:val="00B00CD7"/>
    <w:rsid w:val="00B02DA5"/>
    <w:rsid w:val="00B110C9"/>
    <w:rsid w:val="00B1346B"/>
    <w:rsid w:val="00B21823"/>
    <w:rsid w:val="00B21AF8"/>
    <w:rsid w:val="00B262ED"/>
    <w:rsid w:val="00B34A18"/>
    <w:rsid w:val="00B400A1"/>
    <w:rsid w:val="00B43D67"/>
    <w:rsid w:val="00B609CB"/>
    <w:rsid w:val="00B60B91"/>
    <w:rsid w:val="00B7321C"/>
    <w:rsid w:val="00B77D87"/>
    <w:rsid w:val="00B80B0A"/>
    <w:rsid w:val="00B842A6"/>
    <w:rsid w:val="00B87337"/>
    <w:rsid w:val="00B93808"/>
    <w:rsid w:val="00BA775E"/>
    <w:rsid w:val="00BC043B"/>
    <w:rsid w:val="00BD4323"/>
    <w:rsid w:val="00BD683E"/>
    <w:rsid w:val="00BE1643"/>
    <w:rsid w:val="00BF0C67"/>
    <w:rsid w:val="00BF1EA8"/>
    <w:rsid w:val="00BF2DAE"/>
    <w:rsid w:val="00C02491"/>
    <w:rsid w:val="00C23532"/>
    <w:rsid w:val="00C31BDE"/>
    <w:rsid w:val="00C42B17"/>
    <w:rsid w:val="00C455BB"/>
    <w:rsid w:val="00C54751"/>
    <w:rsid w:val="00C622D4"/>
    <w:rsid w:val="00C64410"/>
    <w:rsid w:val="00C75768"/>
    <w:rsid w:val="00C77ECD"/>
    <w:rsid w:val="00C85D71"/>
    <w:rsid w:val="00C86DA7"/>
    <w:rsid w:val="00C91E82"/>
    <w:rsid w:val="00C95E67"/>
    <w:rsid w:val="00CA02CD"/>
    <w:rsid w:val="00CA6876"/>
    <w:rsid w:val="00CA7D9E"/>
    <w:rsid w:val="00CB0933"/>
    <w:rsid w:val="00CB794F"/>
    <w:rsid w:val="00CC5CF0"/>
    <w:rsid w:val="00CC61A8"/>
    <w:rsid w:val="00CE06BC"/>
    <w:rsid w:val="00CE7CE5"/>
    <w:rsid w:val="00CF3057"/>
    <w:rsid w:val="00CF68F3"/>
    <w:rsid w:val="00D1219D"/>
    <w:rsid w:val="00D17ECB"/>
    <w:rsid w:val="00D24AFB"/>
    <w:rsid w:val="00D349F5"/>
    <w:rsid w:val="00D43A12"/>
    <w:rsid w:val="00D44CFB"/>
    <w:rsid w:val="00D44D5D"/>
    <w:rsid w:val="00D46AF6"/>
    <w:rsid w:val="00D474D7"/>
    <w:rsid w:val="00D47C4F"/>
    <w:rsid w:val="00D53ABE"/>
    <w:rsid w:val="00D57820"/>
    <w:rsid w:val="00D60C1E"/>
    <w:rsid w:val="00D709B1"/>
    <w:rsid w:val="00D76DF9"/>
    <w:rsid w:val="00D804AF"/>
    <w:rsid w:val="00D819A8"/>
    <w:rsid w:val="00D81A5A"/>
    <w:rsid w:val="00D921B1"/>
    <w:rsid w:val="00D95262"/>
    <w:rsid w:val="00DA1F90"/>
    <w:rsid w:val="00DB36A8"/>
    <w:rsid w:val="00DC0A40"/>
    <w:rsid w:val="00DC5FC4"/>
    <w:rsid w:val="00DD366C"/>
    <w:rsid w:val="00DE2ECF"/>
    <w:rsid w:val="00DE4DD1"/>
    <w:rsid w:val="00DE6A00"/>
    <w:rsid w:val="00E12471"/>
    <w:rsid w:val="00E16CE1"/>
    <w:rsid w:val="00E27CE3"/>
    <w:rsid w:val="00E309FF"/>
    <w:rsid w:val="00E31597"/>
    <w:rsid w:val="00E41AA4"/>
    <w:rsid w:val="00E64A8E"/>
    <w:rsid w:val="00E65DCD"/>
    <w:rsid w:val="00E66BAF"/>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 w:type="paragraph" w:customStyle="1" w:styleId="paragraph">
    <w:name w:val="paragraph"/>
    <w:basedOn w:val="Normal"/>
    <w:rsid w:val="00A92E41"/>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ngcongroup.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tin.engstrom@engcon.s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engcon.com/no_no/redskapsfester/automatisk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321AF-6E31-46F6-9F69-421C1B7DF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18</TotalTime>
  <Pages>2</Pages>
  <Words>444</Words>
  <Characters>2356</Characters>
  <Application>Microsoft Office Word</Application>
  <DocSecurity>0</DocSecurity>
  <Lines>19</Lines>
  <Paragraphs>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2795</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24</cp:revision>
  <cp:lastPrinted>2023-10-26T09:17:00Z</cp:lastPrinted>
  <dcterms:created xsi:type="dcterms:W3CDTF">2024-09-23T06:24:00Z</dcterms:created>
  <dcterms:modified xsi:type="dcterms:W3CDTF">2024-10-02T09:17:00Z</dcterms:modified>
</cp:coreProperties>
</file>