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3B466E" w14:textId="31BF8034" w:rsidR="00EB76D5" w:rsidRPr="004A6FE1" w:rsidRDefault="004144E7" w:rsidP="00077065">
      <w:pPr>
        <w:spacing w:line="276" w:lineRule="auto"/>
        <w:rPr>
          <w:rFonts w:ascii="Arial" w:hAnsi="Arial" w:cs="Arial"/>
          <w:b/>
          <w:sz w:val="40"/>
          <w:szCs w:val="40"/>
        </w:rPr>
      </w:pPr>
      <w:r>
        <w:rPr>
          <w:rFonts w:ascii="Arial" w:hAnsi="Arial" w:cs="Arial"/>
          <w:b/>
          <w:sz w:val="40"/>
          <w:szCs w:val="40"/>
        </w:rPr>
        <w:t xml:space="preserve">Ford </w:t>
      </w:r>
      <w:r w:rsidR="00DA38E9">
        <w:rPr>
          <w:rFonts w:ascii="Arial" w:hAnsi="Arial" w:cs="Arial"/>
          <w:b/>
          <w:sz w:val="40"/>
          <w:szCs w:val="40"/>
        </w:rPr>
        <w:t xml:space="preserve">tar kundens perspektiv </w:t>
      </w:r>
      <w:r>
        <w:rPr>
          <w:rFonts w:ascii="Arial" w:hAnsi="Arial" w:cs="Arial"/>
          <w:b/>
          <w:sz w:val="40"/>
          <w:szCs w:val="40"/>
        </w:rPr>
        <w:t xml:space="preserve">med ny </w:t>
      </w:r>
      <w:r w:rsidR="00DA38E9">
        <w:rPr>
          <w:rFonts w:ascii="Arial" w:hAnsi="Arial" w:cs="Arial"/>
          <w:b/>
          <w:sz w:val="40"/>
          <w:szCs w:val="40"/>
        </w:rPr>
        <w:t xml:space="preserve">profil </w:t>
      </w:r>
      <w:r>
        <w:rPr>
          <w:rFonts w:ascii="Arial" w:hAnsi="Arial" w:cs="Arial"/>
          <w:b/>
          <w:sz w:val="40"/>
          <w:szCs w:val="40"/>
        </w:rPr>
        <w:t>– Bring on Tomorrow</w:t>
      </w:r>
    </w:p>
    <w:p w14:paraId="3A09DF13" w14:textId="77777777" w:rsidR="00833B6A" w:rsidRPr="004A6FE1" w:rsidRDefault="00833B6A" w:rsidP="00077065">
      <w:pPr>
        <w:spacing w:line="276" w:lineRule="auto"/>
        <w:rPr>
          <w:rFonts w:ascii="Arial" w:hAnsi="Arial" w:cs="Arial"/>
        </w:rPr>
      </w:pPr>
    </w:p>
    <w:p w14:paraId="27BFB212" w14:textId="2337B3C3" w:rsidR="004144E7" w:rsidRDefault="004144E7" w:rsidP="007A6A19">
      <w:pPr>
        <w:spacing w:line="276" w:lineRule="auto"/>
        <w:rPr>
          <w:rFonts w:ascii="Arial" w:hAnsi="Arial" w:cs="Arial"/>
          <w:b/>
          <w:sz w:val="22"/>
          <w:szCs w:val="22"/>
        </w:rPr>
      </w:pPr>
      <w:r>
        <w:rPr>
          <w:rFonts w:ascii="Arial" w:hAnsi="Arial" w:cs="Arial"/>
          <w:b/>
          <w:sz w:val="22"/>
          <w:szCs w:val="22"/>
        </w:rPr>
        <w:t xml:space="preserve">Ford </w:t>
      </w:r>
      <w:r w:rsidR="00DA38E9">
        <w:rPr>
          <w:rFonts w:ascii="Arial" w:hAnsi="Arial" w:cs="Arial"/>
          <w:b/>
          <w:sz w:val="22"/>
          <w:szCs w:val="22"/>
        </w:rPr>
        <w:t xml:space="preserve">visar upp </w:t>
      </w:r>
      <w:r>
        <w:rPr>
          <w:rFonts w:ascii="Arial" w:hAnsi="Arial" w:cs="Arial"/>
          <w:b/>
          <w:sz w:val="22"/>
          <w:szCs w:val="22"/>
        </w:rPr>
        <w:t xml:space="preserve">en betydande förändring i sin europeiska personbilsverksamhet </w:t>
      </w:r>
      <w:r w:rsidR="00DA38E9">
        <w:rPr>
          <w:rFonts w:ascii="Arial" w:hAnsi="Arial" w:cs="Arial"/>
          <w:b/>
          <w:sz w:val="22"/>
          <w:szCs w:val="22"/>
        </w:rPr>
        <w:t xml:space="preserve">med den </w:t>
      </w:r>
      <w:r>
        <w:rPr>
          <w:rFonts w:ascii="Arial" w:hAnsi="Arial" w:cs="Arial"/>
          <w:b/>
          <w:sz w:val="22"/>
          <w:szCs w:val="22"/>
        </w:rPr>
        <w:t>ny</w:t>
      </w:r>
      <w:r w:rsidR="00DA38E9">
        <w:rPr>
          <w:rFonts w:ascii="Arial" w:hAnsi="Arial" w:cs="Arial"/>
          <w:b/>
          <w:sz w:val="22"/>
          <w:szCs w:val="22"/>
        </w:rPr>
        <w:t>a</w:t>
      </w:r>
      <w:r>
        <w:rPr>
          <w:rFonts w:ascii="Arial" w:hAnsi="Arial" w:cs="Arial"/>
          <w:b/>
          <w:sz w:val="22"/>
          <w:szCs w:val="22"/>
        </w:rPr>
        <w:t xml:space="preserve"> varumärkesinriktning</w:t>
      </w:r>
      <w:r w:rsidR="00DA38E9">
        <w:rPr>
          <w:rFonts w:ascii="Arial" w:hAnsi="Arial" w:cs="Arial"/>
          <w:b/>
          <w:sz w:val="22"/>
          <w:szCs w:val="22"/>
        </w:rPr>
        <w:t xml:space="preserve">en </w:t>
      </w:r>
      <w:r>
        <w:rPr>
          <w:rFonts w:ascii="Arial" w:hAnsi="Arial" w:cs="Arial"/>
          <w:b/>
          <w:sz w:val="22"/>
          <w:szCs w:val="22"/>
        </w:rPr>
        <w:t xml:space="preserve">”Bring on Tomorrow”. </w:t>
      </w:r>
      <w:r w:rsidR="00DA38E9">
        <w:rPr>
          <w:rFonts w:ascii="Arial" w:hAnsi="Arial" w:cs="Arial"/>
          <w:b/>
          <w:sz w:val="22"/>
          <w:szCs w:val="22"/>
        </w:rPr>
        <w:t xml:space="preserve">Skiftet signalerar att Ford </w:t>
      </w:r>
      <w:r w:rsidR="00FB444C">
        <w:rPr>
          <w:rFonts w:ascii="Arial" w:hAnsi="Arial" w:cs="Arial"/>
          <w:b/>
          <w:sz w:val="22"/>
          <w:szCs w:val="22"/>
        </w:rPr>
        <w:t xml:space="preserve">tar </w:t>
      </w:r>
      <w:r w:rsidR="00DA38E9">
        <w:rPr>
          <w:rFonts w:ascii="Arial" w:hAnsi="Arial" w:cs="Arial"/>
          <w:b/>
          <w:sz w:val="22"/>
          <w:szCs w:val="22"/>
        </w:rPr>
        <w:t>en ledarroll i en tid där bilbranschen står inför stor förändring, vilket företagets 14 elektrifierade bilmodeller som ska lanseras under 2020 också är ett exempel på.</w:t>
      </w:r>
    </w:p>
    <w:p w14:paraId="001F3209" w14:textId="77777777" w:rsidR="004144E7" w:rsidRDefault="004144E7" w:rsidP="007A6A19">
      <w:pPr>
        <w:spacing w:line="276" w:lineRule="auto"/>
        <w:rPr>
          <w:rFonts w:ascii="Arial" w:hAnsi="Arial" w:cs="Arial"/>
          <w:b/>
          <w:sz w:val="22"/>
          <w:szCs w:val="22"/>
        </w:rPr>
      </w:pPr>
    </w:p>
    <w:p w14:paraId="47CF4069" w14:textId="3B9D0F8F" w:rsidR="004144E7" w:rsidRDefault="004144E7" w:rsidP="007A6A19">
      <w:pPr>
        <w:spacing w:line="276" w:lineRule="auto"/>
        <w:rPr>
          <w:rFonts w:ascii="Arial" w:hAnsi="Arial" w:cs="Arial"/>
          <w:bCs/>
          <w:sz w:val="22"/>
          <w:szCs w:val="22"/>
        </w:rPr>
      </w:pPr>
      <w:r>
        <w:rPr>
          <w:rFonts w:ascii="Arial" w:hAnsi="Arial" w:cs="Arial"/>
          <w:bCs/>
          <w:sz w:val="22"/>
          <w:szCs w:val="22"/>
        </w:rPr>
        <w:t>Nu presenterar Ford si</w:t>
      </w:r>
      <w:r w:rsidR="00DA38E9">
        <w:rPr>
          <w:rFonts w:ascii="Arial" w:hAnsi="Arial" w:cs="Arial"/>
          <w:bCs/>
          <w:sz w:val="22"/>
          <w:szCs w:val="22"/>
        </w:rPr>
        <w:t xml:space="preserve">n </w:t>
      </w:r>
      <w:r>
        <w:rPr>
          <w:rFonts w:ascii="Arial" w:hAnsi="Arial" w:cs="Arial"/>
          <w:bCs/>
          <w:sz w:val="22"/>
          <w:szCs w:val="22"/>
        </w:rPr>
        <w:t xml:space="preserve">nya </w:t>
      </w:r>
      <w:r w:rsidR="00DA38E9">
        <w:rPr>
          <w:rFonts w:ascii="Arial" w:hAnsi="Arial" w:cs="Arial"/>
          <w:bCs/>
          <w:sz w:val="22"/>
          <w:szCs w:val="22"/>
        </w:rPr>
        <w:t>varumärkesinriktning,</w:t>
      </w:r>
      <w:r>
        <w:rPr>
          <w:rFonts w:ascii="Arial" w:hAnsi="Arial" w:cs="Arial"/>
          <w:bCs/>
          <w:sz w:val="22"/>
          <w:szCs w:val="22"/>
        </w:rPr>
        <w:t xml:space="preserve"> Bring on Tomorrow</w:t>
      </w:r>
      <w:r w:rsidR="00DA38E9">
        <w:rPr>
          <w:rFonts w:ascii="Arial" w:hAnsi="Arial" w:cs="Arial"/>
          <w:bCs/>
          <w:sz w:val="22"/>
          <w:szCs w:val="22"/>
        </w:rPr>
        <w:t>,</w:t>
      </w:r>
      <w:r>
        <w:rPr>
          <w:rFonts w:ascii="Arial" w:hAnsi="Arial" w:cs="Arial"/>
          <w:bCs/>
          <w:sz w:val="22"/>
          <w:szCs w:val="22"/>
        </w:rPr>
        <w:t xml:space="preserve"> som bland annat står för företagets progressiva anda och engagemang för elektrifiering. Bilindustrin </w:t>
      </w:r>
      <w:r w:rsidR="006F2A66">
        <w:rPr>
          <w:rFonts w:ascii="Arial" w:hAnsi="Arial" w:cs="Arial"/>
          <w:bCs/>
          <w:sz w:val="22"/>
          <w:szCs w:val="22"/>
        </w:rPr>
        <w:t>genomgår nu en total omvandling</w:t>
      </w:r>
      <w:r w:rsidR="00DA38E9">
        <w:rPr>
          <w:rFonts w:ascii="Arial" w:hAnsi="Arial" w:cs="Arial"/>
          <w:bCs/>
          <w:sz w:val="22"/>
          <w:szCs w:val="22"/>
        </w:rPr>
        <w:t>,</w:t>
      </w:r>
      <w:r w:rsidR="006F2A66">
        <w:rPr>
          <w:rFonts w:ascii="Arial" w:hAnsi="Arial" w:cs="Arial"/>
          <w:bCs/>
          <w:sz w:val="22"/>
          <w:szCs w:val="22"/>
        </w:rPr>
        <w:t xml:space="preserve"> och </w:t>
      </w:r>
      <w:r w:rsidR="00D02350">
        <w:rPr>
          <w:rFonts w:ascii="Arial" w:hAnsi="Arial" w:cs="Arial"/>
          <w:bCs/>
          <w:sz w:val="22"/>
          <w:szCs w:val="22"/>
        </w:rPr>
        <w:t>under 2020 kommer Ford att leverera 14 elektrifierade fordon och dessutom kommer alla framtida personbilar som kommer till marknaden att innehålla minst ett elektrifierat alternativ.</w:t>
      </w:r>
    </w:p>
    <w:p w14:paraId="74E6DE60" w14:textId="77777777" w:rsidR="00D02350" w:rsidRDefault="00D02350" w:rsidP="007A6A19">
      <w:pPr>
        <w:spacing w:line="276" w:lineRule="auto"/>
        <w:rPr>
          <w:rFonts w:ascii="Arial" w:hAnsi="Arial" w:cs="Arial"/>
          <w:bCs/>
          <w:sz w:val="22"/>
          <w:szCs w:val="22"/>
        </w:rPr>
      </w:pPr>
    </w:p>
    <w:p w14:paraId="57EDF61F" w14:textId="3648E4E7" w:rsidR="00D02350" w:rsidRDefault="00D02350" w:rsidP="00D02350">
      <w:pPr>
        <w:pStyle w:val="Liststycke"/>
        <w:numPr>
          <w:ilvl w:val="0"/>
          <w:numId w:val="5"/>
        </w:numPr>
        <w:spacing w:line="276" w:lineRule="auto"/>
        <w:rPr>
          <w:rFonts w:ascii="Arial" w:hAnsi="Arial" w:cs="Arial"/>
          <w:bCs/>
          <w:sz w:val="22"/>
          <w:szCs w:val="22"/>
        </w:rPr>
      </w:pPr>
      <w:r>
        <w:rPr>
          <w:rFonts w:ascii="Arial" w:hAnsi="Arial" w:cs="Arial"/>
          <w:bCs/>
          <w:sz w:val="22"/>
          <w:szCs w:val="22"/>
        </w:rPr>
        <w:t>Den nya varumärkesinriktningen är mycket mer än en marknadsföringskampanj</w:t>
      </w:r>
      <w:r w:rsidR="00DA38E9">
        <w:rPr>
          <w:rFonts w:ascii="Arial" w:hAnsi="Arial" w:cs="Arial"/>
          <w:bCs/>
          <w:sz w:val="22"/>
          <w:szCs w:val="22"/>
        </w:rPr>
        <w:t>.</w:t>
      </w:r>
      <w:r>
        <w:rPr>
          <w:rFonts w:ascii="Arial" w:hAnsi="Arial" w:cs="Arial"/>
          <w:bCs/>
          <w:sz w:val="22"/>
          <w:szCs w:val="22"/>
        </w:rPr>
        <w:t xml:space="preserve"> </w:t>
      </w:r>
      <w:r w:rsidR="00DA38E9">
        <w:rPr>
          <w:rFonts w:ascii="Arial" w:hAnsi="Arial" w:cs="Arial"/>
          <w:bCs/>
          <w:sz w:val="22"/>
          <w:szCs w:val="22"/>
        </w:rPr>
        <w:t xml:space="preserve">Det </w:t>
      </w:r>
      <w:r>
        <w:rPr>
          <w:rFonts w:ascii="Arial" w:hAnsi="Arial" w:cs="Arial"/>
          <w:bCs/>
          <w:sz w:val="22"/>
          <w:szCs w:val="22"/>
        </w:rPr>
        <w:t xml:space="preserve">är en ny </w:t>
      </w:r>
      <w:r w:rsidR="00DA38E9">
        <w:rPr>
          <w:rFonts w:ascii="Arial" w:hAnsi="Arial" w:cs="Arial"/>
          <w:bCs/>
          <w:sz w:val="22"/>
          <w:szCs w:val="22"/>
        </w:rPr>
        <w:t>attityd</w:t>
      </w:r>
      <w:r>
        <w:rPr>
          <w:rFonts w:ascii="Arial" w:hAnsi="Arial" w:cs="Arial"/>
          <w:bCs/>
          <w:sz w:val="22"/>
          <w:szCs w:val="22"/>
        </w:rPr>
        <w:t>vägled</w:t>
      </w:r>
      <w:r w:rsidR="00DA38E9">
        <w:rPr>
          <w:rFonts w:ascii="Arial" w:hAnsi="Arial" w:cs="Arial"/>
          <w:bCs/>
          <w:sz w:val="22"/>
          <w:szCs w:val="22"/>
        </w:rPr>
        <w:t>ning</w:t>
      </w:r>
      <w:r>
        <w:rPr>
          <w:rFonts w:ascii="Arial" w:hAnsi="Arial" w:cs="Arial"/>
          <w:bCs/>
          <w:sz w:val="22"/>
          <w:szCs w:val="22"/>
        </w:rPr>
        <w:t xml:space="preserve"> för oss på Ford</w:t>
      </w:r>
      <w:r w:rsidR="00DA38E9">
        <w:rPr>
          <w:rFonts w:ascii="Arial" w:hAnsi="Arial" w:cs="Arial"/>
          <w:bCs/>
          <w:sz w:val="22"/>
          <w:szCs w:val="22"/>
        </w:rPr>
        <w:t>,</w:t>
      </w:r>
      <w:r>
        <w:rPr>
          <w:rFonts w:ascii="Arial" w:hAnsi="Arial" w:cs="Arial"/>
          <w:bCs/>
          <w:sz w:val="22"/>
          <w:szCs w:val="22"/>
        </w:rPr>
        <w:t xml:space="preserve"> som speglar </w:t>
      </w:r>
      <w:r w:rsidR="00667E70">
        <w:rPr>
          <w:rFonts w:ascii="Arial" w:hAnsi="Arial" w:cs="Arial"/>
          <w:bCs/>
          <w:sz w:val="22"/>
          <w:szCs w:val="22"/>
        </w:rPr>
        <w:t xml:space="preserve">dagens snabba </w:t>
      </w:r>
      <w:r>
        <w:rPr>
          <w:rFonts w:ascii="Arial" w:hAnsi="Arial" w:cs="Arial"/>
          <w:bCs/>
          <w:sz w:val="22"/>
          <w:szCs w:val="22"/>
        </w:rPr>
        <w:t>förändring</w:t>
      </w:r>
      <w:r w:rsidR="00667E70">
        <w:rPr>
          <w:rFonts w:ascii="Arial" w:hAnsi="Arial" w:cs="Arial"/>
          <w:bCs/>
          <w:sz w:val="22"/>
          <w:szCs w:val="22"/>
        </w:rPr>
        <w:t xml:space="preserve"> och</w:t>
      </w:r>
      <w:r>
        <w:rPr>
          <w:rFonts w:ascii="Arial" w:hAnsi="Arial" w:cs="Arial"/>
          <w:bCs/>
          <w:sz w:val="22"/>
          <w:szCs w:val="22"/>
        </w:rPr>
        <w:t xml:space="preserve"> Ford</w:t>
      </w:r>
      <w:r w:rsidR="00667E70">
        <w:rPr>
          <w:rFonts w:ascii="Arial" w:hAnsi="Arial" w:cs="Arial"/>
          <w:bCs/>
          <w:sz w:val="22"/>
          <w:szCs w:val="22"/>
        </w:rPr>
        <w:t>s position i förändringarnas</w:t>
      </w:r>
      <w:r>
        <w:rPr>
          <w:rFonts w:ascii="Arial" w:hAnsi="Arial" w:cs="Arial"/>
          <w:bCs/>
          <w:sz w:val="22"/>
          <w:szCs w:val="22"/>
        </w:rPr>
        <w:t xml:space="preserve"> framkant. Vi levererar ett uttrycksfullt produktsortiment med innovation och teknik som våra kunder kommer att älska, </w:t>
      </w:r>
      <w:r w:rsidRPr="00B96F16">
        <w:rPr>
          <w:rFonts w:ascii="Arial" w:hAnsi="Arial" w:cs="Arial"/>
          <w:bCs/>
          <w:color w:val="000000" w:themeColor="text1"/>
          <w:sz w:val="22"/>
          <w:szCs w:val="22"/>
        </w:rPr>
        <w:t xml:space="preserve">och </w:t>
      </w:r>
      <w:r w:rsidR="00667E70" w:rsidRPr="00B96F16">
        <w:rPr>
          <w:rFonts w:ascii="Arial" w:hAnsi="Arial" w:cs="Arial"/>
          <w:bCs/>
          <w:color w:val="000000" w:themeColor="text1"/>
          <w:sz w:val="22"/>
          <w:szCs w:val="22"/>
        </w:rPr>
        <w:t xml:space="preserve">i </w:t>
      </w:r>
      <w:r w:rsidRPr="00B96F16">
        <w:rPr>
          <w:rFonts w:ascii="Arial" w:hAnsi="Arial" w:cs="Arial"/>
          <w:bCs/>
          <w:color w:val="000000" w:themeColor="text1"/>
          <w:sz w:val="22"/>
          <w:szCs w:val="22"/>
        </w:rPr>
        <w:t xml:space="preserve">spetsen för </w:t>
      </w:r>
      <w:r w:rsidR="00667E70" w:rsidRPr="00B96F16">
        <w:rPr>
          <w:rFonts w:ascii="Arial" w:hAnsi="Arial" w:cs="Arial"/>
          <w:bCs/>
          <w:color w:val="000000" w:themeColor="text1"/>
          <w:sz w:val="22"/>
          <w:szCs w:val="22"/>
        </w:rPr>
        <w:t xml:space="preserve">allt går vår nya </w:t>
      </w:r>
      <w:r w:rsidRPr="00B96F16">
        <w:rPr>
          <w:rFonts w:ascii="Arial" w:hAnsi="Arial" w:cs="Arial"/>
          <w:bCs/>
          <w:color w:val="000000" w:themeColor="text1"/>
          <w:sz w:val="22"/>
          <w:szCs w:val="22"/>
        </w:rPr>
        <w:t>Mustang Mach-E,</w:t>
      </w:r>
      <w:r w:rsidRPr="006F2A66">
        <w:rPr>
          <w:rFonts w:ascii="Arial" w:hAnsi="Arial" w:cs="Arial"/>
          <w:bCs/>
          <w:color w:val="FF0000"/>
          <w:sz w:val="22"/>
          <w:szCs w:val="22"/>
        </w:rPr>
        <w:t xml:space="preserve"> </w:t>
      </w:r>
      <w:r>
        <w:rPr>
          <w:rFonts w:ascii="Arial" w:hAnsi="Arial" w:cs="Arial"/>
          <w:bCs/>
          <w:sz w:val="22"/>
          <w:szCs w:val="22"/>
        </w:rPr>
        <w:t xml:space="preserve">säger Anthony Ireson, </w:t>
      </w:r>
      <w:r w:rsidR="00667E70">
        <w:rPr>
          <w:rFonts w:ascii="Arial" w:hAnsi="Arial" w:cs="Arial"/>
          <w:bCs/>
          <w:sz w:val="22"/>
          <w:szCs w:val="22"/>
        </w:rPr>
        <w:t>chef för marknadskommunikation</w:t>
      </w:r>
      <w:r>
        <w:rPr>
          <w:rFonts w:ascii="Arial" w:hAnsi="Arial" w:cs="Arial"/>
          <w:bCs/>
          <w:sz w:val="22"/>
          <w:szCs w:val="22"/>
        </w:rPr>
        <w:t xml:space="preserve"> på Ford Eu</w:t>
      </w:r>
      <w:r w:rsidR="00667E70">
        <w:rPr>
          <w:rFonts w:ascii="Arial" w:hAnsi="Arial" w:cs="Arial"/>
          <w:bCs/>
          <w:sz w:val="22"/>
          <w:szCs w:val="22"/>
        </w:rPr>
        <w:t>r</w:t>
      </w:r>
      <w:r>
        <w:rPr>
          <w:rFonts w:ascii="Arial" w:hAnsi="Arial" w:cs="Arial"/>
          <w:bCs/>
          <w:sz w:val="22"/>
          <w:szCs w:val="22"/>
        </w:rPr>
        <w:t>opa.</w:t>
      </w:r>
    </w:p>
    <w:p w14:paraId="4AC88AFB" w14:textId="77777777" w:rsidR="00D02350" w:rsidRPr="00D02350" w:rsidRDefault="00D02350" w:rsidP="00D02350">
      <w:pPr>
        <w:spacing w:line="276" w:lineRule="auto"/>
        <w:rPr>
          <w:rFonts w:ascii="Arial" w:hAnsi="Arial" w:cs="Arial"/>
          <w:bCs/>
          <w:sz w:val="22"/>
          <w:szCs w:val="22"/>
        </w:rPr>
      </w:pPr>
    </w:p>
    <w:p w14:paraId="0A88997A" w14:textId="77777777" w:rsidR="000F2F98" w:rsidRPr="004A6FE1" w:rsidRDefault="006F2A66" w:rsidP="000F2F98">
      <w:pPr>
        <w:spacing w:line="276" w:lineRule="auto"/>
        <w:rPr>
          <w:rFonts w:ascii="Arial" w:hAnsi="Arial" w:cs="Arial"/>
          <w:b/>
          <w:sz w:val="22"/>
          <w:szCs w:val="22"/>
        </w:rPr>
      </w:pPr>
      <w:r>
        <w:rPr>
          <w:rFonts w:ascii="Arial" w:hAnsi="Arial" w:cs="Arial"/>
          <w:b/>
          <w:sz w:val="22"/>
          <w:szCs w:val="22"/>
        </w:rPr>
        <w:t>Tv-reklam presenterar den nya varumärkesinriktningen ”Bring on Tomorrow”</w:t>
      </w:r>
      <w:r w:rsidR="00D02350">
        <w:rPr>
          <w:rFonts w:ascii="Arial" w:hAnsi="Arial" w:cs="Arial"/>
          <w:b/>
          <w:sz w:val="22"/>
          <w:szCs w:val="22"/>
        </w:rPr>
        <w:t xml:space="preserve"> </w:t>
      </w:r>
    </w:p>
    <w:p w14:paraId="35748C14" w14:textId="0C4E8636" w:rsidR="00136FE8" w:rsidRDefault="00D02350" w:rsidP="00C94C01">
      <w:pPr>
        <w:pStyle w:val="p1"/>
        <w:spacing w:line="276" w:lineRule="auto"/>
        <w:rPr>
          <w:rFonts w:ascii="Arial" w:hAnsi="Arial" w:cs="Arial"/>
          <w:color w:val="auto"/>
          <w:sz w:val="22"/>
          <w:szCs w:val="24"/>
          <w:lang w:eastAsia="en-US"/>
        </w:rPr>
      </w:pPr>
      <w:r>
        <w:rPr>
          <w:rFonts w:ascii="Arial" w:hAnsi="Arial" w:cs="Arial"/>
          <w:color w:val="auto"/>
          <w:sz w:val="22"/>
          <w:szCs w:val="24"/>
          <w:lang w:eastAsia="en-US"/>
        </w:rPr>
        <w:t>För att presentera den nya varumärkesinriktningen har tre reklamfilmer tagits fram. Den första reklamen speglar idéerna från Mustang om frihet, framsteg, snabb prestanda och en touch av uppror som även präglar Fords elektriska framtid. I den andra reklamfilmen är nya Ford Puma Crossover i fokus. I filmen introduceras</w:t>
      </w:r>
      <w:r w:rsidR="006F2A66">
        <w:rPr>
          <w:rFonts w:ascii="Arial" w:hAnsi="Arial" w:cs="Arial"/>
          <w:color w:val="auto"/>
          <w:sz w:val="22"/>
          <w:szCs w:val="24"/>
          <w:lang w:eastAsia="en-US"/>
        </w:rPr>
        <w:t xml:space="preserve"> bland annat</w:t>
      </w:r>
      <w:r>
        <w:rPr>
          <w:rFonts w:ascii="Arial" w:hAnsi="Arial" w:cs="Arial"/>
          <w:color w:val="auto"/>
          <w:sz w:val="22"/>
          <w:szCs w:val="24"/>
          <w:lang w:eastAsia="en-US"/>
        </w:rPr>
        <w:t xml:space="preserve"> Fords avancerade bränslebesparande mildhybriddrivlin</w:t>
      </w:r>
      <w:r w:rsidR="00667E70">
        <w:rPr>
          <w:rFonts w:ascii="Arial" w:hAnsi="Arial" w:cs="Arial"/>
          <w:color w:val="auto"/>
          <w:sz w:val="22"/>
          <w:szCs w:val="24"/>
          <w:lang w:eastAsia="en-US"/>
        </w:rPr>
        <w:t>a</w:t>
      </w:r>
      <w:r>
        <w:rPr>
          <w:rFonts w:ascii="Arial" w:hAnsi="Arial" w:cs="Arial"/>
          <w:color w:val="auto"/>
          <w:sz w:val="22"/>
          <w:szCs w:val="24"/>
          <w:lang w:eastAsia="en-US"/>
        </w:rPr>
        <w:t xml:space="preserve">. Den tredje reklamfilmen lanseras i april och kommer att fokusera på den helt nya </w:t>
      </w:r>
      <w:proofErr w:type="spellStart"/>
      <w:r>
        <w:rPr>
          <w:rFonts w:ascii="Arial" w:hAnsi="Arial" w:cs="Arial"/>
          <w:color w:val="auto"/>
          <w:sz w:val="22"/>
          <w:szCs w:val="24"/>
          <w:lang w:eastAsia="en-US"/>
        </w:rPr>
        <w:t>Kuga</w:t>
      </w:r>
      <w:proofErr w:type="spellEnd"/>
      <w:r w:rsidR="003D56B3">
        <w:rPr>
          <w:rFonts w:ascii="Arial" w:hAnsi="Arial" w:cs="Arial"/>
          <w:color w:val="auto"/>
          <w:sz w:val="22"/>
          <w:szCs w:val="24"/>
          <w:lang w:eastAsia="en-US"/>
        </w:rPr>
        <w:t xml:space="preserve"> </w:t>
      </w:r>
      <w:proofErr w:type="spellStart"/>
      <w:r w:rsidR="003D56B3">
        <w:rPr>
          <w:rFonts w:ascii="Arial" w:hAnsi="Arial" w:cs="Arial"/>
          <w:color w:val="auto"/>
          <w:sz w:val="22"/>
          <w:szCs w:val="24"/>
          <w:lang w:eastAsia="en-US"/>
        </w:rPr>
        <w:t>Plug</w:t>
      </w:r>
      <w:r w:rsidR="00F97BD8">
        <w:rPr>
          <w:rFonts w:ascii="Arial" w:hAnsi="Arial" w:cs="Arial"/>
          <w:color w:val="auto"/>
          <w:sz w:val="22"/>
          <w:szCs w:val="24"/>
          <w:lang w:eastAsia="en-US"/>
        </w:rPr>
        <w:t>-I</w:t>
      </w:r>
      <w:r w:rsidR="003D56B3">
        <w:rPr>
          <w:rFonts w:ascii="Arial" w:hAnsi="Arial" w:cs="Arial"/>
          <w:color w:val="auto"/>
          <w:sz w:val="22"/>
          <w:szCs w:val="24"/>
          <w:lang w:eastAsia="en-US"/>
        </w:rPr>
        <w:t>n</w:t>
      </w:r>
      <w:proofErr w:type="spellEnd"/>
      <w:r w:rsidR="00F97BD8">
        <w:rPr>
          <w:rFonts w:ascii="Arial" w:hAnsi="Arial" w:cs="Arial"/>
          <w:color w:val="auto"/>
          <w:sz w:val="22"/>
          <w:szCs w:val="24"/>
          <w:lang w:eastAsia="en-US"/>
        </w:rPr>
        <w:t xml:space="preserve"> H</w:t>
      </w:r>
      <w:r w:rsidR="003D56B3">
        <w:rPr>
          <w:rFonts w:ascii="Arial" w:hAnsi="Arial" w:cs="Arial"/>
          <w:color w:val="auto"/>
          <w:sz w:val="22"/>
          <w:szCs w:val="24"/>
          <w:lang w:eastAsia="en-US"/>
        </w:rPr>
        <w:t xml:space="preserve">ybrid, Fords mest elektrifierade modell hittills och den första modellen att erbjuda mildhybrid-, elhybrid- och </w:t>
      </w:r>
      <w:proofErr w:type="spellStart"/>
      <w:r w:rsidR="00F97BD8">
        <w:rPr>
          <w:rFonts w:ascii="Arial" w:hAnsi="Arial" w:cs="Arial"/>
          <w:color w:val="auto"/>
          <w:sz w:val="22"/>
          <w:szCs w:val="24"/>
          <w:lang w:eastAsia="en-US"/>
        </w:rPr>
        <w:t>ladd</w:t>
      </w:r>
      <w:r w:rsidR="003D56B3">
        <w:rPr>
          <w:rFonts w:ascii="Arial" w:hAnsi="Arial" w:cs="Arial"/>
          <w:color w:val="auto"/>
          <w:sz w:val="22"/>
          <w:szCs w:val="24"/>
          <w:lang w:eastAsia="en-US"/>
        </w:rPr>
        <w:t>hybrid</w:t>
      </w:r>
      <w:proofErr w:type="spellEnd"/>
      <w:r w:rsidR="00F97BD8">
        <w:rPr>
          <w:rFonts w:ascii="Arial" w:hAnsi="Arial" w:cs="Arial"/>
          <w:color w:val="auto"/>
          <w:sz w:val="22"/>
          <w:szCs w:val="24"/>
          <w:lang w:eastAsia="en-US"/>
        </w:rPr>
        <w:t>-</w:t>
      </w:r>
      <w:r w:rsidR="003D56B3">
        <w:rPr>
          <w:rFonts w:ascii="Arial" w:hAnsi="Arial" w:cs="Arial"/>
          <w:color w:val="auto"/>
          <w:sz w:val="22"/>
          <w:szCs w:val="24"/>
          <w:lang w:eastAsia="en-US"/>
        </w:rPr>
        <w:t>drivlinor</w:t>
      </w:r>
      <w:r>
        <w:rPr>
          <w:rFonts w:ascii="Arial" w:hAnsi="Arial" w:cs="Arial"/>
          <w:color w:val="auto"/>
          <w:sz w:val="22"/>
          <w:szCs w:val="24"/>
          <w:lang w:eastAsia="en-US"/>
        </w:rPr>
        <w:t xml:space="preserve">. </w:t>
      </w:r>
    </w:p>
    <w:p w14:paraId="532E9BEE" w14:textId="77777777" w:rsidR="003D56B3" w:rsidRDefault="003D56B3" w:rsidP="00C94C01">
      <w:pPr>
        <w:pStyle w:val="p1"/>
        <w:spacing w:line="276" w:lineRule="auto"/>
        <w:rPr>
          <w:rFonts w:ascii="Arial" w:hAnsi="Arial" w:cs="Arial"/>
          <w:color w:val="auto"/>
          <w:sz w:val="22"/>
          <w:szCs w:val="24"/>
          <w:lang w:eastAsia="en-US"/>
        </w:rPr>
      </w:pPr>
    </w:p>
    <w:p w14:paraId="3E20C9EF" w14:textId="3B7F7C17" w:rsidR="00D02350" w:rsidRDefault="00D02350" w:rsidP="00C94C01">
      <w:pPr>
        <w:pStyle w:val="p1"/>
        <w:spacing w:line="276" w:lineRule="auto"/>
        <w:rPr>
          <w:rFonts w:ascii="Arial" w:hAnsi="Arial" w:cs="Arial"/>
          <w:color w:val="auto"/>
          <w:sz w:val="22"/>
          <w:szCs w:val="24"/>
          <w:lang w:eastAsia="en-US"/>
        </w:rPr>
      </w:pPr>
      <w:r>
        <w:rPr>
          <w:rFonts w:ascii="Arial" w:hAnsi="Arial" w:cs="Arial"/>
          <w:color w:val="auto"/>
          <w:sz w:val="22"/>
          <w:szCs w:val="24"/>
          <w:lang w:eastAsia="en-US"/>
        </w:rPr>
        <w:t>Reklamfilmerna har</w:t>
      </w:r>
      <w:r w:rsidR="003D56B3">
        <w:rPr>
          <w:rFonts w:ascii="Arial" w:hAnsi="Arial" w:cs="Arial"/>
          <w:color w:val="auto"/>
          <w:sz w:val="22"/>
          <w:szCs w:val="24"/>
          <w:lang w:eastAsia="en-US"/>
        </w:rPr>
        <w:t xml:space="preserve"> soundtracket Power av </w:t>
      </w:r>
      <w:r w:rsidR="00F97BD8">
        <w:rPr>
          <w:rFonts w:ascii="Arial" w:hAnsi="Arial" w:cs="Arial"/>
          <w:color w:val="auto"/>
          <w:sz w:val="22"/>
          <w:szCs w:val="24"/>
          <w:lang w:eastAsia="en-US"/>
        </w:rPr>
        <w:t xml:space="preserve">Kanye </w:t>
      </w:r>
      <w:r w:rsidR="003D56B3">
        <w:rPr>
          <w:rFonts w:ascii="Arial" w:hAnsi="Arial" w:cs="Arial"/>
          <w:color w:val="auto"/>
          <w:sz w:val="22"/>
          <w:szCs w:val="24"/>
          <w:lang w:eastAsia="en-US"/>
        </w:rPr>
        <w:t xml:space="preserve">West </w:t>
      </w:r>
      <w:r>
        <w:rPr>
          <w:rFonts w:ascii="Arial" w:hAnsi="Arial" w:cs="Arial"/>
          <w:color w:val="auto"/>
          <w:sz w:val="22"/>
          <w:szCs w:val="24"/>
          <w:lang w:eastAsia="en-US"/>
        </w:rPr>
        <w:t>i bakgrunden, vald för sin energi och enkelhet</w:t>
      </w:r>
      <w:r w:rsidR="00667E70">
        <w:rPr>
          <w:rFonts w:ascii="Arial" w:hAnsi="Arial" w:cs="Arial"/>
          <w:color w:val="auto"/>
          <w:sz w:val="22"/>
          <w:szCs w:val="24"/>
          <w:lang w:eastAsia="en-US"/>
        </w:rPr>
        <w:t>, och</w:t>
      </w:r>
      <w:r>
        <w:rPr>
          <w:rFonts w:ascii="Arial" w:hAnsi="Arial" w:cs="Arial"/>
          <w:color w:val="auto"/>
          <w:sz w:val="22"/>
          <w:szCs w:val="24"/>
          <w:lang w:eastAsia="en-US"/>
        </w:rPr>
        <w:t xml:space="preserve"> samt</w:t>
      </w:r>
      <w:r w:rsidR="00667E70">
        <w:rPr>
          <w:rFonts w:ascii="Arial" w:hAnsi="Arial" w:cs="Arial"/>
          <w:color w:val="auto"/>
          <w:sz w:val="22"/>
          <w:szCs w:val="24"/>
          <w:lang w:eastAsia="en-US"/>
        </w:rPr>
        <w:t>idigt</w:t>
      </w:r>
      <w:r>
        <w:rPr>
          <w:rFonts w:ascii="Arial" w:hAnsi="Arial" w:cs="Arial"/>
          <w:color w:val="auto"/>
          <w:sz w:val="22"/>
          <w:szCs w:val="24"/>
          <w:lang w:eastAsia="en-US"/>
        </w:rPr>
        <w:t xml:space="preserve"> lyriska teman </w:t>
      </w:r>
      <w:r w:rsidR="00CA2773">
        <w:rPr>
          <w:rFonts w:ascii="Arial" w:hAnsi="Arial" w:cs="Arial"/>
          <w:color w:val="auto"/>
          <w:sz w:val="22"/>
          <w:szCs w:val="24"/>
          <w:lang w:eastAsia="en-US"/>
        </w:rPr>
        <w:t xml:space="preserve">om </w:t>
      </w:r>
      <w:r>
        <w:rPr>
          <w:rFonts w:ascii="Arial" w:hAnsi="Arial" w:cs="Arial"/>
          <w:color w:val="auto"/>
          <w:sz w:val="22"/>
          <w:szCs w:val="24"/>
          <w:lang w:eastAsia="en-US"/>
        </w:rPr>
        <w:t xml:space="preserve">förtroende, beslutsamhet och modernitet. Reklamerna framhäver Fords progressiva anda och understryker företagets engagemang för elektrifiering. </w:t>
      </w:r>
    </w:p>
    <w:p w14:paraId="1C809CAA" w14:textId="77777777" w:rsidR="00FB444C" w:rsidRPr="00FB444C" w:rsidRDefault="00FB444C" w:rsidP="00053A78">
      <w:pPr>
        <w:pBdr>
          <w:bottom w:val="single" w:sz="6" w:space="1" w:color="auto"/>
        </w:pBdr>
        <w:spacing w:line="276" w:lineRule="auto"/>
        <w:rPr>
          <w:rFonts w:ascii="Arial" w:hAnsi="Arial" w:cs="Arial"/>
        </w:rPr>
      </w:pPr>
    </w:p>
    <w:p w14:paraId="4E5373FC" w14:textId="77777777" w:rsidR="00053A78" w:rsidRPr="004A6FE1" w:rsidRDefault="00053A78" w:rsidP="00053A78">
      <w:pPr>
        <w:rPr>
          <w:rFonts w:ascii="Arial" w:hAnsi="Arial" w:cs="Arial"/>
          <w:sz w:val="20"/>
          <w:szCs w:val="22"/>
        </w:rPr>
      </w:pPr>
      <w:r w:rsidRPr="004A6FE1">
        <w:rPr>
          <w:rFonts w:ascii="Arial" w:hAnsi="Arial" w:cs="Arial"/>
          <w:sz w:val="20"/>
          <w:szCs w:val="22"/>
        </w:rPr>
        <w:t xml:space="preserve">För mer information och intervjuer, var vänlig kontakta </w:t>
      </w:r>
    </w:p>
    <w:p w14:paraId="72956775" w14:textId="660D7612" w:rsidR="00053A78" w:rsidRPr="004A6FE1" w:rsidRDefault="00053A78" w:rsidP="00053A78">
      <w:pPr>
        <w:rPr>
          <w:rStyle w:val="Hyperlnk"/>
          <w:rFonts w:ascii="Arial" w:hAnsi="Arial" w:cs="Arial"/>
          <w:color w:val="FF0000"/>
          <w:sz w:val="20"/>
          <w:szCs w:val="22"/>
        </w:rPr>
      </w:pPr>
      <w:r w:rsidRPr="004A6FE1">
        <w:rPr>
          <w:rFonts w:ascii="Arial" w:hAnsi="Arial" w:cs="Arial"/>
          <w:sz w:val="20"/>
          <w:szCs w:val="22"/>
        </w:rPr>
        <w:t xml:space="preserve">Erik </w:t>
      </w:r>
      <w:proofErr w:type="spellStart"/>
      <w:r w:rsidRPr="004A6FE1">
        <w:rPr>
          <w:rFonts w:ascii="Arial" w:hAnsi="Arial" w:cs="Arial"/>
          <w:sz w:val="20"/>
          <w:szCs w:val="22"/>
        </w:rPr>
        <w:t>Lindham</w:t>
      </w:r>
      <w:proofErr w:type="spellEnd"/>
      <w:r w:rsidRPr="004A6FE1">
        <w:rPr>
          <w:rFonts w:ascii="Arial" w:hAnsi="Arial" w:cs="Arial"/>
          <w:sz w:val="20"/>
          <w:szCs w:val="22"/>
        </w:rPr>
        <w:t xml:space="preserve">, informationschef, </w:t>
      </w:r>
      <w:hyperlink r:id="rId7" w:history="1">
        <w:r w:rsidR="00B80859" w:rsidRPr="00685D3A">
          <w:rPr>
            <w:rStyle w:val="Hyperlnk"/>
            <w:rFonts w:ascii="Arial" w:hAnsi="Arial" w:cs="Arial"/>
            <w:sz w:val="20"/>
            <w:szCs w:val="22"/>
          </w:rPr>
          <w:t>elindham@ford.com</w:t>
        </w:r>
      </w:hyperlink>
      <w:r w:rsidR="00B80859">
        <w:rPr>
          <w:rFonts w:ascii="Arial" w:hAnsi="Arial" w:cs="Arial"/>
          <w:sz w:val="20"/>
          <w:szCs w:val="22"/>
        </w:rPr>
        <w:t xml:space="preserve"> </w:t>
      </w:r>
      <w:r w:rsidRPr="004A6FE1">
        <w:rPr>
          <w:rFonts w:ascii="Arial" w:hAnsi="Arial" w:cs="Arial"/>
          <w:color w:val="000000" w:themeColor="text1"/>
          <w:sz w:val="20"/>
          <w:szCs w:val="22"/>
        </w:rPr>
        <w:t>eller 0733-33 43 09</w:t>
      </w:r>
    </w:p>
    <w:p w14:paraId="68AED655" w14:textId="77777777" w:rsidR="00053A78" w:rsidRPr="004A6FE1" w:rsidRDefault="00053A78" w:rsidP="00053A78">
      <w:pPr>
        <w:rPr>
          <w:rFonts w:ascii="Arial" w:hAnsi="Arial" w:cs="Arial"/>
          <w:sz w:val="20"/>
          <w:szCs w:val="22"/>
        </w:rPr>
      </w:pPr>
      <w:r w:rsidRPr="004A6FE1">
        <w:rPr>
          <w:rStyle w:val="Hyperlnk"/>
          <w:rFonts w:ascii="Arial" w:hAnsi="Arial" w:cs="Arial"/>
          <w:color w:val="auto"/>
          <w:sz w:val="20"/>
          <w:szCs w:val="22"/>
          <w:u w:val="none"/>
        </w:rPr>
        <w:t xml:space="preserve">Pressbilder fria för publicering finns tillgängliga: </w:t>
      </w:r>
      <w:hyperlink r:id="rId8" w:history="1">
        <w:r w:rsidRPr="004A6FE1">
          <w:rPr>
            <w:rStyle w:val="Hyperlnk"/>
            <w:rFonts w:ascii="Arial" w:hAnsi="Arial" w:cs="Arial"/>
            <w:sz w:val="20"/>
            <w:szCs w:val="22"/>
          </w:rPr>
          <w:t>ford.mynewsdesk.com</w:t>
        </w:r>
      </w:hyperlink>
    </w:p>
    <w:p w14:paraId="16616B33" w14:textId="77777777" w:rsidR="00C94C01" w:rsidRPr="004A6FE1" w:rsidRDefault="00C94C01" w:rsidP="00E47955">
      <w:pPr>
        <w:spacing w:before="120" w:line="276" w:lineRule="auto"/>
        <w:rPr>
          <w:rFonts w:ascii="Arial" w:hAnsi="Arial" w:cs="Arial"/>
          <w:sz w:val="21"/>
        </w:rPr>
      </w:pPr>
    </w:p>
    <w:p w14:paraId="325A41B8" w14:textId="77777777" w:rsidR="00946E52" w:rsidRPr="004A6FE1" w:rsidRDefault="00946E52" w:rsidP="00946E52">
      <w:pPr>
        <w:rPr>
          <w:rFonts w:ascii="Arial" w:hAnsi="Arial" w:cs="Arial"/>
          <w:sz w:val="15"/>
          <w:szCs w:val="15"/>
          <w:lang w:eastAsia="sv-SE"/>
        </w:rPr>
      </w:pPr>
      <w:r w:rsidRPr="004A6FE1">
        <w:rPr>
          <w:rFonts w:ascii="Arial" w:hAnsi="Arial" w:cs="Arial"/>
          <w:b/>
          <w:bCs/>
          <w:sz w:val="15"/>
          <w:szCs w:val="15"/>
          <w:lang w:eastAsia="sv-SE"/>
        </w:rPr>
        <w:t>Om Ford Motor Company</w:t>
      </w:r>
      <w:bookmarkStart w:id="0" w:name="_GoBack"/>
      <w:bookmarkEnd w:id="0"/>
    </w:p>
    <w:p w14:paraId="4B98008B" w14:textId="77777777" w:rsidR="00946E52" w:rsidRPr="004A6FE1" w:rsidRDefault="00946E52" w:rsidP="00946E52">
      <w:pPr>
        <w:rPr>
          <w:rFonts w:ascii="Arial" w:hAnsi="Arial" w:cs="Arial"/>
          <w:sz w:val="15"/>
          <w:szCs w:val="15"/>
          <w:lang w:eastAsia="sv-SE"/>
        </w:rPr>
      </w:pPr>
      <w:r w:rsidRPr="004A6FE1">
        <w:rPr>
          <w:rFonts w:ascii="Arial" w:hAnsi="Arial" w:cs="Arial"/>
          <w:sz w:val="15"/>
          <w:szCs w:val="15"/>
          <w:lang w:eastAsia="sv-SE"/>
        </w:rPr>
        <w:lastRenderedPageBreak/>
        <w:t xml:space="preserve">Ford Motor Company är ett globalt bilföretag med huvudkontor i Dearborn i Michigan. Företaget designar, tillverkar, marknadsför och erbjuder service för Fords bilar, lastbilar, SUV:ar, elektriska fordon och Lincolns lyxfordon. Företaget erbjuder också finansiella tjänster genom Ford Motor Credit Company, och strävar efter ledande positioner inom elektrifiering, autonoma fordon och mobilitetslösningar. Koncernen har cirka 194 000 anställda världen över. För mer information om Ford, bolagets produkter och Ford Motor Credit Company, vänligen besök </w:t>
      </w:r>
      <w:hyperlink r:id="rId9" w:history="1">
        <w:r w:rsidRPr="004A6FE1">
          <w:rPr>
            <w:rFonts w:ascii="Arial" w:hAnsi="Arial" w:cs="Arial"/>
            <w:color w:val="DCA10D"/>
            <w:sz w:val="15"/>
            <w:szCs w:val="15"/>
            <w:u w:val="single"/>
            <w:lang w:eastAsia="sv-SE"/>
          </w:rPr>
          <w:t>www.corporate.ford.com</w:t>
        </w:r>
      </w:hyperlink>
    </w:p>
    <w:p w14:paraId="2159A007" w14:textId="77777777" w:rsidR="00946E52" w:rsidRPr="004A6FE1" w:rsidRDefault="00946E52" w:rsidP="00946E52">
      <w:pPr>
        <w:rPr>
          <w:rFonts w:ascii="Arial" w:hAnsi="Arial" w:cs="Arial"/>
          <w:sz w:val="15"/>
          <w:szCs w:val="15"/>
          <w:lang w:eastAsia="sv-SE"/>
        </w:rPr>
      </w:pPr>
    </w:p>
    <w:p w14:paraId="065CE39E" w14:textId="77777777" w:rsidR="00946E52" w:rsidRPr="004A6FE1" w:rsidRDefault="00946E52" w:rsidP="00946E52">
      <w:pPr>
        <w:rPr>
          <w:rFonts w:ascii="Arial" w:hAnsi="Arial" w:cs="Arial"/>
          <w:sz w:val="15"/>
          <w:szCs w:val="15"/>
          <w:lang w:eastAsia="sv-SE"/>
        </w:rPr>
      </w:pPr>
      <w:r w:rsidRPr="004A6FE1">
        <w:rPr>
          <w:rFonts w:ascii="Arial" w:hAnsi="Arial" w:cs="Arial"/>
          <w:b/>
          <w:bCs/>
          <w:sz w:val="15"/>
          <w:szCs w:val="15"/>
          <w:lang w:eastAsia="sv-SE"/>
        </w:rPr>
        <w:t>Ford Europa</w:t>
      </w:r>
      <w:r w:rsidRPr="004A6FE1">
        <w:rPr>
          <w:rFonts w:ascii="Arial" w:hAnsi="Arial" w:cs="Arial"/>
          <w:sz w:val="15"/>
          <w:szCs w:val="15"/>
          <w:lang w:eastAsia="sv-SE"/>
        </w:rPr>
        <w:t> ansvarar för produktion, försäljning och service av Ford-fordon på 50 separata marknader och har cirka 50 000 anställda vid sina helägda anläggningar och konsoliderade joint ventures och cirka 64 000 anställda medräknat okonsoliderade företag. Vid sidan av Ford Motor Credit Company driver Ford Europa även Ford Customer Service Division och 20 produktionsanläggningar (13 helägda eller konsoliderade joint venture-anläggningar och sju okonsoliderade joint venture-anläggningar). De första Fordbilarna levererades till Europa 1903, samma år som Ford Motor Company grundades. Tillverkningen i Europa startade 1911.</w:t>
      </w:r>
    </w:p>
    <w:p w14:paraId="3494EB48" w14:textId="77777777" w:rsidR="00897086" w:rsidRPr="004A6FE1" w:rsidRDefault="00897086" w:rsidP="00897086">
      <w:pPr>
        <w:pStyle w:val="p1"/>
        <w:rPr>
          <w:rFonts w:ascii="Arial" w:hAnsi="Arial" w:cs="Arial"/>
          <w:color w:val="000000" w:themeColor="text1"/>
          <w:sz w:val="20"/>
        </w:rPr>
      </w:pPr>
      <w:r w:rsidRPr="004A6FE1">
        <w:rPr>
          <w:rFonts w:ascii="Arial" w:hAnsi="Arial" w:cs="Arial"/>
          <w:b/>
          <w:bCs/>
          <w:color w:val="000000" w:themeColor="text1"/>
          <w:sz w:val="20"/>
        </w:rPr>
        <w:t> </w:t>
      </w:r>
    </w:p>
    <w:p w14:paraId="5012FC8D" w14:textId="77777777" w:rsidR="000F2F98" w:rsidRPr="009F4797" w:rsidRDefault="000F2F98" w:rsidP="00E47955">
      <w:pPr>
        <w:spacing w:before="120" w:line="276" w:lineRule="auto"/>
        <w:rPr>
          <w:rFonts w:ascii="Georgia" w:hAnsi="Georgia"/>
          <w:sz w:val="21"/>
        </w:rPr>
      </w:pPr>
    </w:p>
    <w:sectPr w:rsidR="000F2F98" w:rsidRPr="009F4797" w:rsidSect="009F4797">
      <w:headerReference w:type="default" r:id="rId10"/>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95F6D" w14:textId="77777777" w:rsidR="007433D2" w:rsidRDefault="007433D2" w:rsidP="00264FEC">
      <w:r>
        <w:separator/>
      </w:r>
    </w:p>
  </w:endnote>
  <w:endnote w:type="continuationSeparator" w:id="0">
    <w:p w14:paraId="33242777" w14:textId="77777777" w:rsidR="007433D2" w:rsidRDefault="007433D2"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BA32E" w14:textId="77777777" w:rsidR="007433D2" w:rsidRDefault="007433D2" w:rsidP="00264FEC">
      <w:r>
        <w:separator/>
      </w:r>
    </w:p>
  </w:footnote>
  <w:footnote w:type="continuationSeparator" w:id="0">
    <w:p w14:paraId="356ED3C4" w14:textId="77777777" w:rsidR="007433D2" w:rsidRDefault="007433D2" w:rsidP="0026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7B88B" w14:textId="77777777" w:rsidR="003A6362" w:rsidRDefault="00823C9A">
    <w:pPr>
      <w:pStyle w:val="Sidhuvud"/>
    </w:pPr>
    <w:r>
      <w:rPr>
        <w:noProof/>
        <w:lang w:eastAsia="sv-SE"/>
      </w:rPr>
      <w:drawing>
        <wp:anchor distT="0" distB="0" distL="114300" distR="114300" simplePos="0" relativeHeight="251657215" behindDoc="1" locked="0" layoutInCell="1" allowOverlap="1" wp14:anchorId="5E82793B" wp14:editId="4E71B449">
          <wp:simplePos x="0" y="0"/>
          <wp:positionH relativeFrom="column">
            <wp:posOffset>-452755</wp:posOffset>
          </wp:positionH>
          <wp:positionV relativeFrom="paragraph">
            <wp:posOffset>100277</wp:posOffset>
          </wp:positionV>
          <wp:extent cx="1027522" cy="513761"/>
          <wp:effectExtent l="0" t="0" r="1270" b="0"/>
          <wp:wrapTight wrapText="bothSides">
            <wp:wrapPolygon edited="0">
              <wp:start x="0" y="0"/>
              <wp:lineTo x="0" y="20826"/>
              <wp:lineTo x="21360" y="20826"/>
              <wp:lineTo x="21360" y="0"/>
              <wp:lineTo x="0" y="0"/>
            </wp:wrapPolygon>
          </wp:wrapTight>
          <wp:docPr id="2" name="Bildobjekt 2" descr="En bild som visar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PRB_FordOval_RGB_294_R01.jpg"/>
                  <pic:cNvPicPr/>
                </pic:nvPicPr>
                <pic:blipFill>
                  <a:blip r:embed="rId1"/>
                  <a:stretch>
                    <a:fillRect/>
                  </a:stretch>
                </pic:blipFill>
                <pic:spPr>
                  <a:xfrm>
                    <a:off x="0" y="0"/>
                    <a:ext cx="1027522" cy="513761"/>
                  </a:xfrm>
                  <a:prstGeom prst="rect">
                    <a:avLst/>
                  </a:prstGeom>
                </pic:spPr>
              </pic:pic>
            </a:graphicData>
          </a:graphic>
          <wp14:sizeRelH relativeFrom="page">
            <wp14:pctWidth>0</wp14:pctWidth>
          </wp14:sizeRelH>
          <wp14:sizeRelV relativeFrom="page">
            <wp14:pctHeight>0</wp14:pctHeight>
          </wp14:sizeRelV>
        </wp:anchor>
      </w:drawing>
    </w:r>
  </w:p>
  <w:p w14:paraId="349F9506" w14:textId="77777777" w:rsidR="003A6362" w:rsidRDefault="003A6362">
    <w:pPr>
      <w:pStyle w:val="Sidhuvud"/>
    </w:pPr>
  </w:p>
  <w:p w14:paraId="6924C990" w14:textId="77777777" w:rsidR="003A6362" w:rsidRPr="004A6FE1" w:rsidRDefault="003A6362">
    <w:pPr>
      <w:pStyle w:val="Sidhuvud"/>
      <w:rPr>
        <w:rFonts w:ascii="Arial" w:hAnsi="Arial" w:cs="Arial"/>
        <w:sz w:val="22"/>
      </w:rPr>
    </w:pPr>
    <w:r w:rsidRPr="004A6FE1">
      <w:rPr>
        <w:rFonts w:ascii="Arial" w:hAnsi="Arial" w:cs="Arial"/>
      </w:rPr>
      <w:tab/>
    </w:r>
    <w:r w:rsidRPr="004A6FE1">
      <w:rPr>
        <w:rFonts w:ascii="Arial" w:hAnsi="Arial" w:cs="Arial"/>
      </w:rPr>
      <w:tab/>
    </w:r>
    <w:r w:rsidR="009756D5" w:rsidRPr="004A6FE1">
      <w:rPr>
        <w:rFonts w:ascii="Arial" w:hAnsi="Arial" w:cs="Arial"/>
        <w:sz w:val="22"/>
      </w:rPr>
      <w:t>Pressmeddelande 20</w:t>
    </w:r>
    <w:r w:rsidR="004144E7">
      <w:rPr>
        <w:rFonts w:ascii="Arial" w:hAnsi="Arial" w:cs="Arial"/>
        <w:sz w:val="22"/>
      </w:rPr>
      <w:t>20</w:t>
    </w:r>
    <w:r w:rsidR="00ED03A3" w:rsidRPr="004A6FE1">
      <w:rPr>
        <w:rFonts w:ascii="Arial" w:hAnsi="Arial" w:cs="Arial"/>
        <w:sz w:val="22"/>
      </w:rPr>
      <w:t>–</w:t>
    </w:r>
    <w:r w:rsidR="004144E7">
      <w:rPr>
        <w:rFonts w:ascii="Arial" w:hAnsi="Arial" w:cs="Arial"/>
        <w:sz w:val="22"/>
      </w:rPr>
      <w:t>01</w:t>
    </w:r>
    <w:r w:rsidR="006142DA" w:rsidRPr="004A6FE1">
      <w:rPr>
        <w:rFonts w:ascii="Arial" w:hAnsi="Arial" w:cs="Arial"/>
        <w:sz w:val="22"/>
      </w:rPr>
      <w:t>–</w:t>
    </w:r>
    <w:r w:rsidR="004144E7">
      <w:rPr>
        <w:rFonts w:ascii="Arial" w:hAnsi="Arial" w:cs="Arial"/>
        <w:sz w:val="22"/>
      </w:rPr>
      <w:t>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A44B9"/>
    <w:multiLevelType w:val="hybridMultilevel"/>
    <w:tmpl w:val="4D2AD6FC"/>
    <w:lvl w:ilvl="0" w:tplc="CCC2B6B2">
      <w:numFmt w:val="bullet"/>
      <w:lvlText w:val="–"/>
      <w:lvlJc w:val="left"/>
      <w:pPr>
        <w:ind w:left="720" w:hanging="360"/>
      </w:pPr>
      <w:rPr>
        <w:rFonts w:ascii="Arial" w:eastAsiaTheme="minorEastAsia" w:hAnsi="Arial" w:cs="Arial"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750F2245"/>
    <w:multiLevelType w:val="hybridMultilevel"/>
    <w:tmpl w:val="6EAAF988"/>
    <w:lvl w:ilvl="0" w:tplc="67C43324">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E7"/>
    <w:rsid w:val="00001766"/>
    <w:rsid w:val="00005944"/>
    <w:rsid w:val="000214C7"/>
    <w:rsid w:val="000228FF"/>
    <w:rsid w:val="00033A55"/>
    <w:rsid w:val="0005357C"/>
    <w:rsid w:val="00053A78"/>
    <w:rsid w:val="00057038"/>
    <w:rsid w:val="00077065"/>
    <w:rsid w:val="000831DF"/>
    <w:rsid w:val="000A67F7"/>
    <w:rsid w:val="000B2899"/>
    <w:rsid w:val="000C4EDD"/>
    <w:rsid w:val="000E702E"/>
    <w:rsid w:val="000F1786"/>
    <w:rsid w:val="000F2F98"/>
    <w:rsid w:val="00113C48"/>
    <w:rsid w:val="0012185F"/>
    <w:rsid w:val="0013161A"/>
    <w:rsid w:val="00136FE8"/>
    <w:rsid w:val="00153DE0"/>
    <w:rsid w:val="00162FA0"/>
    <w:rsid w:val="00176C5A"/>
    <w:rsid w:val="00187260"/>
    <w:rsid w:val="001B3DC3"/>
    <w:rsid w:val="001B6EA4"/>
    <w:rsid w:val="001D1731"/>
    <w:rsid w:val="00254D85"/>
    <w:rsid w:val="00264FEC"/>
    <w:rsid w:val="002739C1"/>
    <w:rsid w:val="002951CB"/>
    <w:rsid w:val="002A4A84"/>
    <w:rsid w:val="002A6EF6"/>
    <w:rsid w:val="002E237B"/>
    <w:rsid w:val="00371014"/>
    <w:rsid w:val="00375B8B"/>
    <w:rsid w:val="003A4034"/>
    <w:rsid w:val="003A6362"/>
    <w:rsid w:val="003C4CEE"/>
    <w:rsid w:val="003D56B3"/>
    <w:rsid w:val="004144E7"/>
    <w:rsid w:val="00417372"/>
    <w:rsid w:val="00426047"/>
    <w:rsid w:val="00463E4A"/>
    <w:rsid w:val="004768EF"/>
    <w:rsid w:val="0048026E"/>
    <w:rsid w:val="00494AD6"/>
    <w:rsid w:val="004A6FE1"/>
    <w:rsid w:val="004B0204"/>
    <w:rsid w:val="004B7356"/>
    <w:rsid w:val="004F326F"/>
    <w:rsid w:val="004F382B"/>
    <w:rsid w:val="005115D9"/>
    <w:rsid w:val="00531408"/>
    <w:rsid w:val="005544C7"/>
    <w:rsid w:val="00572EF1"/>
    <w:rsid w:val="00596A5F"/>
    <w:rsid w:val="005A69B3"/>
    <w:rsid w:val="005B2747"/>
    <w:rsid w:val="005D0C4B"/>
    <w:rsid w:val="005F6BC6"/>
    <w:rsid w:val="0060538B"/>
    <w:rsid w:val="006142DA"/>
    <w:rsid w:val="00623ADB"/>
    <w:rsid w:val="0066071D"/>
    <w:rsid w:val="00667E70"/>
    <w:rsid w:val="00683A5E"/>
    <w:rsid w:val="006A0328"/>
    <w:rsid w:val="006B1A37"/>
    <w:rsid w:val="006B7C84"/>
    <w:rsid w:val="006F2A66"/>
    <w:rsid w:val="00717065"/>
    <w:rsid w:val="00742BAF"/>
    <w:rsid w:val="007433D2"/>
    <w:rsid w:val="0074698B"/>
    <w:rsid w:val="007A6A19"/>
    <w:rsid w:val="007B008E"/>
    <w:rsid w:val="007C6592"/>
    <w:rsid w:val="00823953"/>
    <w:rsid w:val="00823C9A"/>
    <w:rsid w:val="00833B6A"/>
    <w:rsid w:val="00890A28"/>
    <w:rsid w:val="00897086"/>
    <w:rsid w:val="008A06BA"/>
    <w:rsid w:val="008A18EB"/>
    <w:rsid w:val="008A3576"/>
    <w:rsid w:val="008B2755"/>
    <w:rsid w:val="008C2480"/>
    <w:rsid w:val="008E2E51"/>
    <w:rsid w:val="00903156"/>
    <w:rsid w:val="00904CF2"/>
    <w:rsid w:val="00907DE0"/>
    <w:rsid w:val="00915896"/>
    <w:rsid w:val="0092514A"/>
    <w:rsid w:val="00937F30"/>
    <w:rsid w:val="009462A1"/>
    <w:rsid w:val="00946E52"/>
    <w:rsid w:val="0095475B"/>
    <w:rsid w:val="009756D5"/>
    <w:rsid w:val="009764A3"/>
    <w:rsid w:val="009C2E64"/>
    <w:rsid w:val="009D62C7"/>
    <w:rsid w:val="009F4797"/>
    <w:rsid w:val="00A13F82"/>
    <w:rsid w:val="00A455A8"/>
    <w:rsid w:val="00A76FB2"/>
    <w:rsid w:val="00A81664"/>
    <w:rsid w:val="00A846D9"/>
    <w:rsid w:val="00AC225B"/>
    <w:rsid w:val="00AD02F5"/>
    <w:rsid w:val="00AD52FF"/>
    <w:rsid w:val="00AE3957"/>
    <w:rsid w:val="00AF7864"/>
    <w:rsid w:val="00B233EF"/>
    <w:rsid w:val="00B31635"/>
    <w:rsid w:val="00B80859"/>
    <w:rsid w:val="00B901A2"/>
    <w:rsid w:val="00B9091E"/>
    <w:rsid w:val="00B94681"/>
    <w:rsid w:val="00B96F16"/>
    <w:rsid w:val="00BA3171"/>
    <w:rsid w:val="00BC107D"/>
    <w:rsid w:val="00BD0448"/>
    <w:rsid w:val="00BD760D"/>
    <w:rsid w:val="00C162ED"/>
    <w:rsid w:val="00C26AD8"/>
    <w:rsid w:val="00C35DD6"/>
    <w:rsid w:val="00C42391"/>
    <w:rsid w:val="00C47B7F"/>
    <w:rsid w:val="00C62BB3"/>
    <w:rsid w:val="00C94C01"/>
    <w:rsid w:val="00CA2773"/>
    <w:rsid w:val="00CA284D"/>
    <w:rsid w:val="00CB3958"/>
    <w:rsid w:val="00CF6554"/>
    <w:rsid w:val="00D02350"/>
    <w:rsid w:val="00D109A5"/>
    <w:rsid w:val="00D24113"/>
    <w:rsid w:val="00D4607D"/>
    <w:rsid w:val="00D5250D"/>
    <w:rsid w:val="00D731A2"/>
    <w:rsid w:val="00D954FE"/>
    <w:rsid w:val="00DA38E9"/>
    <w:rsid w:val="00DB1546"/>
    <w:rsid w:val="00DC3D7F"/>
    <w:rsid w:val="00DC3F8A"/>
    <w:rsid w:val="00E01B20"/>
    <w:rsid w:val="00E05D2F"/>
    <w:rsid w:val="00E11A63"/>
    <w:rsid w:val="00E3469F"/>
    <w:rsid w:val="00E47955"/>
    <w:rsid w:val="00E57F14"/>
    <w:rsid w:val="00E643E7"/>
    <w:rsid w:val="00E807F8"/>
    <w:rsid w:val="00EB76D5"/>
    <w:rsid w:val="00ED03A3"/>
    <w:rsid w:val="00ED7FF9"/>
    <w:rsid w:val="00F15E04"/>
    <w:rsid w:val="00F31FF6"/>
    <w:rsid w:val="00F97BD8"/>
    <w:rsid w:val="00FB1494"/>
    <w:rsid w:val="00FB444C"/>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BCC0E2"/>
  <w14:defaultImageDpi w14:val="300"/>
  <w15:docId w15:val="{B7148E7D-37BB-4443-A234-9DEFD2CC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semiHidden/>
    <w:unhideWhenUsed/>
    <w:rsid w:val="000F2F98"/>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005944"/>
    <w:rPr>
      <w:sz w:val="16"/>
      <w:szCs w:val="16"/>
    </w:rPr>
  </w:style>
  <w:style w:type="paragraph" w:styleId="Kommentarer">
    <w:name w:val="annotation text"/>
    <w:basedOn w:val="Normal"/>
    <w:link w:val="KommentarerChar"/>
    <w:uiPriority w:val="99"/>
    <w:semiHidden/>
    <w:unhideWhenUsed/>
    <w:rsid w:val="00005944"/>
    <w:rPr>
      <w:sz w:val="20"/>
      <w:szCs w:val="20"/>
    </w:rPr>
  </w:style>
  <w:style w:type="character" w:customStyle="1" w:styleId="KommentarerChar">
    <w:name w:val="Kommentarer Char"/>
    <w:basedOn w:val="Standardstycketeckensnitt"/>
    <w:link w:val="Kommentarer"/>
    <w:uiPriority w:val="99"/>
    <w:semiHidden/>
    <w:rsid w:val="00005944"/>
    <w:rPr>
      <w:sz w:val="20"/>
      <w:szCs w:val="20"/>
    </w:rPr>
  </w:style>
  <w:style w:type="paragraph" w:styleId="Kommentarsmne">
    <w:name w:val="annotation subject"/>
    <w:basedOn w:val="Kommentarer"/>
    <w:next w:val="Kommentarer"/>
    <w:link w:val="KommentarsmneChar"/>
    <w:uiPriority w:val="99"/>
    <w:semiHidden/>
    <w:unhideWhenUsed/>
    <w:rsid w:val="00005944"/>
    <w:rPr>
      <w:b/>
      <w:bCs/>
    </w:rPr>
  </w:style>
  <w:style w:type="character" w:customStyle="1" w:styleId="KommentarsmneChar">
    <w:name w:val="Kommentarsämne Char"/>
    <w:basedOn w:val="KommentarerChar"/>
    <w:link w:val="Kommentarsmne"/>
    <w:uiPriority w:val="99"/>
    <w:semiHidden/>
    <w:rsid w:val="00005944"/>
    <w:rPr>
      <w:b/>
      <w:bCs/>
      <w:sz w:val="20"/>
      <w:szCs w:val="20"/>
    </w:rPr>
  </w:style>
  <w:style w:type="character" w:customStyle="1" w:styleId="Olstomnmnande1">
    <w:name w:val="Olöst omnämnande1"/>
    <w:basedOn w:val="Standardstycketeckensnitt"/>
    <w:uiPriority w:val="99"/>
    <w:rsid w:val="00005944"/>
    <w:rPr>
      <w:color w:val="605E5C"/>
      <w:shd w:val="clear" w:color="auto" w:fill="E1DFDD"/>
    </w:rPr>
  </w:style>
  <w:style w:type="paragraph" w:customStyle="1" w:styleId="p2">
    <w:name w:val="p2"/>
    <w:basedOn w:val="Normal"/>
    <w:rsid w:val="00946E52"/>
    <w:rPr>
      <w:rFonts w:ascii="Helvetica Neue" w:hAnsi="Helvetica Neue" w:cs="Times New Roman"/>
      <w:sz w:val="18"/>
      <w:szCs w:val="18"/>
      <w:lang w:eastAsia="sv-SE"/>
    </w:rPr>
  </w:style>
  <w:style w:type="character" w:styleId="Olstomnmnande">
    <w:name w:val="Unresolved Mention"/>
    <w:basedOn w:val="Standardstycketeckensnitt"/>
    <w:uiPriority w:val="99"/>
    <w:rsid w:val="003D56B3"/>
    <w:rPr>
      <w:color w:val="605E5C"/>
      <w:shd w:val="clear" w:color="auto" w:fill="E1DFDD"/>
    </w:rPr>
  </w:style>
  <w:style w:type="character" w:styleId="AnvndHyperlnk">
    <w:name w:val="FollowedHyperlink"/>
    <w:basedOn w:val="Standardstycketeckensnitt"/>
    <w:uiPriority w:val="99"/>
    <w:semiHidden/>
    <w:unhideWhenUsed/>
    <w:rsid w:val="008A35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996036">
      <w:bodyDiv w:val="1"/>
      <w:marLeft w:val="0"/>
      <w:marRight w:val="0"/>
      <w:marTop w:val="0"/>
      <w:marBottom w:val="0"/>
      <w:divBdr>
        <w:top w:val="none" w:sz="0" w:space="0" w:color="auto"/>
        <w:left w:val="none" w:sz="0" w:space="0" w:color="auto"/>
        <w:bottom w:val="none" w:sz="0" w:space="0" w:color="auto"/>
        <w:right w:val="none" w:sz="0" w:space="0" w:color="auto"/>
      </w:divBdr>
    </w:div>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830243619">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72455256">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 w:id="2067413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d.mynewsdesk.com/" TargetMode="External"/><Relationship Id="rId3" Type="http://schemas.openxmlformats.org/officeDocument/2006/relationships/settings" Target="settings.xml"/><Relationship Id="rId7" Type="http://schemas.openxmlformats.org/officeDocument/2006/relationships/hyperlink" Target="mailto:elindham@for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rporate.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595</Words>
  <Characters>3155</Characters>
  <Application>Microsoft Office Word</Application>
  <DocSecurity>0</DocSecurity>
  <Lines>26</Lines>
  <Paragraphs>7</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Ronja Nyström</cp:lastModifiedBy>
  <cp:revision>3</cp:revision>
  <dcterms:created xsi:type="dcterms:W3CDTF">2020-01-29T07:04:00Z</dcterms:created>
  <dcterms:modified xsi:type="dcterms:W3CDTF">2020-01-29T07:47:00Z</dcterms:modified>
</cp:coreProperties>
</file>