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7C37B" w14:textId="2C95028A" w:rsidR="009834B4" w:rsidRDefault="009C0BBC" w:rsidP="004A6D24">
      <w:pPr>
        <w:rPr>
          <w:color w:val="3B3838" w:themeColor="background2" w:themeShade="40"/>
          <w:u w:val="single"/>
          <w:lang w:eastAsia="zh-CN"/>
        </w:rPr>
      </w:pPr>
      <w:r>
        <w:rPr>
          <w:rFonts w:hint="eastAsia"/>
          <w:color w:val="3B3838" w:themeColor="background2" w:themeShade="40"/>
          <w:u w:val="single"/>
          <w:lang w:eastAsia="zh-CN"/>
        </w:rPr>
        <w:t>新闻发布，</w:t>
      </w:r>
      <w:r>
        <w:rPr>
          <w:rFonts w:hint="eastAsia"/>
          <w:color w:val="3B3838" w:themeColor="background2" w:themeShade="40"/>
          <w:u w:val="single"/>
          <w:lang w:eastAsia="zh-CN"/>
        </w:rPr>
        <w:t>2</w:t>
      </w:r>
      <w:r>
        <w:rPr>
          <w:color w:val="3B3838" w:themeColor="background2" w:themeShade="40"/>
          <w:u w:val="single"/>
          <w:lang w:eastAsia="zh-CN"/>
        </w:rPr>
        <w:t>021</w:t>
      </w:r>
      <w:r>
        <w:rPr>
          <w:rFonts w:hint="eastAsia"/>
          <w:color w:val="3B3838" w:themeColor="background2" w:themeShade="40"/>
          <w:u w:val="single"/>
          <w:lang w:eastAsia="zh-CN"/>
        </w:rPr>
        <w:t>年</w:t>
      </w:r>
      <w:r>
        <w:rPr>
          <w:rFonts w:hint="eastAsia"/>
          <w:color w:val="3B3838" w:themeColor="background2" w:themeShade="40"/>
          <w:u w:val="single"/>
          <w:lang w:eastAsia="zh-CN"/>
        </w:rPr>
        <w:t>4</w:t>
      </w:r>
      <w:r>
        <w:rPr>
          <w:rFonts w:hint="eastAsia"/>
          <w:color w:val="3B3838" w:themeColor="background2" w:themeShade="40"/>
          <w:u w:val="single"/>
          <w:lang w:eastAsia="zh-CN"/>
        </w:rPr>
        <w:t>月</w:t>
      </w:r>
      <w:r w:rsidR="00BB0D1E">
        <w:rPr>
          <w:color w:val="3B3838" w:themeColor="background2" w:themeShade="40"/>
          <w:u w:val="single"/>
          <w:lang w:eastAsia="zh-CN"/>
        </w:rPr>
        <w:t>19</w:t>
      </w:r>
      <w:r w:rsidR="00B454A1">
        <w:rPr>
          <w:rFonts w:hint="eastAsia"/>
          <w:color w:val="3B3838" w:themeColor="background2" w:themeShade="40"/>
          <w:u w:val="single"/>
          <w:lang w:eastAsia="zh-CN"/>
        </w:rPr>
        <w:t>日</w:t>
      </w:r>
      <w:r w:rsidR="00097634">
        <w:rPr>
          <w:rFonts w:hint="eastAsia"/>
          <w:color w:val="3B3838" w:themeColor="background2" w:themeShade="40"/>
          <w:u w:val="single"/>
          <w:lang w:eastAsia="zh-CN"/>
        </w:rPr>
        <w:t>，</w:t>
      </w:r>
      <w:r w:rsidR="00B454A1">
        <w:rPr>
          <w:rFonts w:hint="eastAsia"/>
          <w:color w:val="3B3838" w:themeColor="background2" w:themeShade="40"/>
          <w:u w:val="single"/>
          <w:lang w:eastAsia="zh-CN"/>
        </w:rPr>
        <w:t>即时发布</w:t>
      </w:r>
      <w:r w:rsidR="00EE6ED9">
        <w:rPr>
          <w:rFonts w:hint="eastAsia"/>
          <w:color w:val="3B3838" w:themeColor="background2" w:themeShade="40"/>
          <w:u w:val="single"/>
          <w:lang w:eastAsia="zh-CN"/>
        </w:rPr>
        <w:t xml:space="preserve"> </w:t>
      </w:r>
    </w:p>
    <w:p w14:paraId="7CD155DC" w14:textId="77777777" w:rsidR="00C1385A" w:rsidRPr="00744AE2" w:rsidRDefault="00C1385A" w:rsidP="004A6D24">
      <w:pPr>
        <w:rPr>
          <w:color w:val="3B3838" w:themeColor="background2" w:themeShade="40"/>
          <w:u w:val="single"/>
          <w:lang w:eastAsia="zh-CN"/>
        </w:rPr>
      </w:pPr>
    </w:p>
    <w:p w14:paraId="5CAB5B69" w14:textId="1600A5B9" w:rsidR="006526D7" w:rsidRPr="00744AE2" w:rsidRDefault="003022FE" w:rsidP="006526D7">
      <w:pPr>
        <w:rPr>
          <w:lang w:eastAsia="zh-CN"/>
        </w:rPr>
      </w:pPr>
      <w:r>
        <w:rPr>
          <w:rFonts w:asciiTheme="majorHAnsi" w:eastAsiaTheme="majorEastAsia" w:hAnsiTheme="majorHAnsi" w:cstheme="majorBidi" w:hint="eastAsia"/>
          <w:b/>
          <w:color w:val="5CB885" w:themeColor="accent1"/>
          <w:sz w:val="40"/>
          <w:szCs w:val="32"/>
          <w:lang w:eastAsia="zh-CN"/>
        </w:rPr>
        <w:t>蓝界科技与瑞典</w:t>
      </w:r>
      <w:r w:rsidR="00304343">
        <w:rPr>
          <w:rFonts w:asciiTheme="majorHAnsi" w:eastAsiaTheme="majorEastAsia" w:hAnsiTheme="majorHAnsi" w:cstheme="majorBidi" w:hint="eastAsia"/>
          <w:b/>
          <w:color w:val="5CB885" w:themeColor="accent1"/>
          <w:sz w:val="40"/>
          <w:szCs w:val="32"/>
          <w:lang w:eastAsia="zh-CN"/>
        </w:rPr>
        <w:t>公司</w:t>
      </w:r>
      <w:r>
        <w:rPr>
          <w:rFonts w:asciiTheme="majorHAnsi" w:eastAsiaTheme="majorEastAsia" w:hAnsiTheme="majorHAnsi" w:cstheme="majorBidi" w:hint="eastAsia"/>
          <w:b/>
          <w:color w:val="5CB885" w:themeColor="accent1"/>
          <w:sz w:val="40"/>
          <w:szCs w:val="32"/>
          <w:lang w:eastAsia="zh-CN"/>
        </w:rPr>
        <w:t>阿法拉伐</w:t>
      </w:r>
      <w:r w:rsidR="00030AE9">
        <w:rPr>
          <w:rFonts w:asciiTheme="majorHAnsi" w:eastAsiaTheme="majorEastAsia" w:hAnsiTheme="majorHAnsi" w:cstheme="majorBidi" w:hint="eastAsia"/>
          <w:b/>
          <w:color w:val="5CB885" w:themeColor="accent1"/>
          <w:sz w:val="40"/>
          <w:szCs w:val="32"/>
          <w:lang w:eastAsia="zh-CN"/>
        </w:rPr>
        <w:t>（</w:t>
      </w:r>
      <w:r w:rsidR="00030AE9">
        <w:rPr>
          <w:rFonts w:asciiTheme="majorHAnsi" w:eastAsiaTheme="majorEastAsia" w:hAnsiTheme="majorHAnsi" w:cstheme="majorBidi" w:hint="eastAsia"/>
          <w:b/>
          <w:color w:val="5CB885" w:themeColor="accent1"/>
          <w:sz w:val="40"/>
          <w:szCs w:val="32"/>
          <w:lang w:eastAsia="zh-CN"/>
        </w:rPr>
        <w:t>Alfa</w:t>
      </w:r>
      <w:r w:rsidR="00030AE9">
        <w:rPr>
          <w:rFonts w:asciiTheme="majorHAnsi" w:eastAsiaTheme="majorEastAsia" w:hAnsiTheme="majorHAnsi" w:cstheme="majorBidi"/>
          <w:b/>
          <w:color w:val="5CB885" w:themeColor="accent1"/>
          <w:sz w:val="40"/>
          <w:szCs w:val="32"/>
          <w:lang w:eastAsia="zh-CN"/>
        </w:rPr>
        <w:t xml:space="preserve"> Laval</w:t>
      </w:r>
      <w:r w:rsidR="00030AE9">
        <w:rPr>
          <w:rFonts w:asciiTheme="majorHAnsi" w:eastAsiaTheme="majorEastAsia" w:hAnsiTheme="majorHAnsi" w:cstheme="majorBidi" w:hint="eastAsia"/>
          <w:b/>
          <w:color w:val="5CB885" w:themeColor="accent1"/>
          <w:sz w:val="40"/>
          <w:szCs w:val="32"/>
          <w:lang w:eastAsia="zh-CN"/>
        </w:rPr>
        <w:t>）在</w:t>
      </w:r>
      <w:r w:rsidR="00CF4F50">
        <w:rPr>
          <w:rFonts w:asciiTheme="majorHAnsi" w:eastAsiaTheme="majorEastAsia" w:hAnsiTheme="majorHAnsi" w:cstheme="majorBidi" w:hint="eastAsia"/>
          <w:b/>
          <w:color w:val="5CB885" w:themeColor="accent1"/>
          <w:sz w:val="40"/>
          <w:szCs w:val="32"/>
          <w:lang w:eastAsia="zh-CN"/>
        </w:rPr>
        <w:t>碳中和</w:t>
      </w:r>
      <w:r w:rsidR="00030AE9">
        <w:rPr>
          <w:rFonts w:asciiTheme="majorHAnsi" w:eastAsiaTheme="majorEastAsia" w:hAnsiTheme="majorHAnsi" w:cstheme="majorBidi" w:hint="eastAsia"/>
          <w:b/>
          <w:color w:val="5CB885" w:themeColor="accent1"/>
          <w:sz w:val="40"/>
          <w:szCs w:val="32"/>
          <w:lang w:eastAsia="zh-CN"/>
        </w:rPr>
        <w:t>甲醇重整</w:t>
      </w:r>
      <w:r w:rsidR="00030AE9" w:rsidRPr="00D32AB0">
        <w:rPr>
          <w:rFonts w:asciiTheme="majorHAnsi" w:eastAsiaTheme="majorEastAsia" w:hAnsiTheme="majorHAnsi" w:cstheme="majorBidi" w:hint="eastAsia"/>
          <w:b/>
          <w:color w:val="5CB885" w:themeColor="accent1"/>
          <w:sz w:val="40"/>
          <w:szCs w:val="32"/>
          <w:lang w:eastAsia="zh-CN"/>
        </w:rPr>
        <w:t>燃料电池</w:t>
      </w:r>
      <w:r w:rsidR="00E62A78" w:rsidRPr="00D32AB0">
        <w:rPr>
          <w:rFonts w:asciiTheme="majorHAnsi" w:eastAsiaTheme="majorEastAsia" w:hAnsiTheme="majorHAnsi" w:cstheme="majorBidi" w:hint="eastAsia"/>
          <w:b/>
          <w:color w:val="5CB885" w:themeColor="accent1"/>
          <w:sz w:val="40"/>
          <w:szCs w:val="32"/>
          <w:lang w:eastAsia="zh-CN"/>
        </w:rPr>
        <w:t>船用系统</w:t>
      </w:r>
      <w:r w:rsidR="008F4E37" w:rsidRPr="00D32AB0">
        <w:rPr>
          <w:rFonts w:asciiTheme="majorHAnsi" w:eastAsiaTheme="majorEastAsia" w:hAnsiTheme="majorHAnsi" w:cstheme="majorBidi" w:hint="eastAsia"/>
          <w:b/>
          <w:color w:val="5CB885" w:themeColor="accent1"/>
          <w:sz w:val="40"/>
          <w:szCs w:val="32"/>
          <w:lang w:eastAsia="zh-CN"/>
        </w:rPr>
        <w:t>项目</w:t>
      </w:r>
      <w:r w:rsidR="00E62A78" w:rsidRPr="00D32AB0">
        <w:rPr>
          <w:rFonts w:asciiTheme="majorHAnsi" w:eastAsiaTheme="majorEastAsia" w:hAnsiTheme="majorHAnsi" w:cstheme="majorBidi" w:hint="eastAsia"/>
          <w:b/>
          <w:color w:val="5CB885" w:themeColor="accent1"/>
          <w:sz w:val="40"/>
          <w:szCs w:val="32"/>
          <w:lang w:eastAsia="zh-CN"/>
        </w:rPr>
        <w:t>上达成合作</w:t>
      </w:r>
    </w:p>
    <w:p w14:paraId="28FF32CB" w14:textId="5FD67592" w:rsidR="00487DE1" w:rsidRPr="00744AE2" w:rsidRDefault="004F3106" w:rsidP="00774DAF">
      <w:pPr>
        <w:jc w:val="center"/>
      </w:pPr>
      <w:r>
        <w:rPr>
          <w:noProof/>
        </w:rPr>
        <w:drawing>
          <wp:inline distT="0" distB="0" distL="0" distR="0" wp14:anchorId="59AEDEE8" wp14:editId="7C20AD61">
            <wp:extent cx="4330700" cy="407280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l="1" r="1"/>
                    <a:stretch/>
                  </pic:blipFill>
                  <pic:spPr bwMode="auto">
                    <a:xfrm>
                      <a:off x="0" y="0"/>
                      <a:ext cx="4330700" cy="4072804"/>
                    </a:xfrm>
                    <a:prstGeom prst="rect">
                      <a:avLst/>
                    </a:prstGeom>
                    <a:ln>
                      <a:noFill/>
                    </a:ln>
                    <a:extLst>
                      <a:ext uri="{53640926-AAD7-44D8-BBD7-CCE9431645EC}">
                        <a14:shadowObscured xmlns:a14="http://schemas.microsoft.com/office/drawing/2010/main"/>
                      </a:ext>
                    </a:extLst>
                  </pic:spPr>
                </pic:pic>
              </a:graphicData>
            </a:graphic>
          </wp:inline>
        </w:drawing>
      </w:r>
    </w:p>
    <w:p w14:paraId="4C4708A3" w14:textId="1CC930B8" w:rsidR="00487DE1" w:rsidRPr="00F65542" w:rsidRDefault="00A472CB" w:rsidP="00487DE1">
      <w:pPr>
        <w:rPr>
          <w:i/>
          <w:lang w:eastAsia="zh-CN"/>
        </w:rPr>
      </w:pPr>
      <w:r>
        <w:rPr>
          <w:rFonts w:hint="eastAsia"/>
          <w:i/>
          <w:lang w:eastAsia="zh-CN"/>
        </w:rPr>
        <w:t>阿发拉伐</w:t>
      </w:r>
      <w:r w:rsidR="00A07FC7">
        <w:rPr>
          <w:rFonts w:hint="eastAsia"/>
          <w:i/>
          <w:lang w:eastAsia="zh-CN"/>
        </w:rPr>
        <w:t>现有产品开发</w:t>
      </w:r>
      <w:r w:rsidR="00515BAB">
        <w:rPr>
          <w:rFonts w:hint="eastAsia"/>
          <w:i/>
          <w:lang w:eastAsia="zh-CN"/>
        </w:rPr>
        <w:t>和技术</w:t>
      </w:r>
      <w:r w:rsidR="005E1615">
        <w:rPr>
          <w:rFonts w:hint="eastAsia"/>
          <w:i/>
          <w:lang w:eastAsia="zh-CN"/>
        </w:rPr>
        <w:t>测试</w:t>
      </w:r>
      <w:r w:rsidR="00443AEB">
        <w:rPr>
          <w:rFonts w:hint="eastAsia"/>
          <w:i/>
          <w:lang w:eastAsia="zh-CN"/>
        </w:rPr>
        <w:t>培训中心</w:t>
      </w:r>
      <w:r w:rsidR="00C42E0F">
        <w:rPr>
          <w:rFonts w:hint="eastAsia"/>
          <w:i/>
          <w:lang w:eastAsia="zh-CN"/>
        </w:rPr>
        <w:t>主任</w:t>
      </w:r>
      <w:r w:rsidR="00C42E0F">
        <w:rPr>
          <w:i/>
          <w:lang w:eastAsia="zh-CN"/>
        </w:rPr>
        <w:t>Lars Bo</w:t>
      </w:r>
      <w:r w:rsidR="00D37299">
        <w:rPr>
          <w:rFonts w:hint="eastAsia"/>
          <w:i/>
          <w:lang w:eastAsia="zh-CN"/>
        </w:rPr>
        <w:t>与蓝界科技</w:t>
      </w:r>
      <w:r w:rsidR="00515BAB">
        <w:rPr>
          <w:rFonts w:hint="eastAsia"/>
          <w:i/>
          <w:lang w:eastAsia="zh-CN"/>
        </w:rPr>
        <w:t>联合创始人、首席商务官</w:t>
      </w:r>
      <w:r w:rsidR="00C42E0F">
        <w:rPr>
          <w:i/>
          <w:lang w:eastAsia="zh-CN"/>
        </w:rPr>
        <w:t>Mads Friis Jensen</w:t>
      </w:r>
      <w:r w:rsidR="00515BAB">
        <w:rPr>
          <w:rFonts w:hint="eastAsia"/>
          <w:i/>
          <w:lang w:eastAsia="zh-CN"/>
        </w:rPr>
        <w:t>共同展示</w:t>
      </w:r>
      <w:r w:rsidR="00D37299">
        <w:rPr>
          <w:rFonts w:hint="eastAsia"/>
          <w:i/>
          <w:lang w:eastAsia="zh-CN"/>
        </w:rPr>
        <w:t>甲醇重整燃料电池系统</w:t>
      </w:r>
    </w:p>
    <w:p w14:paraId="711BB9BD" w14:textId="77777777" w:rsidR="006071EC" w:rsidRDefault="006071EC" w:rsidP="00487DE1">
      <w:pPr>
        <w:rPr>
          <w:rFonts w:asciiTheme="majorHAnsi" w:eastAsiaTheme="majorEastAsia" w:hAnsiTheme="majorHAnsi" w:cstheme="majorBidi"/>
          <w:color w:val="5CB885" w:themeColor="accent1"/>
          <w:sz w:val="32"/>
          <w:szCs w:val="26"/>
          <w:lang w:eastAsia="zh-CN"/>
        </w:rPr>
      </w:pPr>
    </w:p>
    <w:p w14:paraId="42B13EF1" w14:textId="7D6657B9" w:rsidR="00744BDA" w:rsidRPr="003674F8" w:rsidRDefault="00D348B5" w:rsidP="00487DE1">
      <w:pPr>
        <w:rPr>
          <w:rFonts w:asciiTheme="majorHAnsi" w:eastAsiaTheme="majorEastAsia" w:hAnsiTheme="majorHAnsi" w:cstheme="majorBidi"/>
          <w:color w:val="5CB885" w:themeColor="accent1"/>
          <w:sz w:val="32"/>
          <w:szCs w:val="26"/>
          <w:lang w:val="en-US" w:eastAsia="zh-CN"/>
        </w:rPr>
      </w:pPr>
      <w:r>
        <w:rPr>
          <w:rFonts w:asciiTheme="majorHAnsi" w:eastAsiaTheme="majorEastAsia" w:hAnsiTheme="majorHAnsi" w:cstheme="majorBidi" w:hint="eastAsia"/>
          <w:color w:val="5CB885" w:themeColor="accent1"/>
          <w:sz w:val="32"/>
          <w:szCs w:val="26"/>
          <w:lang w:eastAsia="zh-CN"/>
        </w:rPr>
        <w:t>由</w:t>
      </w:r>
      <w:r w:rsidR="00744BDA">
        <w:rPr>
          <w:rFonts w:asciiTheme="majorHAnsi" w:eastAsiaTheme="majorEastAsia" w:hAnsiTheme="majorHAnsi" w:cstheme="majorBidi" w:hint="eastAsia"/>
          <w:color w:val="5CB885" w:themeColor="accent1"/>
          <w:sz w:val="32"/>
          <w:szCs w:val="26"/>
          <w:lang w:eastAsia="zh-CN"/>
        </w:rPr>
        <w:t>蓝界科技</w:t>
      </w:r>
      <w:r w:rsidR="00337089">
        <w:rPr>
          <w:rFonts w:asciiTheme="majorHAnsi" w:eastAsiaTheme="majorEastAsia" w:hAnsiTheme="majorHAnsi" w:cstheme="majorBidi" w:hint="eastAsia"/>
          <w:color w:val="5CB885" w:themeColor="accent1"/>
          <w:sz w:val="32"/>
          <w:szCs w:val="26"/>
          <w:lang w:eastAsia="zh-CN"/>
        </w:rPr>
        <w:t>自主研发的</w:t>
      </w:r>
      <w:r w:rsidR="00744BDA">
        <w:rPr>
          <w:rFonts w:asciiTheme="majorHAnsi" w:eastAsiaTheme="majorEastAsia" w:hAnsiTheme="majorHAnsi" w:cstheme="majorBidi" w:hint="eastAsia"/>
          <w:color w:val="5CB885" w:themeColor="accent1"/>
          <w:sz w:val="32"/>
          <w:szCs w:val="26"/>
          <w:lang w:eastAsia="zh-CN"/>
        </w:rPr>
        <w:t>以</w:t>
      </w:r>
      <w:r w:rsidR="00062206">
        <w:rPr>
          <w:rFonts w:asciiTheme="majorHAnsi" w:eastAsiaTheme="majorEastAsia" w:hAnsiTheme="majorHAnsi" w:cstheme="majorBidi" w:hint="eastAsia"/>
          <w:color w:val="5CB885" w:themeColor="accent1"/>
          <w:sz w:val="32"/>
          <w:szCs w:val="26"/>
          <w:lang w:eastAsia="zh-CN"/>
        </w:rPr>
        <w:t>高温质子交换膜技术为基础的</w:t>
      </w:r>
      <w:r w:rsidR="00744BDA">
        <w:rPr>
          <w:rFonts w:asciiTheme="majorHAnsi" w:eastAsiaTheme="majorEastAsia" w:hAnsiTheme="majorHAnsi" w:cstheme="majorBidi" w:hint="eastAsia"/>
          <w:color w:val="5CB885" w:themeColor="accent1"/>
          <w:sz w:val="32"/>
          <w:szCs w:val="26"/>
          <w:lang w:eastAsia="zh-CN"/>
        </w:rPr>
        <w:t>创新燃料电池系统</w:t>
      </w:r>
      <w:r w:rsidR="00337089">
        <w:rPr>
          <w:rFonts w:asciiTheme="majorHAnsi" w:eastAsiaTheme="majorEastAsia" w:hAnsiTheme="majorHAnsi" w:cstheme="majorBidi" w:hint="eastAsia"/>
          <w:color w:val="5CB885" w:themeColor="accent1"/>
          <w:sz w:val="32"/>
          <w:szCs w:val="26"/>
          <w:lang w:eastAsia="zh-CN"/>
        </w:rPr>
        <w:t>正在阿法拉伐位于丹麦奥尔堡的</w:t>
      </w:r>
      <w:r w:rsidR="003D7343">
        <w:rPr>
          <w:rFonts w:asciiTheme="majorHAnsi" w:eastAsiaTheme="majorEastAsia" w:hAnsiTheme="majorHAnsi" w:cstheme="majorBidi" w:hint="eastAsia"/>
          <w:color w:val="5CB885" w:themeColor="accent1"/>
          <w:sz w:val="32"/>
          <w:szCs w:val="26"/>
          <w:lang w:eastAsia="zh-CN"/>
        </w:rPr>
        <w:t>测试</w:t>
      </w:r>
      <w:r w:rsidR="00337089">
        <w:rPr>
          <w:rFonts w:asciiTheme="majorHAnsi" w:eastAsiaTheme="majorEastAsia" w:hAnsiTheme="majorHAnsi" w:cstheme="majorBidi" w:hint="eastAsia"/>
          <w:color w:val="5CB885" w:themeColor="accent1"/>
          <w:sz w:val="32"/>
          <w:szCs w:val="26"/>
          <w:lang w:eastAsia="zh-CN"/>
        </w:rPr>
        <w:t>培训中心进行测试。</w:t>
      </w:r>
      <w:r>
        <w:rPr>
          <w:rFonts w:asciiTheme="majorHAnsi" w:eastAsiaTheme="majorEastAsia" w:hAnsiTheme="majorHAnsi" w:cstheme="majorBidi" w:hint="eastAsia"/>
          <w:color w:val="5CB885" w:themeColor="accent1"/>
          <w:sz w:val="32"/>
          <w:szCs w:val="26"/>
          <w:lang w:eastAsia="zh-CN"/>
        </w:rPr>
        <w:t>该</w:t>
      </w:r>
      <w:r w:rsidR="0041680A">
        <w:rPr>
          <w:rFonts w:asciiTheme="majorHAnsi" w:eastAsiaTheme="majorEastAsia" w:hAnsiTheme="majorHAnsi" w:cstheme="majorBidi" w:hint="eastAsia"/>
          <w:color w:val="5CB885" w:themeColor="accent1"/>
          <w:sz w:val="32"/>
          <w:szCs w:val="26"/>
          <w:lang w:eastAsia="zh-CN"/>
        </w:rPr>
        <w:t>测试系统以甲醇为燃料，将</w:t>
      </w:r>
      <w:r w:rsidR="00552FE6">
        <w:rPr>
          <w:rFonts w:asciiTheme="majorHAnsi" w:eastAsiaTheme="majorEastAsia" w:hAnsiTheme="majorHAnsi" w:cstheme="majorBidi" w:hint="eastAsia"/>
          <w:color w:val="5CB885" w:themeColor="accent1"/>
          <w:sz w:val="32"/>
          <w:szCs w:val="26"/>
          <w:lang w:eastAsia="zh-CN"/>
        </w:rPr>
        <w:t>用于探索</w:t>
      </w:r>
      <w:r w:rsidR="00F04F73">
        <w:rPr>
          <w:rFonts w:asciiTheme="majorHAnsi" w:eastAsiaTheme="majorEastAsia" w:hAnsiTheme="majorHAnsi" w:cstheme="majorBidi" w:hint="eastAsia"/>
          <w:color w:val="5CB885" w:themeColor="accent1"/>
          <w:sz w:val="32"/>
          <w:szCs w:val="26"/>
          <w:lang w:eastAsia="zh-CN"/>
        </w:rPr>
        <w:t>蓝界科技</w:t>
      </w:r>
      <w:r w:rsidR="008305B9">
        <w:rPr>
          <w:rFonts w:asciiTheme="majorHAnsi" w:eastAsiaTheme="majorEastAsia" w:hAnsiTheme="majorHAnsi" w:cstheme="majorBidi" w:hint="eastAsia"/>
          <w:color w:val="5CB885" w:themeColor="accent1"/>
          <w:sz w:val="32"/>
          <w:szCs w:val="26"/>
          <w:lang w:eastAsia="zh-CN"/>
        </w:rPr>
        <w:t>技术</w:t>
      </w:r>
      <w:r w:rsidR="00AF734E">
        <w:rPr>
          <w:rFonts w:asciiTheme="majorHAnsi" w:eastAsiaTheme="majorEastAsia" w:hAnsiTheme="majorHAnsi" w:cstheme="majorBidi" w:hint="eastAsia"/>
          <w:color w:val="5CB885" w:themeColor="accent1"/>
          <w:sz w:val="32"/>
          <w:szCs w:val="26"/>
          <w:lang w:eastAsia="zh-CN"/>
        </w:rPr>
        <w:t>作为</w:t>
      </w:r>
      <w:r w:rsidR="008305B9">
        <w:rPr>
          <w:rFonts w:asciiTheme="majorHAnsi" w:eastAsiaTheme="majorEastAsia" w:hAnsiTheme="majorHAnsi" w:cstheme="majorBidi" w:hint="eastAsia"/>
          <w:color w:val="5CB885" w:themeColor="accent1"/>
          <w:sz w:val="32"/>
          <w:szCs w:val="26"/>
          <w:lang w:eastAsia="zh-CN"/>
        </w:rPr>
        <w:t>船用辅助电力</w:t>
      </w:r>
      <w:r w:rsidR="00365FC0">
        <w:rPr>
          <w:rFonts w:asciiTheme="majorHAnsi" w:eastAsiaTheme="majorEastAsia" w:hAnsiTheme="majorHAnsi" w:cstheme="majorBidi" w:hint="eastAsia"/>
          <w:color w:val="5CB885" w:themeColor="accent1"/>
          <w:sz w:val="32"/>
          <w:szCs w:val="26"/>
          <w:lang w:eastAsia="zh-CN"/>
        </w:rPr>
        <w:t>来源</w:t>
      </w:r>
      <w:r w:rsidR="008305B9">
        <w:rPr>
          <w:rFonts w:asciiTheme="majorHAnsi" w:eastAsiaTheme="majorEastAsia" w:hAnsiTheme="majorHAnsi" w:cstheme="majorBidi" w:hint="eastAsia"/>
          <w:color w:val="5CB885" w:themeColor="accent1"/>
          <w:sz w:val="32"/>
          <w:szCs w:val="26"/>
          <w:lang w:eastAsia="zh-CN"/>
        </w:rPr>
        <w:t>的</w:t>
      </w:r>
      <w:r w:rsidR="00365FC0">
        <w:rPr>
          <w:rFonts w:asciiTheme="majorHAnsi" w:eastAsiaTheme="majorEastAsia" w:hAnsiTheme="majorHAnsi" w:cstheme="majorBidi" w:hint="eastAsia"/>
          <w:color w:val="5CB885" w:themeColor="accent1"/>
          <w:sz w:val="32"/>
          <w:szCs w:val="26"/>
          <w:lang w:eastAsia="zh-CN"/>
        </w:rPr>
        <w:t>潜力</w:t>
      </w:r>
      <w:r w:rsidR="008305B9">
        <w:rPr>
          <w:rFonts w:asciiTheme="majorHAnsi" w:eastAsiaTheme="majorEastAsia" w:hAnsiTheme="majorHAnsi" w:cstheme="majorBidi" w:hint="eastAsia"/>
          <w:color w:val="5CB885" w:themeColor="accent1"/>
          <w:sz w:val="32"/>
          <w:szCs w:val="26"/>
          <w:lang w:eastAsia="zh-CN"/>
        </w:rPr>
        <w:t>。</w:t>
      </w:r>
      <w:r w:rsidR="00770F35">
        <w:rPr>
          <w:rFonts w:asciiTheme="majorHAnsi" w:eastAsiaTheme="majorEastAsia" w:hAnsiTheme="majorHAnsi" w:cstheme="majorBidi" w:hint="eastAsia"/>
          <w:color w:val="5CB885" w:themeColor="accent1"/>
          <w:sz w:val="32"/>
          <w:szCs w:val="26"/>
          <w:lang w:eastAsia="zh-CN"/>
        </w:rPr>
        <w:t>该测试项目得到了丹麦</w:t>
      </w:r>
      <w:r w:rsidR="00574735">
        <w:rPr>
          <w:rFonts w:asciiTheme="majorHAnsi" w:eastAsiaTheme="majorEastAsia" w:hAnsiTheme="majorHAnsi" w:cstheme="majorBidi" w:hint="eastAsia"/>
          <w:color w:val="5CB885" w:themeColor="accent1"/>
          <w:sz w:val="32"/>
          <w:szCs w:val="26"/>
          <w:lang w:eastAsia="zh-CN"/>
        </w:rPr>
        <w:t>政府能源技术</w:t>
      </w:r>
      <w:r w:rsidR="00B03A2E">
        <w:rPr>
          <w:rFonts w:asciiTheme="majorHAnsi" w:eastAsiaTheme="majorEastAsia" w:hAnsiTheme="majorHAnsi" w:cstheme="majorBidi" w:hint="eastAsia"/>
          <w:color w:val="5CB885" w:themeColor="accent1"/>
          <w:sz w:val="32"/>
          <w:szCs w:val="26"/>
          <w:lang w:eastAsia="zh-CN"/>
        </w:rPr>
        <w:t>开发与示范项目</w:t>
      </w:r>
      <w:r w:rsidR="00BA6A00">
        <w:rPr>
          <w:rFonts w:asciiTheme="majorHAnsi" w:eastAsiaTheme="majorEastAsia" w:hAnsiTheme="majorHAnsi" w:cstheme="majorBidi" w:hint="eastAsia"/>
          <w:color w:val="5CB885" w:themeColor="accent1"/>
          <w:sz w:val="32"/>
          <w:szCs w:val="26"/>
          <w:lang w:eastAsia="zh-CN"/>
        </w:rPr>
        <w:t>（</w:t>
      </w:r>
      <w:r w:rsidR="00BA6A00">
        <w:rPr>
          <w:rFonts w:asciiTheme="majorHAnsi" w:eastAsiaTheme="majorEastAsia" w:hAnsiTheme="majorHAnsi" w:cstheme="majorBidi" w:hint="eastAsia"/>
          <w:color w:val="5CB885" w:themeColor="accent1"/>
          <w:sz w:val="32"/>
          <w:szCs w:val="26"/>
          <w:lang w:eastAsia="zh-CN"/>
        </w:rPr>
        <w:t>E</w:t>
      </w:r>
      <w:r w:rsidR="00BA6A00">
        <w:rPr>
          <w:rFonts w:asciiTheme="majorHAnsi" w:eastAsiaTheme="majorEastAsia" w:hAnsiTheme="majorHAnsi" w:cstheme="majorBidi"/>
          <w:color w:val="5CB885" w:themeColor="accent1"/>
          <w:sz w:val="32"/>
          <w:szCs w:val="26"/>
          <w:lang w:eastAsia="zh-CN"/>
        </w:rPr>
        <w:t>UPD</w:t>
      </w:r>
      <w:r w:rsidR="00BA6A00">
        <w:rPr>
          <w:rFonts w:asciiTheme="majorHAnsi" w:eastAsiaTheme="majorEastAsia" w:hAnsiTheme="majorHAnsi" w:cstheme="majorBidi" w:hint="eastAsia"/>
          <w:color w:val="5CB885" w:themeColor="accent1"/>
          <w:sz w:val="32"/>
          <w:szCs w:val="26"/>
          <w:lang w:eastAsia="zh-CN"/>
        </w:rPr>
        <w:t>）</w:t>
      </w:r>
      <w:r w:rsidR="00B03A2E">
        <w:rPr>
          <w:rFonts w:asciiTheme="majorHAnsi" w:eastAsiaTheme="majorEastAsia" w:hAnsiTheme="majorHAnsi" w:cstheme="majorBidi" w:hint="eastAsia"/>
          <w:color w:val="5CB885" w:themeColor="accent1"/>
          <w:sz w:val="32"/>
          <w:szCs w:val="26"/>
          <w:lang w:eastAsia="zh-CN"/>
        </w:rPr>
        <w:t>的资金支持，</w:t>
      </w:r>
      <w:r w:rsidR="00E14224">
        <w:rPr>
          <w:rFonts w:asciiTheme="majorHAnsi" w:eastAsiaTheme="majorEastAsia" w:hAnsiTheme="majorHAnsi" w:cstheme="majorBidi" w:hint="eastAsia"/>
          <w:color w:val="5CB885" w:themeColor="accent1"/>
          <w:sz w:val="32"/>
          <w:szCs w:val="26"/>
          <w:lang w:eastAsia="zh-CN"/>
        </w:rPr>
        <w:t>由蓝界科技、阿法拉伐、</w:t>
      </w:r>
      <w:r w:rsidR="00765627">
        <w:rPr>
          <w:rFonts w:asciiTheme="majorHAnsi" w:eastAsiaTheme="majorEastAsia" w:hAnsiTheme="majorHAnsi" w:cstheme="majorBidi" w:hint="eastAsia"/>
          <w:color w:val="5CB885" w:themeColor="accent1"/>
          <w:sz w:val="32"/>
          <w:szCs w:val="26"/>
          <w:lang w:eastAsia="zh-CN"/>
        </w:rPr>
        <w:t>D</w:t>
      </w:r>
      <w:r w:rsidR="00765627">
        <w:rPr>
          <w:rFonts w:asciiTheme="majorHAnsi" w:eastAsiaTheme="majorEastAsia" w:hAnsiTheme="majorHAnsi" w:cstheme="majorBidi"/>
          <w:color w:val="5CB885" w:themeColor="accent1"/>
          <w:sz w:val="32"/>
          <w:szCs w:val="26"/>
          <w:lang w:eastAsia="zh-CN"/>
        </w:rPr>
        <w:t>FDS</w:t>
      </w:r>
      <w:r w:rsidR="003674F8">
        <w:rPr>
          <w:rFonts w:asciiTheme="majorHAnsi" w:eastAsiaTheme="majorEastAsia" w:hAnsiTheme="majorHAnsi" w:cstheme="majorBidi" w:hint="eastAsia"/>
          <w:color w:val="5CB885" w:themeColor="accent1"/>
          <w:sz w:val="32"/>
          <w:szCs w:val="26"/>
          <w:lang w:eastAsia="zh-CN"/>
        </w:rPr>
        <w:t>（</w:t>
      </w:r>
      <w:r w:rsidR="00765627">
        <w:rPr>
          <w:rFonts w:asciiTheme="majorHAnsi" w:eastAsiaTheme="majorEastAsia" w:hAnsiTheme="majorHAnsi" w:cstheme="majorBidi" w:hint="eastAsia"/>
          <w:color w:val="5CB885" w:themeColor="accent1"/>
          <w:sz w:val="32"/>
          <w:szCs w:val="26"/>
          <w:lang w:eastAsia="zh-CN"/>
        </w:rPr>
        <w:t>丹麦国际航运物流公司</w:t>
      </w:r>
      <w:r w:rsidR="00BA6A00">
        <w:rPr>
          <w:rFonts w:asciiTheme="majorHAnsi" w:eastAsiaTheme="majorEastAsia" w:hAnsiTheme="majorHAnsi" w:cstheme="majorBidi" w:hint="eastAsia"/>
          <w:color w:val="5CB885" w:themeColor="accent1"/>
          <w:sz w:val="32"/>
          <w:szCs w:val="26"/>
          <w:lang w:eastAsia="zh-CN"/>
        </w:rPr>
        <w:t>）</w:t>
      </w:r>
      <w:r w:rsidR="00B83B3B">
        <w:rPr>
          <w:rFonts w:asciiTheme="majorHAnsi" w:eastAsiaTheme="majorEastAsia" w:hAnsiTheme="majorHAnsi" w:cstheme="majorBidi" w:hint="eastAsia"/>
          <w:color w:val="5CB885" w:themeColor="accent1"/>
          <w:sz w:val="32"/>
          <w:szCs w:val="26"/>
          <w:lang w:val="en-US" w:eastAsia="zh-CN"/>
        </w:rPr>
        <w:t>、马士基</w:t>
      </w:r>
      <w:r w:rsidR="00427F8F">
        <w:rPr>
          <w:rFonts w:asciiTheme="majorHAnsi" w:eastAsiaTheme="majorEastAsia" w:hAnsiTheme="majorHAnsi" w:cstheme="majorBidi" w:hint="eastAsia"/>
          <w:color w:val="5CB885" w:themeColor="accent1"/>
          <w:sz w:val="32"/>
          <w:szCs w:val="26"/>
          <w:lang w:val="en-US" w:eastAsia="zh-CN"/>
        </w:rPr>
        <w:t>钻井公司和</w:t>
      </w:r>
      <w:r w:rsidR="00E01CD3">
        <w:rPr>
          <w:rFonts w:asciiTheme="majorHAnsi" w:eastAsiaTheme="majorEastAsia" w:hAnsiTheme="majorHAnsi" w:cstheme="majorBidi" w:hint="eastAsia"/>
          <w:color w:val="5CB885" w:themeColor="accent1"/>
          <w:sz w:val="32"/>
          <w:szCs w:val="26"/>
          <w:lang w:val="en-US" w:eastAsia="zh-CN"/>
        </w:rPr>
        <w:t>Ha</w:t>
      </w:r>
      <w:r w:rsidR="00E01CD3">
        <w:rPr>
          <w:rFonts w:asciiTheme="majorHAnsi" w:eastAsiaTheme="majorEastAsia" w:hAnsiTheme="majorHAnsi" w:cstheme="majorBidi"/>
          <w:color w:val="5CB885" w:themeColor="accent1"/>
          <w:sz w:val="32"/>
          <w:szCs w:val="26"/>
          <w:lang w:val="en-US" w:eastAsia="zh-CN"/>
        </w:rPr>
        <w:t>fnia</w:t>
      </w:r>
      <w:r w:rsidR="00E01CD3">
        <w:rPr>
          <w:rFonts w:asciiTheme="majorHAnsi" w:eastAsiaTheme="majorEastAsia" w:hAnsiTheme="majorHAnsi" w:cstheme="majorBidi" w:hint="eastAsia"/>
          <w:color w:val="5CB885" w:themeColor="accent1"/>
          <w:sz w:val="32"/>
          <w:szCs w:val="26"/>
          <w:lang w:val="en-US" w:eastAsia="zh-CN"/>
        </w:rPr>
        <w:t>（成品</w:t>
      </w:r>
      <w:r w:rsidR="00447A82">
        <w:rPr>
          <w:rFonts w:asciiTheme="majorHAnsi" w:eastAsiaTheme="majorEastAsia" w:hAnsiTheme="majorHAnsi" w:cstheme="majorBidi" w:hint="eastAsia"/>
          <w:color w:val="5CB885" w:themeColor="accent1"/>
          <w:sz w:val="32"/>
          <w:szCs w:val="26"/>
          <w:lang w:val="en-US" w:eastAsia="zh-CN"/>
        </w:rPr>
        <w:t>油</w:t>
      </w:r>
      <w:r w:rsidR="00E01CD3">
        <w:rPr>
          <w:rFonts w:asciiTheme="majorHAnsi" w:eastAsiaTheme="majorEastAsia" w:hAnsiTheme="majorHAnsi" w:cstheme="majorBidi" w:hint="eastAsia"/>
          <w:color w:val="5CB885" w:themeColor="accent1"/>
          <w:sz w:val="32"/>
          <w:szCs w:val="26"/>
          <w:lang w:val="en-US" w:eastAsia="zh-CN"/>
        </w:rPr>
        <w:t>轮公司）</w:t>
      </w:r>
      <w:r w:rsidR="00447A82">
        <w:rPr>
          <w:rFonts w:asciiTheme="majorHAnsi" w:eastAsiaTheme="majorEastAsia" w:hAnsiTheme="majorHAnsi" w:cstheme="majorBidi" w:hint="eastAsia"/>
          <w:color w:val="5CB885" w:themeColor="accent1"/>
          <w:sz w:val="32"/>
          <w:szCs w:val="26"/>
          <w:lang w:val="en-US" w:eastAsia="zh-CN"/>
        </w:rPr>
        <w:t>共同参与。</w:t>
      </w:r>
    </w:p>
    <w:p w14:paraId="359657B9" w14:textId="77777777" w:rsidR="006071EC" w:rsidRPr="00F65542" w:rsidRDefault="006071EC" w:rsidP="00487DE1"/>
    <w:p w14:paraId="377759EC" w14:textId="38FEC6CF" w:rsidR="004444D1" w:rsidRDefault="00447A82" w:rsidP="00A71141">
      <w:pPr>
        <w:pStyle w:val="Heading3"/>
        <w:rPr>
          <w:lang w:eastAsia="zh-CN"/>
        </w:rPr>
      </w:pPr>
      <w:r>
        <w:rPr>
          <w:rFonts w:hint="eastAsia"/>
          <w:lang w:eastAsia="zh-CN"/>
        </w:rPr>
        <w:lastRenderedPageBreak/>
        <w:t>创造可</w:t>
      </w:r>
      <w:r w:rsidR="008F4E37">
        <w:rPr>
          <w:rFonts w:hint="eastAsia"/>
          <w:lang w:eastAsia="zh-CN"/>
        </w:rPr>
        <w:t>规模化扩张的燃料电池解决方案</w:t>
      </w:r>
    </w:p>
    <w:p w14:paraId="395CBCD3" w14:textId="77777777" w:rsidR="00EE55DC" w:rsidRDefault="00EE55DC" w:rsidP="004444D1">
      <w:pPr>
        <w:rPr>
          <w:lang w:eastAsia="zh-CN"/>
        </w:rPr>
      </w:pPr>
    </w:p>
    <w:p w14:paraId="0DEC8BFA" w14:textId="1390F200" w:rsidR="00A15CFA" w:rsidRDefault="00A15CFA" w:rsidP="004444D1">
      <w:pPr>
        <w:rPr>
          <w:lang w:eastAsia="zh-CN"/>
        </w:rPr>
      </w:pPr>
      <w:r>
        <w:rPr>
          <w:rFonts w:hint="eastAsia"/>
          <w:lang w:eastAsia="zh-CN"/>
        </w:rPr>
        <w:t>该项目</w:t>
      </w:r>
      <w:r w:rsidR="00253E59">
        <w:rPr>
          <w:rFonts w:hint="eastAsia"/>
          <w:lang w:eastAsia="zh-CN"/>
        </w:rPr>
        <w:t>目标</w:t>
      </w:r>
      <w:r>
        <w:rPr>
          <w:rFonts w:hint="eastAsia"/>
          <w:lang w:eastAsia="zh-CN"/>
        </w:rPr>
        <w:t>是</w:t>
      </w:r>
      <w:r w:rsidR="00E778CA">
        <w:rPr>
          <w:rFonts w:hint="eastAsia"/>
          <w:lang w:eastAsia="zh-CN"/>
        </w:rPr>
        <w:t>提供</w:t>
      </w:r>
      <w:r w:rsidR="00693D9E">
        <w:rPr>
          <w:rFonts w:hint="eastAsia"/>
          <w:lang w:eastAsia="zh-CN"/>
        </w:rPr>
        <w:t>一个高效、经济的高温质子交换膜燃料电池解决方案，</w:t>
      </w:r>
      <w:r w:rsidR="00E778CA">
        <w:rPr>
          <w:rFonts w:hint="eastAsia"/>
          <w:lang w:eastAsia="zh-CN"/>
        </w:rPr>
        <w:t>以在不久的将来实现在船舶上的使用，</w:t>
      </w:r>
      <w:r w:rsidR="007E3523">
        <w:rPr>
          <w:rFonts w:hint="eastAsia"/>
          <w:lang w:eastAsia="zh-CN"/>
        </w:rPr>
        <w:t>代替现有的以内燃机为动力来源的</w:t>
      </w:r>
      <w:r w:rsidR="00CD6A1D">
        <w:rPr>
          <w:rFonts w:hint="eastAsia"/>
          <w:lang w:eastAsia="zh-CN"/>
        </w:rPr>
        <w:t>船舶</w:t>
      </w:r>
      <w:r w:rsidR="007E3523">
        <w:rPr>
          <w:rFonts w:hint="eastAsia"/>
          <w:lang w:eastAsia="zh-CN"/>
        </w:rPr>
        <w:t>辅助动力。</w:t>
      </w:r>
      <w:r w:rsidR="00976DAA">
        <w:rPr>
          <w:rFonts w:hint="eastAsia"/>
          <w:lang w:eastAsia="zh-CN"/>
        </w:rPr>
        <w:t>该项目的燃料电池测试系统输出功率</w:t>
      </w:r>
      <w:r w:rsidR="00A25B4E">
        <w:rPr>
          <w:rFonts w:hint="eastAsia"/>
          <w:lang w:eastAsia="zh-CN"/>
        </w:rPr>
        <w:t>目前</w:t>
      </w:r>
      <w:r w:rsidR="00A067FD">
        <w:rPr>
          <w:rFonts w:hint="eastAsia"/>
          <w:lang w:eastAsia="zh-CN"/>
        </w:rPr>
        <w:t>为</w:t>
      </w:r>
      <w:r w:rsidR="00976DAA">
        <w:rPr>
          <w:rFonts w:hint="eastAsia"/>
          <w:lang w:eastAsia="zh-CN"/>
        </w:rPr>
        <w:t>2</w:t>
      </w:r>
      <w:r w:rsidR="00976DAA">
        <w:rPr>
          <w:lang w:eastAsia="zh-CN"/>
        </w:rPr>
        <w:t>00</w:t>
      </w:r>
      <w:r w:rsidR="00976DAA">
        <w:rPr>
          <w:rFonts w:hint="eastAsia"/>
          <w:lang w:eastAsia="zh-CN"/>
        </w:rPr>
        <w:t>k</w:t>
      </w:r>
      <w:r w:rsidR="00976DAA">
        <w:rPr>
          <w:lang w:eastAsia="zh-CN"/>
        </w:rPr>
        <w:t>W</w:t>
      </w:r>
      <w:r w:rsidR="00A25B4E">
        <w:rPr>
          <w:rFonts w:hint="eastAsia"/>
          <w:lang w:eastAsia="zh-CN"/>
        </w:rPr>
        <w:t>；</w:t>
      </w:r>
      <w:r w:rsidR="00E2346E">
        <w:rPr>
          <w:rFonts w:hint="eastAsia"/>
          <w:lang w:eastAsia="zh-CN"/>
        </w:rPr>
        <w:t>随着</w:t>
      </w:r>
      <w:r w:rsidR="00CD3582">
        <w:rPr>
          <w:rFonts w:hint="eastAsia"/>
          <w:lang w:eastAsia="zh-CN"/>
        </w:rPr>
        <w:t>开发</w:t>
      </w:r>
      <w:r w:rsidR="00E2346E">
        <w:rPr>
          <w:rFonts w:hint="eastAsia"/>
          <w:lang w:eastAsia="zh-CN"/>
        </w:rPr>
        <w:t>的</w:t>
      </w:r>
      <w:r w:rsidR="009942C8">
        <w:rPr>
          <w:rFonts w:hint="eastAsia"/>
          <w:lang w:eastAsia="zh-CN"/>
        </w:rPr>
        <w:t>逐步</w:t>
      </w:r>
      <w:r w:rsidR="00E2346E">
        <w:rPr>
          <w:rFonts w:hint="eastAsia"/>
          <w:lang w:eastAsia="zh-CN"/>
        </w:rPr>
        <w:t>深化</w:t>
      </w:r>
      <w:r w:rsidR="00CD3582">
        <w:rPr>
          <w:rFonts w:hint="eastAsia"/>
          <w:lang w:eastAsia="zh-CN"/>
        </w:rPr>
        <w:t>，该系统的模块化设计最终</w:t>
      </w:r>
      <w:r w:rsidR="00C06436">
        <w:rPr>
          <w:rFonts w:hint="eastAsia"/>
          <w:lang w:eastAsia="zh-CN"/>
        </w:rPr>
        <w:t>能</w:t>
      </w:r>
      <w:r w:rsidR="00CD3582">
        <w:rPr>
          <w:rFonts w:hint="eastAsia"/>
          <w:lang w:eastAsia="zh-CN"/>
        </w:rPr>
        <w:t>实现</w:t>
      </w:r>
      <w:r w:rsidR="00E2346E">
        <w:rPr>
          <w:rFonts w:hint="eastAsia"/>
          <w:lang w:eastAsia="zh-CN"/>
        </w:rPr>
        <w:t>5</w:t>
      </w:r>
      <w:r w:rsidR="00E2346E">
        <w:rPr>
          <w:lang w:eastAsia="zh-CN"/>
        </w:rPr>
        <w:t>MW</w:t>
      </w:r>
      <w:r w:rsidR="00E2346E">
        <w:rPr>
          <w:rFonts w:hint="eastAsia"/>
          <w:lang w:eastAsia="zh-CN"/>
        </w:rPr>
        <w:t>输出功率。</w:t>
      </w:r>
    </w:p>
    <w:p w14:paraId="31945399" w14:textId="720967DD" w:rsidR="004444D1" w:rsidRDefault="004444D1" w:rsidP="004444D1"/>
    <w:p w14:paraId="6DE28404" w14:textId="729A4EC3" w:rsidR="009942C8" w:rsidRDefault="00DC0DA0" w:rsidP="004444D1">
      <w:pPr>
        <w:rPr>
          <w:rFonts w:hint="eastAsia"/>
          <w:lang w:eastAsia="zh-CN"/>
        </w:rPr>
      </w:pPr>
      <w:r>
        <w:rPr>
          <w:rFonts w:hint="eastAsia"/>
          <w:lang w:eastAsia="zh-CN"/>
        </w:rPr>
        <w:t>该</w:t>
      </w:r>
      <w:r w:rsidR="00411D56">
        <w:rPr>
          <w:rFonts w:hint="eastAsia"/>
          <w:lang w:eastAsia="zh-CN"/>
        </w:rPr>
        <w:t>项目</w:t>
      </w:r>
      <w:r>
        <w:rPr>
          <w:rFonts w:hint="eastAsia"/>
          <w:lang w:eastAsia="zh-CN"/>
        </w:rPr>
        <w:t>系统将在阿法拉伐测试培训中心</w:t>
      </w:r>
      <w:r w:rsidR="00411D56">
        <w:rPr>
          <w:rFonts w:hint="eastAsia"/>
          <w:lang w:eastAsia="zh-CN"/>
        </w:rPr>
        <w:t>进行长达一年的测试，测试的</w:t>
      </w:r>
      <w:r w:rsidR="00501795">
        <w:rPr>
          <w:rFonts w:hint="eastAsia"/>
          <w:lang w:eastAsia="zh-CN"/>
        </w:rPr>
        <w:t>关注点</w:t>
      </w:r>
      <w:r w:rsidR="00411D56">
        <w:rPr>
          <w:rFonts w:hint="eastAsia"/>
          <w:lang w:eastAsia="zh-CN"/>
        </w:rPr>
        <w:t>在于燃料电池系统的</w:t>
      </w:r>
      <w:r w:rsidR="00DB725F">
        <w:rPr>
          <w:rFonts w:hint="eastAsia"/>
          <w:lang w:eastAsia="zh-CN"/>
        </w:rPr>
        <w:t>耐久性和寿命。相比于其他燃料电池</w:t>
      </w:r>
      <w:r w:rsidR="00723632">
        <w:rPr>
          <w:rFonts w:hint="eastAsia"/>
          <w:lang w:eastAsia="zh-CN"/>
        </w:rPr>
        <w:t>，高温质子交换膜燃料电池对热循环有更高的耐受性，</w:t>
      </w:r>
      <w:r w:rsidR="004456B6">
        <w:rPr>
          <w:rFonts w:hint="eastAsia"/>
          <w:lang w:eastAsia="zh-CN"/>
        </w:rPr>
        <w:t>这一特性</w:t>
      </w:r>
      <w:r w:rsidR="005E2A92">
        <w:rPr>
          <w:rFonts w:hint="eastAsia"/>
          <w:lang w:eastAsia="zh-CN"/>
        </w:rPr>
        <w:t>使得它与发电机组</w:t>
      </w:r>
      <w:r w:rsidR="008E3C43">
        <w:rPr>
          <w:rFonts w:hint="eastAsia"/>
          <w:lang w:eastAsia="zh-CN"/>
        </w:rPr>
        <w:t>对</w:t>
      </w:r>
      <w:r w:rsidR="005E2A92">
        <w:rPr>
          <w:rFonts w:hint="eastAsia"/>
          <w:lang w:eastAsia="zh-CN"/>
        </w:rPr>
        <w:t>可变输出功率</w:t>
      </w:r>
      <w:r w:rsidR="008E3C43">
        <w:rPr>
          <w:rFonts w:hint="eastAsia"/>
          <w:lang w:eastAsia="zh-CN"/>
        </w:rPr>
        <w:t>的要求适配性更高。</w:t>
      </w:r>
      <w:r w:rsidR="00E53B83">
        <w:rPr>
          <w:rFonts w:hint="eastAsia"/>
          <w:lang w:eastAsia="zh-CN"/>
        </w:rPr>
        <w:t>尽管如此，该技术</w:t>
      </w:r>
      <w:r w:rsidR="00F46912">
        <w:rPr>
          <w:rFonts w:hint="eastAsia"/>
          <w:lang w:eastAsia="zh-CN"/>
        </w:rPr>
        <w:t>如果要实现在船上的应用，必须</w:t>
      </w:r>
      <w:r w:rsidR="00E53B83">
        <w:rPr>
          <w:rFonts w:hint="eastAsia"/>
          <w:lang w:eastAsia="zh-CN"/>
        </w:rPr>
        <w:t>达到与内燃机</w:t>
      </w:r>
      <w:r w:rsidR="009B33F5">
        <w:rPr>
          <w:rFonts w:hint="eastAsia"/>
          <w:lang w:eastAsia="zh-CN"/>
        </w:rPr>
        <w:t>产品相当的寿命要求</w:t>
      </w:r>
      <w:r w:rsidR="00F46912">
        <w:rPr>
          <w:rFonts w:hint="eastAsia"/>
          <w:lang w:eastAsia="zh-CN"/>
        </w:rPr>
        <w:t>。</w:t>
      </w:r>
      <w:r w:rsidR="00D510C4">
        <w:rPr>
          <w:rFonts w:hint="eastAsia"/>
          <w:lang w:eastAsia="zh-CN"/>
        </w:rPr>
        <w:t>这意味</w:t>
      </w:r>
      <w:r w:rsidR="00ED7AB9">
        <w:rPr>
          <w:rFonts w:hint="eastAsia"/>
          <w:lang w:eastAsia="zh-CN"/>
        </w:rPr>
        <w:t>该项目将对燃料电池</w:t>
      </w:r>
      <w:r w:rsidR="00C95C20">
        <w:rPr>
          <w:rFonts w:hint="eastAsia"/>
          <w:lang w:eastAsia="zh-CN"/>
        </w:rPr>
        <w:t>各种能引起</w:t>
      </w:r>
      <w:r w:rsidR="0070245C">
        <w:rPr>
          <w:rFonts w:hint="eastAsia"/>
          <w:lang w:eastAsia="zh-CN"/>
        </w:rPr>
        <w:t>性能衰减</w:t>
      </w:r>
      <w:r w:rsidR="00C95C20">
        <w:rPr>
          <w:rFonts w:hint="eastAsia"/>
          <w:lang w:eastAsia="zh-CN"/>
        </w:rPr>
        <w:t>的</w:t>
      </w:r>
      <w:r w:rsidR="0070245C">
        <w:rPr>
          <w:rFonts w:hint="eastAsia"/>
          <w:lang w:eastAsia="zh-CN"/>
        </w:rPr>
        <w:t>因素</w:t>
      </w:r>
      <w:r w:rsidR="00C95C20">
        <w:rPr>
          <w:rFonts w:hint="eastAsia"/>
          <w:lang w:eastAsia="zh-CN"/>
        </w:rPr>
        <w:t>进行测试和进一步研究</w:t>
      </w:r>
      <w:r w:rsidR="00ED7AB9">
        <w:rPr>
          <w:rFonts w:hint="eastAsia"/>
          <w:lang w:eastAsia="zh-CN"/>
        </w:rPr>
        <w:t>。</w:t>
      </w:r>
    </w:p>
    <w:p w14:paraId="1E9CA25D" w14:textId="77777777" w:rsidR="004444D1" w:rsidRDefault="004444D1" w:rsidP="004444D1"/>
    <w:p w14:paraId="1EE0AE57" w14:textId="6CD5B7C6" w:rsidR="00C95C20" w:rsidRDefault="009316D4" w:rsidP="004444D1">
      <w:pPr>
        <w:rPr>
          <w:lang w:eastAsia="zh-CN"/>
        </w:rPr>
      </w:pPr>
      <w:r>
        <w:rPr>
          <w:rFonts w:hint="eastAsia"/>
          <w:lang w:eastAsia="zh-CN"/>
        </w:rPr>
        <w:t>蓝界科技的甲醇重整燃料电池系统运行清洁，没有颗粒物排放</w:t>
      </w:r>
      <w:r w:rsidR="00F96D2D">
        <w:rPr>
          <w:rFonts w:hint="eastAsia"/>
          <w:lang w:eastAsia="zh-CN"/>
        </w:rPr>
        <w:t>，且将使用由可再生方式生产的甲醇作为燃料，从而实现碳中和。</w:t>
      </w:r>
      <w:r w:rsidR="00274FE7">
        <w:rPr>
          <w:rFonts w:hint="eastAsia"/>
          <w:lang w:eastAsia="zh-CN"/>
        </w:rPr>
        <w:t>甲醇是</w:t>
      </w:r>
      <w:r w:rsidR="00C8604E">
        <w:rPr>
          <w:rFonts w:hint="eastAsia"/>
          <w:lang w:eastAsia="zh-CN"/>
        </w:rPr>
        <w:t>可用于未来船运最有前景的无化石燃料之一，</w:t>
      </w:r>
      <w:r w:rsidR="00202165">
        <w:rPr>
          <w:rFonts w:hint="eastAsia"/>
          <w:lang w:eastAsia="zh-CN"/>
        </w:rPr>
        <w:t>其作为燃料已在阿法拉伐测试培训中心进行测试。</w:t>
      </w:r>
      <w:r w:rsidR="004412B3">
        <w:rPr>
          <w:rFonts w:hint="eastAsia"/>
          <w:lang w:eastAsia="zh-CN"/>
        </w:rPr>
        <w:t>虽然蓝界科技</w:t>
      </w:r>
      <w:r w:rsidR="00F31C52">
        <w:rPr>
          <w:rFonts w:hint="eastAsia"/>
          <w:lang w:eastAsia="zh-CN"/>
        </w:rPr>
        <w:t>当前的产品为甲醇重整燃料电池系统，但也不排除以液化天然气和液氨作为</w:t>
      </w:r>
      <w:r w:rsidR="000E300B">
        <w:rPr>
          <w:rFonts w:hint="eastAsia"/>
          <w:lang w:eastAsia="zh-CN"/>
        </w:rPr>
        <w:t>其</w:t>
      </w:r>
      <w:r w:rsidR="00F31C52">
        <w:rPr>
          <w:rFonts w:hint="eastAsia"/>
          <w:lang w:eastAsia="zh-CN"/>
        </w:rPr>
        <w:t>燃料电池</w:t>
      </w:r>
      <w:r w:rsidR="004412B3">
        <w:rPr>
          <w:rFonts w:hint="eastAsia"/>
          <w:lang w:eastAsia="zh-CN"/>
        </w:rPr>
        <w:t>燃料</w:t>
      </w:r>
      <w:r w:rsidR="00F31C52">
        <w:rPr>
          <w:rFonts w:hint="eastAsia"/>
          <w:lang w:eastAsia="zh-CN"/>
        </w:rPr>
        <w:t>的可能性。</w:t>
      </w:r>
    </w:p>
    <w:p w14:paraId="72C03C09" w14:textId="5DF80ACF" w:rsidR="007E2417" w:rsidRDefault="00F91CAB" w:rsidP="007E2417">
      <w:pPr>
        <w:pStyle w:val="Heading3"/>
        <w:rPr>
          <w:lang w:eastAsia="zh-CN"/>
        </w:rPr>
      </w:pPr>
      <w:r>
        <w:rPr>
          <w:rFonts w:hint="eastAsia"/>
          <w:lang w:eastAsia="zh-CN"/>
        </w:rPr>
        <w:t>燃料电池系统项目的领先合作伙伴</w:t>
      </w:r>
    </w:p>
    <w:p w14:paraId="5AF7E5C5" w14:textId="77777777" w:rsidR="000E300B" w:rsidRPr="000E300B" w:rsidRDefault="000E300B" w:rsidP="000E300B">
      <w:pPr>
        <w:rPr>
          <w:lang w:eastAsia="zh-CN"/>
        </w:rPr>
      </w:pPr>
    </w:p>
    <w:p w14:paraId="263FD1DC" w14:textId="5AC0428F" w:rsidR="00F91CAB" w:rsidRPr="00F91CAB" w:rsidRDefault="003965EF" w:rsidP="00F91CAB">
      <w:pPr>
        <w:rPr>
          <w:lang w:eastAsia="zh-CN"/>
        </w:rPr>
      </w:pPr>
      <w:r>
        <w:rPr>
          <w:rFonts w:hint="eastAsia"/>
          <w:lang w:eastAsia="zh-CN"/>
        </w:rPr>
        <w:t>该项目得到</w:t>
      </w:r>
      <w:r w:rsidR="00F91CAB" w:rsidRPr="00F91CAB">
        <w:rPr>
          <w:rFonts w:hint="eastAsia"/>
          <w:lang w:eastAsia="zh-CN"/>
        </w:rPr>
        <w:t>丹麦政府能源技术开发与示范项目</w:t>
      </w:r>
      <w:r w:rsidR="00354B01">
        <w:rPr>
          <w:rFonts w:hint="eastAsia"/>
          <w:lang w:eastAsia="zh-CN"/>
        </w:rPr>
        <w:t>（</w:t>
      </w:r>
      <w:r w:rsidR="00354B01">
        <w:rPr>
          <w:rFonts w:hint="eastAsia"/>
          <w:lang w:eastAsia="zh-CN"/>
        </w:rPr>
        <w:t>E</w:t>
      </w:r>
      <w:r w:rsidR="00354B01">
        <w:rPr>
          <w:lang w:eastAsia="zh-CN"/>
        </w:rPr>
        <w:t>UPD</w:t>
      </w:r>
      <w:r w:rsidR="00354B01">
        <w:rPr>
          <w:rFonts w:hint="eastAsia"/>
          <w:lang w:eastAsia="zh-CN"/>
        </w:rPr>
        <w:t>）</w:t>
      </w:r>
      <w:r>
        <w:rPr>
          <w:rFonts w:hint="eastAsia"/>
          <w:lang w:eastAsia="zh-CN"/>
        </w:rPr>
        <w:t>的加持，</w:t>
      </w:r>
      <w:r w:rsidR="00A61FE3">
        <w:rPr>
          <w:rFonts w:hint="eastAsia"/>
          <w:lang w:eastAsia="zh-CN"/>
        </w:rPr>
        <w:t>也</w:t>
      </w:r>
      <w:r w:rsidR="000A58DC">
        <w:rPr>
          <w:rFonts w:hint="eastAsia"/>
          <w:lang w:eastAsia="zh-CN"/>
        </w:rPr>
        <w:t>吸引了一群</w:t>
      </w:r>
      <w:r w:rsidR="006A38BC">
        <w:rPr>
          <w:rFonts w:hint="eastAsia"/>
          <w:lang w:eastAsia="zh-CN"/>
        </w:rPr>
        <w:t>成熟专业的公司作为</w:t>
      </w:r>
      <w:r w:rsidR="00CA4457">
        <w:rPr>
          <w:rFonts w:hint="eastAsia"/>
          <w:lang w:eastAsia="zh-CN"/>
        </w:rPr>
        <w:t>项目成员。</w:t>
      </w:r>
      <w:r w:rsidR="00397D84">
        <w:rPr>
          <w:rFonts w:hint="eastAsia"/>
          <w:lang w:eastAsia="zh-CN"/>
        </w:rPr>
        <w:t>作为</w:t>
      </w:r>
      <w:r w:rsidR="00E20C87">
        <w:rPr>
          <w:rFonts w:hint="eastAsia"/>
          <w:lang w:eastAsia="zh-CN"/>
        </w:rPr>
        <w:t>拥</w:t>
      </w:r>
      <w:r w:rsidR="00397D84">
        <w:rPr>
          <w:rFonts w:hint="eastAsia"/>
          <w:lang w:eastAsia="zh-CN"/>
        </w:rPr>
        <w:t>有一百多年</w:t>
      </w:r>
      <w:r w:rsidR="00B608C9">
        <w:rPr>
          <w:rFonts w:hint="eastAsia"/>
          <w:lang w:eastAsia="zh-CN"/>
        </w:rPr>
        <w:t>专业经验的船舶</w:t>
      </w:r>
      <w:r w:rsidR="005D6D33">
        <w:rPr>
          <w:rFonts w:hint="eastAsia"/>
          <w:lang w:eastAsia="zh-CN"/>
        </w:rPr>
        <w:t>产品和解决方案供应商，</w:t>
      </w:r>
      <w:r w:rsidR="00CA4457">
        <w:rPr>
          <w:rFonts w:hint="eastAsia"/>
          <w:lang w:eastAsia="zh-CN"/>
        </w:rPr>
        <w:t>阿法拉伐</w:t>
      </w:r>
      <w:r w:rsidR="00320787">
        <w:rPr>
          <w:rFonts w:hint="eastAsia"/>
          <w:lang w:eastAsia="zh-CN"/>
        </w:rPr>
        <w:t>将对项目进行管理和统筹，</w:t>
      </w:r>
      <w:r w:rsidR="005F002A">
        <w:rPr>
          <w:rFonts w:hint="eastAsia"/>
          <w:lang w:eastAsia="zh-CN"/>
        </w:rPr>
        <w:t>并由阿法拉伐测试培训中心为项目提供创新资源。</w:t>
      </w:r>
    </w:p>
    <w:p w14:paraId="1D83B717" w14:textId="77777777" w:rsidR="007E2417" w:rsidRDefault="007E2417" w:rsidP="007E2417">
      <w:pPr>
        <w:rPr>
          <w:lang w:eastAsia="zh-CN"/>
        </w:rPr>
      </w:pPr>
    </w:p>
    <w:p w14:paraId="63195480" w14:textId="01DFBE70" w:rsidR="00415ED5" w:rsidRPr="00806907" w:rsidRDefault="005F002A" w:rsidP="007E2417">
      <w:pPr>
        <w:rPr>
          <w:b/>
          <w:bCs/>
          <w:lang w:eastAsia="zh-CN"/>
        </w:rPr>
      </w:pPr>
      <w:r>
        <w:rPr>
          <w:rFonts w:hint="eastAsia"/>
          <w:i/>
          <w:iCs/>
          <w:lang w:eastAsia="zh-CN"/>
        </w:rPr>
        <w:t>“阿法拉伐</w:t>
      </w:r>
      <w:r w:rsidR="00415ED5">
        <w:rPr>
          <w:rFonts w:hint="eastAsia"/>
          <w:i/>
          <w:iCs/>
          <w:lang w:eastAsia="zh-CN"/>
        </w:rPr>
        <w:t>非常荣幸能与各位经验丰富的伙伴</w:t>
      </w:r>
      <w:r w:rsidR="0026735A">
        <w:rPr>
          <w:rFonts w:hint="eastAsia"/>
          <w:i/>
          <w:iCs/>
          <w:lang w:eastAsia="zh-CN"/>
        </w:rPr>
        <w:t>合作，以实现高效高温质子交换膜燃料电池</w:t>
      </w:r>
      <w:r w:rsidR="00FE4060">
        <w:rPr>
          <w:rFonts w:hint="eastAsia"/>
          <w:i/>
          <w:iCs/>
          <w:lang w:eastAsia="zh-CN"/>
        </w:rPr>
        <w:t>系统在船上的应用。</w:t>
      </w:r>
      <w:r w:rsidR="0056127A">
        <w:rPr>
          <w:rFonts w:hint="eastAsia"/>
          <w:i/>
          <w:iCs/>
          <w:lang w:eastAsia="zh-CN"/>
        </w:rPr>
        <w:t>阿法拉伐测试培训中心在</w:t>
      </w:r>
      <w:r w:rsidR="00020380">
        <w:rPr>
          <w:rFonts w:hint="eastAsia"/>
          <w:i/>
          <w:iCs/>
          <w:lang w:eastAsia="zh-CN"/>
        </w:rPr>
        <w:t>固体氧化物燃料电池</w:t>
      </w:r>
      <w:r w:rsidR="0056127A">
        <w:rPr>
          <w:rFonts w:hint="eastAsia"/>
          <w:i/>
          <w:iCs/>
          <w:lang w:eastAsia="zh-CN"/>
        </w:rPr>
        <w:t>项目</w:t>
      </w:r>
      <w:r w:rsidR="0056127A" w:rsidRPr="007E2417">
        <w:rPr>
          <w:i/>
          <w:iCs/>
          <w:lang w:eastAsia="zh-CN"/>
        </w:rPr>
        <w:t>SOFC4Maritime</w:t>
      </w:r>
      <w:r w:rsidR="0056127A">
        <w:rPr>
          <w:rFonts w:hint="eastAsia"/>
          <w:i/>
          <w:iCs/>
          <w:lang w:eastAsia="zh-CN"/>
        </w:rPr>
        <w:t>和</w:t>
      </w:r>
      <w:r w:rsidR="00CE5EA5">
        <w:rPr>
          <w:rFonts w:hint="eastAsia"/>
          <w:i/>
          <w:iCs/>
          <w:lang w:eastAsia="zh-CN"/>
        </w:rPr>
        <w:t>甲醇内燃机项目上也在同时开展工作，</w:t>
      </w:r>
      <w:r w:rsidR="007F346D">
        <w:rPr>
          <w:rFonts w:hint="eastAsia"/>
          <w:i/>
          <w:iCs/>
          <w:lang w:eastAsia="zh-CN"/>
        </w:rPr>
        <w:t>进一步参与当前的</w:t>
      </w:r>
      <w:r w:rsidR="00CE5EA5">
        <w:rPr>
          <w:rFonts w:hint="eastAsia"/>
          <w:i/>
          <w:iCs/>
          <w:lang w:eastAsia="zh-CN"/>
        </w:rPr>
        <w:t>甲醇重整燃料电池项目</w:t>
      </w:r>
      <w:r w:rsidR="00701571">
        <w:rPr>
          <w:rFonts w:hint="eastAsia"/>
          <w:i/>
          <w:iCs/>
          <w:lang w:eastAsia="zh-CN"/>
        </w:rPr>
        <w:t>是我们</w:t>
      </w:r>
      <w:r w:rsidR="002B27EF">
        <w:rPr>
          <w:rFonts w:hint="eastAsia"/>
          <w:i/>
          <w:iCs/>
          <w:lang w:eastAsia="zh-CN"/>
        </w:rPr>
        <w:t>推动该行业</w:t>
      </w:r>
      <w:r w:rsidR="00E33390">
        <w:rPr>
          <w:rFonts w:hint="eastAsia"/>
          <w:i/>
          <w:iCs/>
          <w:lang w:eastAsia="zh-CN"/>
        </w:rPr>
        <w:t>迈向</w:t>
      </w:r>
      <w:r w:rsidR="00701571">
        <w:rPr>
          <w:rFonts w:hint="eastAsia"/>
          <w:i/>
          <w:iCs/>
          <w:lang w:eastAsia="zh-CN"/>
        </w:rPr>
        <w:t>碳中和燃料</w:t>
      </w:r>
      <w:r w:rsidR="00E33390">
        <w:rPr>
          <w:rFonts w:hint="eastAsia"/>
          <w:i/>
          <w:iCs/>
          <w:lang w:eastAsia="zh-CN"/>
        </w:rPr>
        <w:t>领域的关键一步</w:t>
      </w:r>
      <w:r w:rsidR="00806907">
        <w:rPr>
          <w:rFonts w:hint="eastAsia"/>
          <w:i/>
          <w:iCs/>
          <w:lang w:eastAsia="zh-CN"/>
        </w:rPr>
        <w:t>，</w:t>
      </w:r>
      <w:r w:rsidR="00E33390">
        <w:rPr>
          <w:rFonts w:hint="eastAsia"/>
          <w:i/>
          <w:iCs/>
          <w:lang w:eastAsia="zh-CN"/>
        </w:rPr>
        <w:t>”</w:t>
      </w:r>
      <w:r w:rsidR="00E33390" w:rsidRPr="00806907">
        <w:rPr>
          <w:rFonts w:hint="eastAsia"/>
          <w:b/>
          <w:bCs/>
          <w:lang w:eastAsia="zh-CN"/>
        </w:rPr>
        <w:t>阿法拉伐海事</w:t>
      </w:r>
      <w:r w:rsidR="00521A99">
        <w:rPr>
          <w:rFonts w:hint="eastAsia"/>
          <w:b/>
          <w:bCs/>
          <w:lang w:eastAsia="zh-CN"/>
        </w:rPr>
        <w:t>处</w:t>
      </w:r>
      <w:r w:rsidR="00D1579A" w:rsidRPr="00806907">
        <w:rPr>
          <w:rFonts w:hint="eastAsia"/>
          <w:b/>
          <w:bCs/>
          <w:lang w:eastAsia="zh-CN"/>
        </w:rPr>
        <w:t>能源解决方案技术</w:t>
      </w:r>
      <w:r w:rsidR="00806907" w:rsidRPr="00806907">
        <w:rPr>
          <w:rFonts w:hint="eastAsia"/>
          <w:b/>
          <w:bCs/>
          <w:lang w:eastAsia="zh-CN"/>
        </w:rPr>
        <w:t>开发部门主管</w:t>
      </w:r>
      <w:r w:rsidR="00806907" w:rsidRPr="00896E3D">
        <w:rPr>
          <w:b/>
          <w:bCs/>
          <w:lang w:eastAsia="zh-CN"/>
        </w:rPr>
        <w:t xml:space="preserve">Lars </w:t>
      </w:r>
      <w:proofErr w:type="spellStart"/>
      <w:r w:rsidR="00806907" w:rsidRPr="00896E3D">
        <w:rPr>
          <w:b/>
          <w:bCs/>
          <w:lang w:eastAsia="zh-CN"/>
        </w:rPr>
        <w:t>Skytte</w:t>
      </w:r>
      <w:proofErr w:type="spellEnd"/>
      <w:r w:rsidR="00806907" w:rsidRPr="00896E3D">
        <w:rPr>
          <w:b/>
          <w:bCs/>
          <w:lang w:eastAsia="zh-CN"/>
        </w:rPr>
        <w:t xml:space="preserve"> Jørgensen</w:t>
      </w:r>
      <w:r w:rsidR="00806907">
        <w:rPr>
          <w:rFonts w:hint="eastAsia"/>
          <w:b/>
          <w:bCs/>
          <w:lang w:eastAsia="zh-CN"/>
        </w:rPr>
        <w:t>表示。</w:t>
      </w:r>
    </w:p>
    <w:p w14:paraId="25049543" w14:textId="3BDEF36C" w:rsidR="00806907" w:rsidRDefault="00806907" w:rsidP="007E2417">
      <w:pPr>
        <w:rPr>
          <w:b/>
          <w:bCs/>
          <w:lang w:eastAsia="zh-CN"/>
        </w:rPr>
      </w:pPr>
    </w:p>
    <w:p w14:paraId="732D4608" w14:textId="15436542" w:rsidR="00806907" w:rsidRPr="0086459E" w:rsidRDefault="00806907" w:rsidP="007E2417">
      <w:pPr>
        <w:rPr>
          <w:lang w:eastAsia="zh-CN"/>
        </w:rPr>
      </w:pPr>
      <w:r w:rsidRPr="0086459E">
        <w:rPr>
          <w:rFonts w:hint="eastAsia"/>
          <w:lang w:eastAsia="zh-CN"/>
        </w:rPr>
        <w:t>蓝界科技是</w:t>
      </w:r>
      <w:r w:rsidR="0086459E">
        <w:rPr>
          <w:rFonts w:hint="eastAsia"/>
          <w:lang w:eastAsia="zh-CN"/>
        </w:rPr>
        <w:t>全球领先的甲醇重整燃料电池技术</w:t>
      </w:r>
      <w:r w:rsidR="00C623C0">
        <w:rPr>
          <w:rFonts w:hint="eastAsia"/>
          <w:lang w:eastAsia="zh-CN"/>
        </w:rPr>
        <w:t>的研发商和</w:t>
      </w:r>
      <w:r w:rsidR="00165B3B">
        <w:rPr>
          <w:rFonts w:hint="eastAsia"/>
          <w:lang w:eastAsia="zh-CN"/>
        </w:rPr>
        <w:t>制造商</w:t>
      </w:r>
      <w:r w:rsidR="003A37C3">
        <w:rPr>
          <w:rFonts w:hint="eastAsia"/>
          <w:lang w:eastAsia="zh-CN"/>
        </w:rPr>
        <w:t>。蓝界科技将为项目提供燃料电池。</w:t>
      </w:r>
      <w:r w:rsidR="00FA0BC7">
        <w:rPr>
          <w:rFonts w:hint="eastAsia"/>
          <w:lang w:eastAsia="zh-CN"/>
        </w:rPr>
        <w:t>蓝界科技总部位于丹麦奥尔堡，</w:t>
      </w:r>
      <w:r w:rsidR="001711EA">
        <w:rPr>
          <w:rFonts w:hint="eastAsia"/>
          <w:lang w:eastAsia="zh-CN"/>
        </w:rPr>
        <w:t>目前公司</w:t>
      </w:r>
      <w:r w:rsidR="009A6A47">
        <w:rPr>
          <w:rFonts w:hint="eastAsia"/>
          <w:lang w:eastAsia="zh-CN"/>
        </w:rPr>
        <w:t>正在逐步扩大</w:t>
      </w:r>
      <w:r w:rsidR="006E7E1A">
        <w:rPr>
          <w:rFonts w:hint="eastAsia"/>
          <w:lang w:eastAsia="zh-CN"/>
        </w:rPr>
        <w:t>燃料电池产量，</w:t>
      </w:r>
      <w:r w:rsidR="00344326">
        <w:rPr>
          <w:rFonts w:hint="eastAsia"/>
          <w:lang w:eastAsia="zh-CN"/>
        </w:rPr>
        <w:t>以实现燃料电池在成本上与内燃机解决方案相当的目标。</w:t>
      </w:r>
    </w:p>
    <w:p w14:paraId="7739CFF3" w14:textId="77777777" w:rsidR="0037370F" w:rsidRDefault="0037370F" w:rsidP="007E2417">
      <w:pPr>
        <w:rPr>
          <w:lang w:eastAsia="zh-CN"/>
        </w:rPr>
      </w:pPr>
    </w:p>
    <w:p w14:paraId="0D61454C" w14:textId="1041D560" w:rsidR="0037370F" w:rsidRPr="00733C9F" w:rsidRDefault="001949F9" w:rsidP="007E2417">
      <w:pPr>
        <w:rPr>
          <w:b/>
          <w:bCs/>
          <w:iCs/>
          <w:lang w:eastAsia="zh-CN"/>
        </w:rPr>
      </w:pPr>
      <w:r w:rsidRPr="00CD37A4">
        <w:rPr>
          <w:rFonts w:hint="eastAsia"/>
          <w:i/>
          <w:iCs/>
          <w:lang w:eastAsia="zh-CN"/>
        </w:rPr>
        <w:t>“</w:t>
      </w:r>
      <w:r w:rsidR="007B13C2" w:rsidRPr="00CD37A4">
        <w:rPr>
          <w:rFonts w:hint="eastAsia"/>
          <w:i/>
          <w:iCs/>
          <w:lang w:eastAsia="zh-CN"/>
        </w:rPr>
        <w:t>基于</w:t>
      </w:r>
      <w:r w:rsidR="00563CDF" w:rsidRPr="00CD37A4">
        <w:rPr>
          <w:rFonts w:hint="eastAsia"/>
          <w:i/>
          <w:iCs/>
          <w:lang w:eastAsia="zh-CN"/>
        </w:rPr>
        <w:t>甲醇燃料电池系统在汽车上使用的</w:t>
      </w:r>
      <w:r w:rsidR="009F58C2" w:rsidRPr="00CD37A4">
        <w:rPr>
          <w:rFonts w:hint="eastAsia"/>
          <w:i/>
          <w:iCs/>
          <w:lang w:eastAsia="zh-CN"/>
        </w:rPr>
        <w:t>规模</w:t>
      </w:r>
      <w:r w:rsidR="00563CDF" w:rsidRPr="00CD37A4">
        <w:rPr>
          <w:rFonts w:hint="eastAsia"/>
          <w:i/>
          <w:iCs/>
          <w:lang w:eastAsia="zh-CN"/>
        </w:rPr>
        <w:t>测算</w:t>
      </w:r>
      <w:r w:rsidR="00CB74FD" w:rsidRPr="00CD37A4">
        <w:rPr>
          <w:rFonts w:hint="eastAsia"/>
          <w:i/>
          <w:iCs/>
          <w:lang w:eastAsia="zh-CN"/>
        </w:rPr>
        <w:t>，我们认为</w:t>
      </w:r>
      <w:r w:rsidR="00563CDF" w:rsidRPr="00CD37A4">
        <w:rPr>
          <w:rFonts w:hint="eastAsia"/>
          <w:i/>
          <w:iCs/>
          <w:lang w:eastAsia="zh-CN"/>
        </w:rPr>
        <w:t>该技术</w:t>
      </w:r>
      <w:r w:rsidR="000706DA" w:rsidRPr="00CD37A4">
        <w:rPr>
          <w:rFonts w:hint="eastAsia"/>
          <w:i/>
          <w:iCs/>
          <w:lang w:eastAsia="zh-CN"/>
        </w:rPr>
        <w:t>在船上的应用将大大</w:t>
      </w:r>
      <w:r w:rsidR="000706DA" w:rsidRPr="00733C9F">
        <w:rPr>
          <w:rFonts w:hint="eastAsia"/>
          <w:i/>
          <w:iCs/>
          <w:lang w:eastAsia="zh-CN"/>
        </w:rPr>
        <w:t>减小船运对大气和环境的消极影响。</w:t>
      </w:r>
      <w:r w:rsidR="003558D4" w:rsidRPr="00733C9F">
        <w:rPr>
          <w:rFonts w:hint="eastAsia"/>
          <w:i/>
          <w:iCs/>
          <w:lang w:eastAsia="zh-CN"/>
        </w:rPr>
        <w:t>通过</w:t>
      </w:r>
      <w:r w:rsidR="00342351" w:rsidRPr="00733C9F">
        <w:rPr>
          <w:rFonts w:hint="eastAsia"/>
          <w:i/>
          <w:iCs/>
          <w:lang w:eastAsia="zh-CN"/>
        </w:rPr>
        <w:t>与</w:t>
      </w:r>
      <w:r w:rsidR="00AB0EC2">
        <w:rPr>
          <w:rFonts w:hint="eastAsia"/>
          <w:i/>
          <w:iCs/>
          <w:lang w:eastAsia="zh-CN"/>
        </w:rPr>
        <w:t>船舶</w:t>
      </w:r>
      <w:r w:rsidR="00342351" w:rsidRPr="00733C9F">
        <w:rPr>
          <w:rFonts w:hint="eastAsia"/>
          <w:i/>
          <w:iCs/>
          <w:lang w:eastAsia="zh-CN"/>
        </w:rPr>
        <w:t>合作伙伴一起</w:t>
      </w:r>
      <w:r w:rsidR="00A248C9" w:rsidRPr="00733C9F">
        <w:rPr>
          <w:rFonts w:hint="eastAsia"/>
          <w:i/>
          <w:iCs/>
          <w:lang w:eastAsia="zh-CN"/>
        </w:rPr>
        <w:t>深化</w:t>
      </w:r>
      <w:r w:rsidR="00BF4D2E" w:rsidRPr="00733C9F">
        <w:rPr>
          <w:rFonts w:hint="eastAsia"/>
          <w:i/>
          <w:iCs/>
          <w:lang w:eastAsia="zh-CN"/>
        </w:rPr>
        <w:t>研发技术</w:t>
      </w:r>
      <w:r w:rsidR="007D2AF6" w:rsidRPr="00733C9F">
        <w:rPr>
          <w:rFonts w:hint="eastAsia"/>
          <w:i/>
          <w:iCs/>
          <w:lang w:eastAsia="zh-CN"/>
        </w:rPr>
        <w:t>和</w:t>
      </w:r>
      <w:r w:rsidR="005B5CB5" w:rsidRPr="00733C9F">
        <w:rPr>
          <w:rFonts w:hint="eastAsia"/>
          <w:i/>
          <w:iCs/>
          <w:lang w:eastAsia="zh-CN"/>
        </w:rPr>
        <w:t>逐步扩产，</w:t>
      </w:r>
      <w:r w:rsidR="006621F7" w:rsidRPr="00733C9F">
        <w:rPr>
          <w:rFonts w:hint="eastAsia"/>
          <w:i/>
          <w:iCs/>
          <w:lang w:eastAsia="zh-CN"/>
        </w:rPr>
        <w:t>蓝界科技</w:t>
      </w:r>
      <w:r w:rsidR="00D6408C" w:rsidRPr="00733C9F">
        <w:rPr>
          <w:rFonts w:hint="eastAsia"/>
          <w:i/>
          <w:iCs/>
          <w:lang w:eastAsia="zh-CN"/>
        </w:rPr>
        <w:t>有能力提供绿色、操作可靠</w:t>
      </w:r>
      <w:r w:rsidR="00C02456" w:rsidRPr="00733C9F">
        <w:rPr>
          <w:rFonts w:hint="eastAsia"/>
          <w:i/>
          <w:iCs/>
          <w:lang w:eastAsia="zh-CN"/>
        </w:rPr>
        <w:t>且在商业上可行的</w:t>
      </w:r>
      <w:r w:rsidR="00365CD5" w:rsidRPr="00733C9F">
        <w:rPr>
          <w:rFonts w:hint="eastAsia"/>
          <w:i/>
          <w:iCs/>
          <w:lang w:eastAsia="zh-CN"/>
        </w:rPr>
        <w:t>燃料电池解决方案</w:t>
      </w:r>
      <w:r w:rsidR="00733C9F" w:rsidRPr="00733C9F">
        <w:rPr>
          <w:rFonts w:hint="eastAsia"/>
          <w:i/>
          <w:iCs/>
          <w:lang w:eastAsia="zh-CN"/>
        </w:rPr>
        <w:t>，“</w:t>
      </w:r>
      <w:r w:rsidR="00733C9F" w:rsidRPr="00733C9F">
        <w:rPr>
          <w:rFonts w:hint="eastAsia"/>
          <w:b/>
          <w:bCs/>
          <w:i/>
          <w:iCs/>
          <w:lang w:eastAsia="zh-CN"/>
        </w:rPr>
        <w:t xml:space="preserve"> </w:t>
      </w:r>
      <w:r w:rsidR="00733C9F" w:rsidRPr="00733C9F">
        <w:rPr>
          <w:rFonts w:hint="eastAsia"/>
          <w:b/>
          <w:bCs/>
          <w:iCs/>
          <w:lang w:eastAsia="zh-CN"/>
        </w:rPr>
        <w:t>蓝界科技联合创始人、首席商务官</w:t>
      </w:r>
      <w:r w:rsidR="00733C9F" w:rsidRPr="00733C9F">
        <w:rPr>
          <w:b/>
          <w:bCs/>
          <w:iCs/>
          <w:lang w:eastAsia="zh-CN"/>
        </w:rPr>
        <w:t>Mads Friis Jensen</w:t>
      </w:r>
      <w:r w:rsidR="00733C9F">
        <w:rPr>
          <w:rFonts w:hint="eastAsia"/>
          <w:b/>
          <w:bCs/>
          <w:iCs/>
          <w:lang w:eastAsia="zh-CN"/>
        </w:rPr>
        <w:t>介绍到。</w:t>
      </w:r>
    </w:p>
    <w:p w14:paraId="372BE631" w14:textId="77777777" w:rsidR="007E2417" w:rsidRDefault="007E2417" w:rsidP="007E2417">
      <w:pPr>
        <w:rPr>
          <w:lang w:eastAsia="zh-CN"/>
        </w:rPr>
      </w:pPr>
    </w:p>
    <w:p w14:paraId="0715E912" w14:textId="0F7430F5" w:rsidR="00733C9F" w:rsidRDefault="009E4BCA" w:rsidP="007E2417">
      <w:pPr>
        <w:rPr>
          <w:rFonts w:hint="eastAsia"/>
          <w:lang w:eastAsia="zh-CN"/>
        </w:rPr>
      </w:pPr>
      <w:r>
        <w:rPr>
          <w:rFonts w:hint="eastAsia"/>
          <w:lang w:eastAsia="zh-CN"/>
        </w:rPr>
        <w:t>此外，</w:t>
      </w:r>
      <w:r w:rsidR="00D44FEC">
        <w:rPr>
          <w:rFonts w:hint="eastAsia"/>
          <w:lang w:eastAsia="zh-CN"/>
        </w:rPr>
        <w:t>三家</w:t>
      </w:r>
      <w:r w:rsidR="00E007E1">
        <w:rPr>
          <w:rFonts w:hint="eastAsia"/>
          <w:lang w:eastAsia="zh-CN"/>
        </w:rPr>
        <w:t>大船东</w:t>
      </w:r>
      <w:r w:rsidR="00E6684E">
        <w:rPr>
          <w:rFonts w:hint="eastAsia"/>
          <w:lang w:eastAsia="zh-CN"/>
        </w:rPr>
        <w:t>将</w:t>
      </w:r>
      <w:r w:rsidR="000C2BAE">
        <w:rPr>
          <w:rFonts w:hint="eastAsia"/>
          <w:lang w:eastAsia="zh-CN"/>
        </w:rPr>
        <w:t>对高温质子交换膜燃料电池系统在船上的</w:t>
      </w:r>
      <w:r w:rsidR="000266A3">
        <w:rPr>
          <w:rFonts w:hint="eastAsia"/>
          <w:lang w:eastAsia="zh-CN"/>
        </w:rPr>
        <w:t>运行和</w:t>
      </w:r>
      <w:r w:rsidR="009A545C">
        <w:rPr>
          <w:rFonts w:hint="eastAsia"/>
          <w:lang w:eastAsia="zh-CN"/>
        </w:rPr>
        <w:t>商业化应用</w:t>
      </w:r>
      <w:r w:rsidR="000B7A94">
        <w:rPr>
          <w:rFonts w:hint="eastAsia"/>
          <w:lang w:eastAsia="zh-CN"/>
        </w:rPr>
        <w:t>提供</w:t>
      </w:r>
      <w:r w:rsidR="002307A2">
        <w:rPr>
          <w:rFonts w:hint="eastAsia"/>
          <w:lang w:eastAsia="zh-CN"/>
        </w:rPr>
        <w:t>独到</w:t>
      </w:r>
      <w:r w:rsidR="000B7A94">
        <w:rPr>
          <w:rFonts w:hint="eastAsia"/>
          <w:lang w:eastAsia="zh-CN"/>
        </w:rPr>
        <w:t>见解</w:t>
      </w:r>
      <w:r w:rsidR="00F36762">
        <w:rPr>
          <w:rFonts w:hint="eastAsia"/>
          <w:lang w:eastAsia="zh-CN"/>
        </w:rPr>
        <w:t>：</w:t>
      </w:r>
      <w:r w:rsidR="000B7A94">
        <w:rPr>
          <w:rFonts w:hint="eastAsia"/>
          <w:lang w:eastAsia="zh-CN"/>
        </w:rPr>
        <w:t>欧洲最大的</w:t>
      </w:r>
      <w:r w:rsidR="00756248">
        <w:rPr>
          <w:rFonts w:hint="eastAsia"/>
          <w:lang w:eastAsia="zh-CN"/>
        </w:rPr>
        <w:t>航运物流公司之一</w:t>
      </w:r>
      <w:r w:rsidR="00F36762">
        <w:rPr>
          <w:rFonts w:hint="eastAsia"/>
          <w:lang w:eastAsia="zh-CN"/>
        </w:rPr>
        <w:t>——</w:t>
      </w:r>
      <w:r w:rsidR="00141BC4">
        <w:rPr>
          <w:rFonts w:hint="eastAsia"/>
          <w:lang w:eastAsia="zh-CN"/>
        </w:rPr>
        <w:t>D</w:t>
      </w:r>
      <w:r w:rsidR="00141BC4">
        <w:rPr>
          <w:lang w:eastAsia="zh-CN"/>
        </w:rPr>
        <w:t>FDS</w:t>
      </w:r>
      <w:r w:rsidR="00617978">
        <w:rPr>
          <w:rFonts w:hint="eastAsia"/>
          <w:lang w:eastAsia="zh-CN"/>
        </w:rPr>
        <w:t>正</w:t>
      </w:r>
      <w:r w:rsidR="002307A2">
        <w:rPr>
          <w:rFonts w:hint="eastAsia"/>
          <w:lang w:eastAsia="zh-CN"/>
        </w:rPr>
        <w:t>在</w:t>
      </w:r>
      <w:r w:rsidR="00617978">
        <w:rPr>
          <w:rFonts w:hint="eastAsia"/>
          <w:lang w:eastAsia="zh-CN"/>
        </w:rPr>
        <w:t>积极</w:t>
      </w:r>
      <w:r w:rsidR="0063455C">
        <w:rPr>
          <w:rFonts w:hint="eastAsia"/>
          <w:lang w:eastAsia="zh-CN"/>
        </w:rPr>
        <w:t>探索</w:t>
      </w:r>
      <w:r w:rsidR="00DA7EDE">
        <w:rPr>
          <w:rFonts w:hint="eastAsia"/>
          <w:lang w:eastAsia="zh-CN"/>
        </w:rPr>
        <w:t>如何实现从对化石燃料的</w:t>
      </w:r>
      <w:r w:rsidR="00141BC4">
        <w:rPr>
          <w:rFonts w:hint="eastAsia"/>
          <w:lang w:eastAsia="zh-CN"/>
        </w:rPr>
        <w:t>完全</w:t>
      </w:r>
      <w:r w:rsidR="00DA7EDE">
        <w:rPr>
          <w:rFonts w:hint="eastAsia"/>
          <w:lang w:eastAsia="zh-CN"/>
        </w:rPr>
        <w:t>依赖</w:t>
      </w:r>
      <w:r w:rsidR="00FC5CB7">
        <w:rPr>
          <w:rFonts w:hint="eastAsia"/>
          <w:lang w:eastAsia="zh-CN"/>
        </w:rPr>
        <w:t>到</w:t>
      </w:r>
      <w:r w:rsidR="00121630">
        <w:rPr>
          <w:rFonts w:hint="eastAsia"/>
          <w:lang w:eastAsia="zh-CN"/>
        </w:rPr>
        <w:t>使用</w:t>
      </w:r>
      <w:r w:rsidR="0063455C">
        <w:rPr>
          <w:rFonts w:hint="eastAsia"/>
          <w:lang w:eastAsia="zh-CN"/>
        </w:rPr>
        <w:t>其他</w:t>
      </w:r>
      <w:r w:rsidR="00312771">
        <w:rPr>
          <w:rFonts w:hint="eastAsia"/>
          <w:lang w:eastAsia="zh-CN"/>
        </w:rPr>
        <w:t>燃料</w:t>
      </w:r>
      <w:r w:rsidR="00212AB7">
        <w:rPr>
          <w:rFonts w:hint="eastAsia"/>
          <w:lang w:eastAsia="zh-CN"/>
        </w:rPr>
        <w:t>的</w:t>
      </w:r>
      <w:r w:rsidR="00801357">
        <w:rPr>
          <w:rFonts w:hint="eastAsia"/>
          <w:lang w:eastAsia="zh-CN"/>
        </w:rPr>
        <w:t>转变</w:t>
      </w:r>
      <w:r w:rsidR="00BF1528">
        <w:rPr>
          <w:rFonts w:hint="eastAsia"/>
          <w:lang w:eastAsia="zh-CN"/>
        </w:rPr>
        <w:t>；</w:t>
      </w:r>
      <w:r w:rsidR="00685DB7">
        <w:rPr>
          <w:rFonts w:hint="eastAsia"/>
          <w:lang w:eastAsia="zh-CN"/>
        </w:rPr>
        <w:t>丹麦</w:t>
      </w:r>
      <w:r w:rsidR="00F41DCD">
        <w:rPr>
          <w:rFonts w:hint="eastAsia"/>
          <w:lang w:eastAsia="zh-CN"/>
        </w:rPr>
        <w:t>钻机商</w:t>
      </w:r>
      <w:r w:rsidR="000E273D">
        <w:rPr>
          <w:rFonts w:hint="eastAsia"/>
          <w:lang w:eastAsia="zh-CN"/>
        </w:rPr>
        <w:t>——</w:t>
      </w:r>
      <w:r w:rsidR="00141BC4">
        <w:rPr>
          <w:rFonts w:hint="eastAsia"/>
          <w:lang w:eastAsia="zh-CN"/>
        </w:rPr>
        <w:t>马士基</w:t>
      </w:r>
      <w:r w:rsidR="00F41DCD">
        <w:rPr>
          <w:rFonts w:hint="eastAsia"/>
          <w:lang w:eastAsia="zh-CN"/>
        </w:rPr>
        <w:t>钻井公司</w:t>
      </w:r>
      <w:r w:rsidR="00B93C8F">
        <w:rPr>
          <w:rFonts w:hint="eastAsia"/>
          <w:lang w:eastAsia="zh-CN"/>
        </w:rPr>
        <w:t>专注于能源效率</w:t>
      </w:r>
      <w:r w:rsidR="00821C8A">
        <w:rPr>
          <w:rFonts w:hint="eastAsia"/>
          <w:lang w:eastAsia="zh-CN"/>
        </w:rPr>
        <w:t>和在特殊应用领域</w:t>
      </w:r>
      <w:r w:rsidR="009236E4">
        <w:rPr>
          <w:rFonts w:hint="eastAsia"/>
          <w:lang w:eastAsia="zh-CN"/>
        </w:rPr>
        <w:t>使用辅助电力</w:t>
      </w:r>
      <w:r w:rsidR="00003FBE">
        <w:rPr>
          <w:rFonts w:hint="eastAsia"/>
          <w:lang w:eastAsia="zh-CN"/>
        </w:rPr>
        <w:t>；</w:t>
      </w:r>
      <w:r w:rsidR="008D453C">
        <w:rPr>
          <w:rFonts w:hint="eastAsia"/>
          <w:lang w:eastAsia="zh-CN"/>
        </w:rPr>
        <w:t>全球最大的成品油轮公司</w:t>
      </w:r>
      <w:r w:rsidR="00123F4C">
        <w:rPr>
          <w:rFonts w:hint="eastAsia"/>
          <w:lang w:eastAsia="zh-CN"/>
        </w:rPr>
        <w:t>之一——</w:t>
      </w:r>
      <w:r w:rsidR="00094514">
        <w:rPr>
          <w:rFonts w:hint="eastAsia"/>
          <w:lang w:eastAsia="zh-CN"/>
        </w:rPr>
        <w:t>Haf</w:t>
      </w:r>
      <w:r w:rsidR="00094514">
        <w:rPr>
          <w:lang w:eastAsia="zh-CN"/>
        </w:rPr>
        <w:t>nia</w:t>
      </w:r>
      <w:r w:rsidR="0017477E">
        <w:rPr>
          <w:rFonts w:hint="eastAsia"/>
          <w:lang w:eastAsia="zh-CN"/>
        </w:rPr>
        <w:t>坚信甲醇是</w:t>
      </w:r>
      <w:r w:rsidR="007C70AF">
        <w:rPr>
          <w:rFonts w:hint="eastAsia"/>
          <w:lang w:eastAsia="zh-CN"/>
        </w:rPr>
        <w:t>未来</w:t>
      </w:r>
      <w:r w:rsidR="00E412A2">
        <w:rPr>
          <w:rFonts w:hint="eastAsia"/>
          <w:lang w:eastAsia="zh-CN"/>
        </w:rPr>
        <w:t>船用能源</w:t>
      </w:r>
      <w:r w:rsidR="000432CF">
        <w:rPr>
          <w:rFonts w:hint="eastAsia"/>
          <w:lang w:eastAsia="zh-CN"/>
        </w:rPr>
        <w:t>转型的</w:t>
      </w:r>
      <w:r w:rsidR="00903BC2">
        <w:rPr>
          <w:rFonts w:hint="eastAsia"/>
          <w:lang w:eastAsia="zh-CN"/>
        </w:rPr>
        <w:t>选择</w:t>
      </w:r>
      <w:r w:rsidR="004803B5">
        <w:rPr>
          <w:rFonts w:hint="eastAsia"/>
          <w:lang w:eastAsia="zh-CN"/>
        </w:rPr>
        <w:t>之一</w:t>
      </w:r>
      <w:r w:rsidR="00D05F2F">
        <w:rPr>
          <w:rFonts w:hint="eastAsia"/>
          <w:lang w:eastAsia="zh-CN"/>
        </w:rPr>
        <w:t>，</w:t>
      </w:r>
      <w:r w:rsidR="00015CE1">
        <w:rPr>
          <w:rFonts w:hint="eastAsia"/>
          <w:lang w:eastAsia="zh-CN"/>
        </w:rPr>
        <w:t>Haf</w:t>
      </w:r>
      <w:r w:rsidR="00015CE1">
        <w:rPr>
          <w:lang w:eastAsia="zh-CN"/>
        </w:rPr>
        <w:t>nia</w:t>
      </w:r>
      <w:r w:rsidR="00DF4A17">
        <w:rPr>
          <w:rFonts w:hint="eastAsia"/>
          <w:lang w:eastAsia="zh-CN"/>
        </w:rPr>
        <w:t>在甲醇加注</w:t>
      </w:r>
      <w:r w:rsidR="00E2168B">
        <w:rPr>
          <w:rFonts w:hint="eastAsia"/>
          <w:lang w:eastAsia="zh-CN"/>
        </w:rPr>
        <w:t>等业务</w:t>
      </w:r>
      <w:r w:rsidR="00DF4A17">
        <w:rPr>
          <w:rFonts w:hint="eastAsia"/>
          <w:lang w:eastAsia="zh-CN"/>
        </w:rPr>
        <w:t>上拥有丰富的经验。</w:t>
      </w:r>
    </w:p>
    <w:p w14:paraId="454045AA" w14:textId="77777777" w:rsidR="007E2417" w:rsidRDefault="007E2417" w:rsidP="007E2417">
      <w:pPr>
        <w:rPr>
          <w:lang w:eastAsia="zh-CN"/>
        </w:rPr>
      </w:pPr>
    </w:p>
    <w:p w14:paraId="0DB69941" w14:textId="172919FD" w:rsidR="00900472" w:rsidRDefault="00861ED1" w:rsidP="007E2417">
      <w:pPr>
        <w:rPr>
          <w:i/>
          <w:iCs/>
          <w:lang w:eastAsia="zh-CN"/>
        </w:rPr>
      </w:pPr>
      <w:r>
        <w:rPr>
          <w:rFonts w:hint="eastAsia"/>
          <w:i/>
          <w:iCs/>
          <w:lang w:eastAsia="zh-CN"/>
        </w:rPr>
        <w:t>“</w:t>
      </w:r>
      <w:r w:rsidR="00990EAD">
        <w:rPr>
          <w:rFonts w:hint="eastAsia"/>
          <w:i/>
          <w:iCs/>
          <w:lang w:eastAsia="zh-CN"/>
        </w:rPr>
        <w:t>燃料电池</w:t>
      </w:r>
      <w:r w:rsidR="00214ED2">
        <w:rPr>
          <w:rFonts w:hint="eastAsia"/>
          <w:i/>
          <w:iCs/>
          <w:lang w:eastAsia="zh-CN"/>
        </w:rPr>
        <w:t>在加速船运的绿色转型</w:t>
      </w:r>
      <w:r w:rsidR="000C6939">
        <w:rPr>
          <w:rFonts w:hint="eastAsia"/>
          <w:i/>
          <w:iCs/>
          <w:lang w:eastAsia="zh-CN"/>
        </w:rPr>
        <w:t>上</w:t>
      </w:r>
      <w:r w:rsidR="00D935F1">
        <w:rPr>
          <w:rFonts w:hint="eastAsia"/>
          <w:i/>
          <w:iCs/>
          <w:lang w:eastAsia="zh-CN"/>
        </w:rPr>
        <w:t>拥</w:t>
      </w:r>
      <w:r w:rsidR="000C6939">
        <w:rPr>
          <w:rFonts w:hint="eastAsia"/>
          <w:i/>
          <w:iCs/>
          <w:lang w:eastAsia="zh-CN"/>
        </w:rPr>
        <w:t>有巨大潜力。</w:t>
      </w:r>
      <w:r w:rsidR="008A1413">
        <w:rPr>
          <w:rFonts w:hint="eastAsia"/>
          <w:i/>
          <w:iCs/>
          <w:lang w:eastAsia="zh-CN"/>
        </w:rPr>
        <w:t>该技术</w:t>
      </w:r>
      <w:r w:rsidR="00B40B89">
        <w:rPr>
          <w:rFonts w:hint="eastAsia"/>
          <w:i/>
          <w:iCs/>
          <w:lang w:eastAsia="zh-CN"/>
        </w:rPr>
        <w:t>将</w:t>
      </w:r>
      <w:r w:rsidR="00FA08E5">
        <w:rPr>
          <w:rFonts w:hint="eastAsia"/>
          <w:i/>
          <w:iCs/>
          <w:lang w:eastAsia="zh-CN"/>
        </w:rPr>
        <w:t>实现</w:t>
      </w:r>
      <w:r w:rsidR="00EE4559">
        <w:rPr>
          <w:rFonts w:hint="eastAsia"/>
          <w:i/>
          <w:iCs/>
          <w:lang w:eastAsia="zh-CN"/>
        </w:rPr>
        <w:t>新一代</w:t>
      </w:r>
      <w:r w:rsidR="00BA4C14">
        <w:rPr>
          <w:rFonts w:hint="eastAsia"/>
          <w:i/>
          <w:iCs/>
          <w:lang w:eastAsia="zh-CN"/>
        </w:rPr>
        <w:t>船舶的</w:t>
      </w:r>
      <w:r w:rsidR="00D248C5">
        <w:rPr>
          <w:rFonts w:hint="eastAsia"/>
          <w:i/>
          <w:iCs/>
          <w:lang w:eastAsia="zh-CN"/>
        </w:rPr>
        <w:t>简洁</w:t>
      </w:r>
      <w:r w:rsidR="00693EBB">
        <w:rPr>
          <w:rFonts w:hint="eastAsia"/>
          <w:i/>
          <w:iCs/>
          <w:lang w:eastAsia="zh-CN"/>
        </w:rPr>
        <w:t>化</w:t>
      </w:r>
      <w:r w:rsidR="000C26D4">
        <w:rPr>
          <w:rFonts w:hint="eastAsia"/>
          <w:i/>
          <w:iCs/>
          <w:lang w:eastAsia="zh-CN"/>
        </w:rPr>
        <w:t>和可靠性</w:t>
      </w:r>
      <w:r w:rsidR="005F6BC2">
        <w:rPr>
          <w:rFonts w:hint="eastAsia"/>
          <w:i/>
          <w:iCs/>
          <w:lang w:eastAsia="zh-CN"/>
        </w:rPr>
        <w:t>，</w:t>
      </w:r>
      <w:r>
        <w:rPr>
          <w:rFonts w:hint="eastAsia"/>
          <w:i/>
          <w:iCs/>
          <w:lang w:eastAsia="zh-CN"/>
        </w:rPr>
        <w:t>也使之</w:t>
      </w:r>
      <w:r w:rsidR="00907651">
        <w:rPr>
          <w:rFonts w:hint="eastAsia"/>
          <w:i/>
          <w:iCs/>
          <w:lang w:eastAsia="zh-CN"/>
        </w:rPr>
        <w:t>比我们今天拥有的船舶更容易实现数字化</w:t>
      </w:r>
      <w:r w:rsidR="00A71E3E">
        <w:rPr>
          <w:rFonts w:hint="eastAsia"/>
          <w:i/>
          <w:iCs/>
          <w:lang w:eastAsia="zh-CN"/>
        </w:rPr>
        <w:t>。</w:t>
      </w:r>
      <w:r w:rsidR="00A57A74">
        <w:rPr>
          <w:rFonts w:hint="eastAsia"/>
          <w:i/>
          <w:iCs/>
          <w:lang w:eastAsia="zh-CN"/>
        </w:rPr>
        <w:t>燃料电池</w:t>
      </w:r>
      <w:r w:rsidR="00A07421">
        <w:rPr>
          <w:rFonts w:hint="eastAsia"/>
          <w:i/>
          <w:iCs/>
          <w:lang w:eastAsia="zh-CN"/>
        </w:rPr>
        <w:t>将为</w:t>
      </w:r>
      <w:r w:rsidR="00AC729C">
        <w:rPr>
          <w:rFonts w:hint="eastAsia"/>
          <w:i/>
          <w:iCs/>
          <w:lang w:eastAsia="zh-CN"/>
        </w:rPr>
        <w:t>激动人心的</w:t>
      </w:r>
      <w:r w:rsidR="005A1FE8">
        <w:rPr>
          <w:rFonts w:hint="eastAsia"/>
          <w:i/>
          <w:iCs/>
          <w:lang w:eastAsia="zh-CN"/>
        </w:rPr>
        <w:t>新机遇</w:t>
      </w:r>
      <w:r w:rsidR="00AC729C">
        <w:rPr>
          <w:rFonts w:hint="eastAsia"/>
          <w:i/>
          <w:iCs/>
          <w:lang w:eastAsia="zh-CN"/>
        </w:rPr>
        <w:t>敞开大门，“</w:t>
      </w:r>
      <w:r w:rsidR="001404B9" w:rsidRPr="001404B9">
        <w:rPr>
          <w:rFonts w:hint="eastAsia"/>
          <w:b/>
          <w:bCs/>
          <w:lang w:eastAsia="zh-CN"/>
        </w:rPr>
        <w:t>来自</w:t>
      </w:r>
      <w:r w:rsidR="001404B9" w:rsidRPr="001404B9">
        <w:rPr>
          <w:rFonts w:hint="eastAsia"/>
          <w:b/>
          <w:bCs/>
          <w:lang w:eastAsia="zh-CN"/>
        </w:rPr>
        <w:t>D</w:t>
      </w:r>
      <w:r w:rsidR="001404B9" w:rsidRPr="001404B9">
        <w:rPr>
          <w:b/>
          <w:bCs/>
          <w:lang w:eastAsia="zh-CN"/>
        </w:rPr>
        <w:t>FDS</w:t>
      </w:r>
      <w:r w:rsidR="001404B9" w:rsidRPr="001404B9">
        <w:rPr>
          <w:rFonts w:hint="eastAsia"/>
          <w:b/>
          <w:bCs/>
          <w:lang w:eastAsia="zh-CN"/>
        </w:rPr>
        <w:t>的创新负责人</w:t>
      </w:r>
      <w:r w:rsidR="0086233F">
        <w:rPr>
          <w:rFonts w:hint="eastAsia"/>
          <w:b/>
          <w:bCs/>
          <w:lang w:eastAsia="zh-CN"/>
        </w:rPr>
        <w:t>（</w:t>
      </w:r>
      <w:r w:rsidR="0086233F" w:rsidRPr="00896E3D">
        <w:rPr>
          <w:b/>
          <w:bCs/>
          <w:lang w:eastAsia="zh-CN"/>
        </w:rPr>
        <w:t>Innovation Lead</w:t>
      </w:r>
      <w:r w:rsidR="0086233F">
        <w:rPr>
          <w:rFonts w:hint="eastAsia"/>
          <w:b/>
          <w:bCs/>
          <w:lang w:eastAsia="zh-CN"/>
        </w:rPr>
        <w:t>）</w:t>
      </w:r>
      <w:r w:rsidR="001404B9" w:rsidRPr="00896E3D">
        <w:rPr>
          <w:b/>
          <w:bCs/>
          <w:lang w:eastAsia="zh-CN"/>
        </w:rPr>
        <w:t>Jakob Steffensen</w:t>
      </w:r>
      <w:r w:rsidR="001404B9">
        <w:rPr>
          <w:rFonts w:hint="eastAsia"/>
          <w:b/>
          <w:bCs/>
          <w:lang w:eastAsia="zh-CN"/>
        </w:rPr>
        <w:t>表示。</w:t>
      </w:r>
    </w:p>
    <w:p w14:paraId="6B6692F7" w14:textId="77777777" w:rsidR="007E2417" w:rsidRDefault="007E2417" w:rsidP="007E2417">
      <w:pPr>
        <w:rPr>
          <w:lang w:eastAsia="zh-CN"/>
        </w:rPr>
      </w:pPr>
    </w:p>
    <w:p w14:paraId="7C432BCC" w14:textId="20819CDD" w:rsidR="001404B9" w:rsidRPr="00D875BB" w:rsidRDefault="00F44CD2" w:rsidP="007E2417">
      <w:pPr>
        <w:rPr>
          <w:b/>
          <w:bCs/>
          <w:lang w:val="en-US" w:eastAsia="zh-CN"/>
        </w:rPr>
      </w:pPr>
      <w:r>
        <w:rPr>
          <w:rFonts w:hint="eastAsia"/>
          <w:i/>
          <w:iCs/>
          <w:lang w:eastAsia="zh-CN"/>
        </w:rPr>
        <w:t>“</w:t>
      </w:r>
      <w:r w:rsidR="001404B9">
        <w:rPr>
          <w:rFonts w:hint="eastAsia"/>
          <w:i/>
          <w:iCs/>
          <w:lang w:eastAsia="zh-CN"/>
        </w:rPr>
        <w:t>能源效率</w:t>
      </w:r>
      <w:r w:rsidR="00F6547C">
        <w:rPr>
          <w:rFonts w:hint="eastAsia"/>
          <w:i/>
          <w:iCs/>
          <w:lang w:eastAsia="zh-CN"/>
        </w:rPr>
        <w:t>是马士基钻</w:t>
      </w:r>
      <w:r>
        <w:rPr>
          <w:rFonts w:hint="eastAsia"/>
          <w:i/>
          <w:iCs/>
          <w:lang w:eastAsia="zh-CN"/>
        </w:rPr>
        <w:t>井</w:t>
      </w:r>
      <w:r w:rsidR="00F6547C">
        <w:rPr>
          <w:rFonts w:hint="eastAsia"/>
          <w:i/>
          <w:iCs/>
          <w:lang w:eastAsia="zh-CN"/>
        </w:rPr>
        <w:t>公司</w:t>
      </w:r>
      <w:r w:rsidR="00727008">
        <w:rPr>
          <w:rFonts w:hint="eastAsia"/>
          <w:i/>
          <w:iCs/>
          <w:lang w:eastAsia="zh-CN"/>
        </w:rPr>
        <w:t>长期以来的</w:t>
      </w:r>
      <w:r w:rsidR="00F6547C">
        <w:rPr>
          <w:rFonts w:hint="eastAsia"/>
          <w:i/>
          <w:iCs/>
          <w:lang w:eastAsia="zh-CN"/>
        </w:rPr>
        <w:t>运营</w:t>
      </w:r>
      <w:r w:rsidR="00727008">
        <w:rPr>
          <w:rFonts w:hint="eastAsia"/>
          <w:i/>
          <w:iCs/>
          <w:lang w:eastAsia="zh-CN"/>
        </w:rPr>
        <w:t>关注点。</w:t>
      </w:r>
      <w:r w:rsidR="00CC2D1A">
        <w:rPr>
          <w:rFonts w:hint="eastAsia"/>
          <w:i/>
          <w:iCs/>
          <w:lang w:eastAsia="zh-CN"/>
        </w:rPr>
        <w:t>在高温质子交换膜燃料电池系统中，我们能</w:t>
      </w:r>
      <w:r w:rsidR="005B507B">
        <w:rPr>
          <w:rFonts w:hint="eastAsia"/>
          <w:i/>
          <w:iCs/>
          <w:lang w:eastAsia="zh-CN"/>
        </w:rPr>
        <w:t>明确地</w:t>
      </w:r>
      <w:r w:rsidR="00CC2D1A">
        <w:rPr>
          <w:rFonts w:hint="eastAsia"/>
          <w:i/>
          <w:iCs/>
          <w:lang w:eastAsia="zh-CN"/>
        </w:rPr>
        <w:t>看到</w:t>
      </w:r>
      <w:r w:rsidR="006973B8">
        <w:rPr>
          <w:rFonts w:hint="eastAsia"/>
          <w:i/>
          <w:iCs/>
          <w:lang w:eastAsia="zh-CN"/>
        </w:rPr>
        <w:t>其</w:t>
      </w:r>
      <w:r w:rsidR="00AE4603">
        <w:rPr>
          <w:rFonts w:hint="eastAsia"/>
          <w:i/>
          <w:iCs/>
          <w:lang w:eastAsia="zh-CN"/>
        </w:rPr>
        <w:t>作为</w:t>
      </w:r>
      <w:r w:rsidR="00784252">
        <w:rPr>
          <w:rFonts w:hint="eastAsia"/>
          <w:i/>
          <w:iCs/>
          <w:lang w:eastAsia="zh-CN"/>
        </w:rPr>
        <w:t>电力生产</w:t>
      </w:r>
      <w:r w:rsidR="00823BBB">
        <w:rPr>
          <w:rFonts w:hint="eastAsia"/>
          <w:i/>
          <w:iCs/>
          <w:lang w:val="en-US" w:eastAsia="zh-CN"/>
        </w:rPr>
        <w:t>气候友好型解决方案</w:t>
      </w:r>
      <w:r w:rsidR="00A35FB4">
        <w:rPr>
          <w:rFonts w:hint="eastAsia"/>
          <w:i/>
          <w:iCs/>
          <w:lang w:val="en-US" w:eastAsia="zh-CN"/>
        </w:rPr>
        <w:t>的</w:t>
      </w:r>
      <w:r w:rsidR="00395F6E">
        <w:rPr>
          <w:rFonts w:hint="eastAsia"/>
          <w:i/>
          <w:iCs/>
          <w:lang w:val="en-US" w:eastAsia="zh-CN"/>
        </w:rPr>
        <w:t>潜力</w:t>
      </w:r>
      <w:r w:rsidR="00A35FB4">
        <w:rPr>
          <w:rFonts w:hint="eastAsia"/>
          <w:i/>
          <w:iCs/>
          <w:lang w:val="en-US" w:eastAsia="zh-CN"/>
        </w:rPr>
        <w:t>。</w:t>
      </w:r>
      <w:r w:rsidR="00436559">
        <w:rPr>
          <w:rFonts w:hint="eastAsia"/>
          <w:i/>
          <w:iCs/>
          <w:lang w:val="en-US" w:eastAsia="zh-CN"/>
        </w:rPr>
        <w:t>我们相信</w:t>
      </w:r>
      <w:r w:rsidR="008058F4">
        <w:rPr>
          <w:rFonts w:hint="eastAsia"/>
          <w:i/>
          <w:iCs/>
          <w:lang w:val="en-US" w:eastAsia="zh-CN"/>
        </w:rPr>
        <w:t>马士基钻</w:t>
      </w:r>
      <w:r w:rsidR="004B1400">
        <w:rPr>
          <w:rFonts w:hint="eastAsia"/>
          <w:i/>
          <w:iCs/>
          <w:lang w:val="en-US" w:eastAsia="zh-CN"/>
        </w:rPr>
        <w:t>井</w:t>
      </w:r>
      <w:r w:rsidR="008058F4">
        <w:rPr>
          <w:rFonts w:hint="eastAsia"/>
          <w:i/>
          <w:iCs/>
          <w:lang w:val="en-US" w:eastAsia="zh-CN"/>
        </w:rPr>
        <w:t>公司在</w:t>
      </w:r>
      <w:r w:rsidR="000A095E">
        <w:rPr>
          <w:rFonts w:hint="eastAsia"/>
          <w:i/>
          <w:iCs/>
          <w:lang w:val="en-US" w:eastAsia="zh-CN"/>
        </w:rPr>
        <w:t>技术</w:t>
      </w:r>
      <w:r w:rsidR="00EF6CA1">
        <w:rPr>
          <w:rFonts w:hint="eastAsia"/>
          <w:i/>
          <w:iCs/>
          <w:lang w:val="en-US" w:eastAsia="zh-CN"/>
        </w:rPr>
        <w:t>应用和</w:t>
      </w:r>
      <w:r w:rsidR="000A095E">
        <w:rPr>
          <w:rFonts w:hint="eastAsia"/>
          <w:i/>
          <w:iCs/>
          <w:lang w:val="en-US" w:eastAsia="zh-CN"/>
        </w:rPr>
        <w:t>运营上的经验</w:t>
      </w:r>
      <w:r w:rsidR="009B4E33">
        <w:rPr>
          <w:rFonts w:hint="eastAsia"/>
          <w:i/>
          <w:iCs/>
          <w:lang w:val="en-US" w:eastAsia="zh-CN"/>
        </w:rPr>
        <w:t>能</w:t>
      </w:r>
      <w:r w:rsidR="00B8113D">
        <w:rPr>
          <w:rFonts w:hint="eastAsia"/>
          <w:i/>
          <w:iCs/>
          <w:lang w:val="en-US" w:eastAsia="zh-CN"/>
        </w:rPr>
        <w:t>帮助</w:t>
      </w:r>
      <w:r w:rsidR="00241F03">
        <w:rPr>
          <w:rFonts w:hint="eastAsia"/>
          <w:i/>
          <w:iCs/>
          <w:lang w:val="en-US" w:eastAsia="zh-CN"/>
        </w:rPr>
        <w:t>该项目</w:t>
      </w:r>
      <w:r w:rsidR="0064378C">
        <w:rPr>
          <w:rFonts w:hint="eastAsia"/>
          <w:i/>
          <w:iCs/>
          <w:lang w:val="en-US" w:eastAsia="zh-CN"/>
        </w:rPr>
        <w:t>制定一个适应性强的船用解决方案，“</w:t>
      </w:r>
      <w:r w:rsidR="0064378C" w:rsidRPr="00D875BB">
        <w:rPr>
          <w:rFonts w:hint="eastAsia"/>
          <w:b/>
          <w:bCs/>
          <w:lang w:val="en-US" w:eastAsia="zh-CN"/>
        </w:rPr>
        <w:t>马士基钻井公司</w:t>
      </w:r>
      <w:r w:rsidR="00D875BB" w:rsidRPr="00D875BB">
        <w:rPr>
          <w:rFonts w:hint="eastAsia"/>
          <w:b/>
          <w:bCs/>
          <w:lang w:val="en-US" w:eastAsia="zh-CN"/>
        </w:rPr>
        <w:t>诚信与项目主管</w:t>
      </w:r>
      <w:r w:rsidR="0086233F">
        <w:rPr>
          <w:rFonts w:hint="eastAsia"/>
          <w:b/>
          <w:bCs/>
          <w:lang w:val="en-US" w:eastAsia="zh-CN"/>
        </w:rPr>
        <w:t>（</w:t>
      </w:r>
      <w:r w:rsidR="0086233F" w:rsidRPr="00896E3D">
        <w:rPr>
          <w:b/>
          <w:bCs/>
          <w:lang w:eastAsia="zh-CN"/>
        </w:rPr>
        <w:t>Head of Integrity &amp; Projects</w:t>
      </w:r>
      <w:r w:rsidR="0086233F">
        <w:rPr>
          <w:rFonts w:hint="eastAsia"/>
          <w:b/>
          <w:bCs/>
          <w:lang w:val="en-US" w:eastAsia="zh-CN"/>
        </w:rPr>
        <w:t>）</w:t>
      </w:r>
      <w:r w:rsidR="00D875BB" w:rsidRPr="00D875BB">
        <w:rPr>
          <w:b/>
          <w:bCs/>
          <w:lang w:eastAsia="zh-CN"/>
        </w:rPr>
        <w:t xml:space="preserve">Caroline </w:t>
      </w:r>
      <w:proofErr w:type="spellStart"/>
      <w:r w:rsidR="00D875BB" w:rsidRPr="00D875BB">
        <w:rPr>
          <w:b/>
          <w:bCs/>
          <w:lang w:eastAsia="zh-CN"/>
        </w:rPr>
        <w:t>Alting</w:t>
      </w:r>
      <w:proofErr w:type="spellEnd"/>
      <w:r w:rsidR="00D875BB" w:rsidRPr="00D875BB">
        <w:rPr>
          <w:rFonts w:hint="eastAsia"/>
          <w:b/>
          <w:bCs/>
          <w:lang w:eastAsia="zh-CN"/>
        </w:rPr>
        <w:t>表示。</w:t>
      </w:r>
    </w:p>
    <w:p w14:paraId="62184E15" w14:textId="77777777" w:rsidR="007E2417" w:rsidRDefault="007E2417" w:rsidP="007E2417">
      <w:pPr>
        <w:rPr>
          <w:lang w:eastAsia="zh-CN"/>
        </w:rPr>
      </w:pPr>
    </w:p>
    <w:p w14:paraId="708BDC85" w14:textId="540DCAEB" w:rsidR="00D875BB" w:rsidRDefault="00D875BB" w:rsidP="007E2417">
      <w:pPr>
        <w:rPr>
          <w:rFonts w:hint="eastAsia"/>
          <w:i/>
          <w:iCs/>
          <w:lang w:eastAsia="zh-CN"/>
        </w:rPr>
      </w:pPr>
      <w:r>
        <w:rPr>
          <w:rFonts w:hint="eastAsia"/>
          <w:i/>
          <w:iCs/>
          <w:lang w:eastAsia="zh-CN"/>
        </w:rPr>
        <w:t>“作为全球最大的成品油轮公司之一，</w:t>
      </w:r>
      <w:r w:rsidR="000C4CD2">
        <w:rPr>
          <w:rFonts w:hint="eastAsia"/>
          <w:i/>
          <w:iCs/>
          <w:lang w:eastAsia="zh-CN"/>
        </w:rPr>
        <w:t>Haf</w:t>
      </w:r>
      <w:r w:rsidR="000C4CD2">
        <w:rPr>
          <w:i/>
          <w:iCs/>
          <w:lang w:eastAsia="zh-CN"/>
        </w:rPr>
        <w:t>nia</w:t>
      </w:r>
      <w:r w:rsidR="00A6373E">
        <w:rPr>
          <w:rFonts w:hint="eastAsia"/>
          <w:i/>
          <w:iCs/>
          <w:lang w:eastAsia="zh-CN"/>
        </w:rPr>
        <w:t>有责任</w:t>
      </w:r>
      <w:r w:rsidR="00A560DC">
        <w:rPr>
          <w:rFonts w:hint="eastAsia"/>
          <w:i/>
          <w:iCs/>
          <w:lang w:eastAsia="zh-CN"/>
        </w:rPr>
        <w:t>降低</w:t>
      </w:r>
      <w:r w:rsidR="00F71B44">
        <w:rPr>
          <w:rFonts w:hint="eastAsia"/>
          <w:i/>
          <w:iCs/>
          <w:lang w:eastAsia="zh-CN"/>
        </w:rPr>
        <w:t>我们的碳足迹（</w:t>
      </w:r>
      <w:r w:rsidR="00F71B44">
        <w:rPr>
          <w:rFonts w:hint="eastAsia"/>
          <w:i/>
          <w:iCs/>
          <w:lang w:eastAsia="zh-CN"/>
        </w:rPr>
        <w:t>cl</w:t>
      </w:r>
      <w:r w:rsidR="00F71B44">
        <w:rPr>
          <w:i/>
          <w:iCs/>
          <w:lang w:eastAsia="zh-CN"/>
        </w:rPr>
        <w:t>imate footprint</w:t>
      </w:r>
      <w:r w:rsidR="00F71B44">
        <w:rPr>
          <w:rFonts w:hint="eastAsia"/>
          <w:i/>
          <w:iCs/>
          <w:lang w:eastAsia="zh-CN"/>
        </w:rPr>
        <w:t>）</w:t>
      </w:r>
      <w:r w:rsidR="00C05016">
        <w:rPr>
          <w:rFonts w:hint="eastAsia"/>
          <w:i/>
          <w:iCs/>
          <w:lang w:eastAsia="zh-CN"/>
        </w:rPr>
        <w:t>，</w:t>
      </w:r>
      <w:r w:rsidR="0086233F">
        <w:rPr>
          <w:rFonts w:hint="eastAsia"/>
          <w:i/>
          <w:iCs/>
          <w:lang w:eastAsia="zh-CN"/>
        </w:rPr>
        <w:t>这</w:t>
      </w:r>
      <w:r w:rsidR="000C4CD2">
        <w:rPr>
          <w:rFonts w:hint="eastAsia"/>
          <w:i/>
          <w:iCs/>
          <w:lang w:eastAsia="zh-CN"/>
        </w:rPr>
        <w:t>也是我们</w:t>
      </w:r>
      <w:r w:rsidR="00D87309">
        <w:rPr>
          <w:rFonts w:hint="eastAsia"/>
          <w:i/>
          <w:iCs/>
          <w:lang w:eastAsia="zh-CN"/>
        </w:rPr>
        <w:t>积极参与</w:t>
      </w:r>
      <w:r w:rsidR="006E30D2">
        <w:rPr>
          <w:rFonts w:hint="eastAsia"/>
          <w:i/>
          <w:iCs/>
          <w:lang w:eastAsia="zh-CN"/>
        </w:rPr>
        <w:t>甲醇业务及其发展的原因。</w:t>
      </w:r>
      <w:r w:rsidR="00251F92">
        <w:rPr>
          <w:rFonts w:hint="eastAsia"/>
          <w:i/>
          <w:iCs/>
          <w:lang w:eastAsia="zh-CN"/>
        </w:rPr>
        <w:t>此前，</w:t>
      </w:r>
      <w:r w:rsidR="003758DB">
        <w:rPr>
          <w:rFonts w:hint="eastAsia"/>
          <w:i/>
          <w:iCs/>
          <w:lang w:eastAsia="zh-CN"/>
        </w:rPr>
        <w:t>我们投资了</w:t>
      </w:r>
      <w:r w:rsidR="0059659E">
        <w:rPr>
          <w:rFonts w:hint="eastAsia"/>
          <w:i/>
          <w:iCs/>
          <w:lang w:eastAsia="zh-CN"/>
        </w:rPr>
        <w:t>一个甲醇</w:t>
      </w:r>
      <w:r w:rsidR="00EF4566">
        <w:rPr>
          <w:rFonts w:hint="eastAsia"/>
          <w:i/>
          <w:iCs/>
          <w:lang w:eastAsia="zh-CN"/>
        </w:rPr>
        <w:t>工</w:t>
      </w:r>
      <w:r w:rsidR="00FE2A8E">
        <w:rPr>
          <w:rFonts w:hint="eastAsia"/>
          <w:i/>
          <w:iCs/>
          <w:lang w:eastAsia="zh-CN"/>
        </w:rPr>
        <w:t>厂项目</w:t>
      </w:r>
      <w:r w:rsidR="00EB573B">
        <w:rPr>
          <w:rFonts w:hint="eastAsia"/>
          <w:i/>
          <w:iCs/>
          <w:lang w:eastAsia="zh-CN"/>
        </w:rPr>
        <w:t>；</w:t>
      </w:r>
      <w:r w:rsidR="00356AEF">
        <w:rPr>
          <w:rFonts w:hint="eastAsia"/>
          <w:i/>
          <w:iCs/>
          <w:lang w:eastAsia="zh-CN"/>
        </w:rPr>
        <w:t>而</w:t>
      </w:r>
      <w:r w:rsidR="00754871">
        <w:rPr>
          <w:rFonts w:hint="eastAsia"/>
          <w:i/>
          <w:iCs/>
          <w:lang w:eastAsia="zh-CN"/>
        </w:rPr>
        <w:t>当前的研究项目</w:t>
      </w:r>
      <w:r w:rsidR="00EB573B">
        <w:rPr>
          <w:rFonts w:hint="eastAsia"/>
          <w:i/>
          <w:iCs/>
          <w:lang w:eastAsia="zh-CN"/>
        </w:rPr>
        <w:t>将</w:t>
      </w:r>
      <w:r w:rsidR="00754871">
        <w:rPr>
          <w:rFonts w:hint="eastAsia"/>
          <w:i/>
          <w:iCs/>
          <w:lang w:eastAsia="zh-CN"/>
        </w:rPr>
        <w:t>是我们</w:t>
      </w:r>
      <w:r w:rsidR="008F282F">
        <w:rPr>
          <w:rFonts w:hint="eastAsia"/>
          <w:i/>
          <w:iCs/>
          <w:lang w:eastAsia="zh-CN"/>
        </w:rPr>
        <w:t>的又一项重要工作。</w:t>
      </w:r>
      <w:r w:rsidR="0016603B">
        <w:rPr>
          <w:rFonts w:hint="eastAsia"/>
          <w:i/>
          <w:iCs/>
          <w:lang w:eastAsia="zh-CN"/>
        </w:rPr>
        <w:t>我们将运用我们在甲醇应用上的</w:t>
      </w:r>
      <w:r w:rsidR="00FE1BB3">
        <w:rPr>
          <w:rFonts w:hint="eastAsia"/>
          <w:i/>
          <w:iCs/>
          <w:lang w:eastAsia="zh-CN"/>
        </w:rPr>
        <w:t>实践知识</w:t>
      </w:r>
      <w:r w:rsidR="00B525AF">
        <w:rPr>
          <w:rFonts w:hint="eastAsia"/>
          <w:i/>
          <w:iCs/>
          <w:lang w:eastAsia="zh-CN"/>
        </w:rPr>
        <w:t>来协助</w:t>
      </w:r>
      <w:r w:rsidR="00C1385A">
        <w:rPr>
          <w:rFonts w:hint="eastAsia"/>
          <w:i/>
          <w:iCs/>
          <w:lang w:eastAsia="zh-CN"/>
        </w:rPr>
        <w:t>该项目</w:t>
      </w:r>
      <w:r w:rsidR="00B525AF">
        <w:rPr>
          <w:rFonts w:hint="eastAsia"/>
          <w:i/>
          <w:iCs/>
          <w:lang w:eastAsia="zh-CN"/>
        </w:rPr>
        <w:t>创造</w:t>
      </w:r>
      <w:r w:rsidR="00553C19">
        <w:rPr>
          <w:rFonts w:hint="eastAsia"/>
          <w:i/>
          <w:iCs/>
          <w:lang w:eastAsia="zh-CN"/>
        </w:rPr>
        <w:t>一个绿色且具有竞争力的燃料电池解决方案</w:t>
      </w:r>
      <w:r w:rsidR="00A41CE2">
        <w:rPr>
          <w:rFonts w:hint="eastAsia"/>
          <w:i/>
          <w:iCs/>
          <w:lang w:eastAsia="zh-CN"/>
        </w:rPr>
        <w:t>，“</w:t>
      </w:r>
      <w:r w:rsidR="00A41CE2" w:rsidRPr="00896E3D">
        <w:rPr>
          <w:b/>
          <w:bCs/>
          <w:lang w:eastAsia="zh-CN"/>
        </w:rPr>
        <w:t>Hafnia</w:t>
      </w:r>
      <w:r w:rsidR="00A41CE2">
        <w:rPr>
          <w:rFonts w:hint="eastAsia"/>
          <w:b/>
          <w:bCs/>
          <w:lang w:eastAsia="zh-CN"/>
        </w:rPr>
        <w:t>技术副总裁（</w:t>
      </w:r>
      <w:r w:rsidR="00A41CE2" w:rsidRPr="00896E3D">
        <w:rPr>
          <w:b/>
          <w:bCs/>
          <w:lang w:eastAsia="zh-CN"/>
        </w:rPr>
        <w:t>Vice President Technical</w:t>
      </w:r>
      <w:r w:rsidR="00A41CE2">
        <w:rPr>
          <w:rFonts w:hint="eastAsia"/>
          <w:b/>
          <w:bCs/>
          <w:lang w:eastAsia="zh-CN"/>
        </w:rPr>
        <w:t>）</w:t>
      </w:r>
      <w:proofErr w:type="spellStart"/>
      <w:r w:rsidR="00A41CE2" w:rsidRPr="00896E3D">
        <w:rPr>
          <w:b/>
          <w:bCs/>
          <w:lang w:eastAsia="zh-CN"/>
        </w:rPr>
        <w:t>Jørgen</w:t>
      </w:r>
      <w:proofErr w:type="spellEnd"/>
      <w:r w:rsidR="00A41CE2" w:rsidRPr="00896E3D">
        <w:rPr>
          <w:b/>
          <w:bCs/>
          <w:lang w:eastAsia="zh-CN"/>
        </w:rPr>
        <w:t xml:space="preserve"> Thuesen</w:t>
      </w:r>
      <w:r w:rsidR="00A41CE2">
        <w:rPr>
          <w:rFonts w:hint="eastAsia"/>
          <w:b/>
          <w:bCs/>
          <w:lang w:eastAsia="zh-CN"/>
        </w:rPr>
        <w:t>表示。</w:t>
      </w:r>
    </w:p>
    <w:p w14:paraId="207E9F81" w14:textId="77777777" w:rsidR="007E2417" w:rsidRDefault="007E2417" w:rsidP="007E2417">
      <w:pPr>
        <w:rPr>
          <w:lang w:eastAsia="zh-CN"/>
        </w:rPr>
      </w:pPr>
    </w:p>
    <w:p w14:paraId="04D15E32" w14:textId="77777777" w:rsidR="00680ABC" w:rsidRPr="00F65542" w:rsidRDefault="00680ABC" w:rsidP="00680ABC">
      <w:pPr>
        <w:pBdr>
          <w:bottom w:val="single" w:sz="12" w:space="1" w:color="auto"/>
        </w:pBdr>
        <w:rPr>
          <w:lang w:eastAsia="zh-CN"/>
        </w:rPr>
      </w:pPr>
    </w:p>
    <w:p w14:paraId="6F174761" w14:textId="77777777" w:rsidR="00680ABC" w:rsidRPr="00F65542" w:rsidRDefault="00680ABC" w:rsidP="00680ABC">
      <w:pPr>
        <w:rPr>
          <w:lang w:eastAsia="zh-CN"/>
        </w:rPr>
      </w:pPr>
    </w:p>
    <w:p w14:paraId="4BA14384" w14:textId="00BBF796" w:rsidR="00DA6BA4" w:rsidRPr="00D95EE8" w:rsidRDefault="004C1687" w:rsidP="00DA6BA4">
      <w:pPr>
        <w:pStyle w:val="Heading2"/>
        <w:rPr>
          <w:lang w:eastAsia="zh-CN"/>
        </w:rPr>
      </w:pPr>
      <w:r>
        <w:rPr>
          <w:rFonts w:hint="eastAsia"/>
          <w:lang w:eastAsia="zh-CN"/>
        </w:rPr>
        <w:t>蓝界科技</w:t>
      </w:r>
      <w:r w:rsidR="00DA6BA4">
        <w:rPr>
          <w:rFonts w:hint="eastAsia"/>
          <w:lang w:eastAsia="zh-CN"/>
        </w:rPr>
        <w:t>新闻联系人：</w:t>
      </w:r>
      <w:r w:rsidR="00DA6BA4" w:rsidRPr="00D95EE8">
        <w:rPr>
          <w:lang w:eastAsia="zh-CN"/>
        </w:rPr>
        <w:t xml:space="preserve"> </w:t>
      </w:r>
    </w:p>
    <w:p w14:paraId="04A7FF51" w14:textId="77777777" w:rsidR="00DA6BA4" w:rsidRPr="00D95EE8" w:rsidRDefault="00DA6BA4" w:rsidP="00DA6BA4">
      <w:pPr>
        <w:rPr>
          <w:b/>
          <w:lang w:eastAsia="zh-CN"/>
        </w:rPr>
      </w:pPr>
      <w:r>
        <w:rPr>
          <w:rFonts w:hint="eastAsia"/>
          <w:b/>
          <w:lang w:eastAsia="zh-CN"/>
        </w:rPr>
        <w:t>公共关系与宣传总监</w:t>
      </w:r>
      <w:r w:rsidRPr="00D95EE8">
        <w:rPr>
          <w:b/>
          <w:lang w:eastAsia="zh-CN"/>
        </w:rPr>
        <w:tab/>
      </w:r>
      <w:r w:rsidRPr="00D95EE8">
        <w:rPr>
          <w:b/>
          <w:lang w:eastAsia="zh-CN"/>
        </w:rPr>
        <w:tab/>
      </w:r>
      <w:r w:rsidRPr="00D95EE8">
        <w:rPr>
          <w:b/>
          <w:lang w:eastAsia="zh-CN"/>
        </w:rPr>
        <w:tab/>
      </w:r>
      <w:r w:rsidRPr="00D95EE8">
        <w:rPr>
          <w:b/>
          <w:lang w:eastAsia="zh-CN"/>
        </w:rPr>
        <w:tab/>
        <w:t xml:space="preserve"> </w:t>
      </w:r>
    </w:p>
    <w:p w14:paraId="3BFA75A2" w14:textId="77777777" w:rsidR="00DA6BA4" w:rsidRDefault="00DA6BA4" w:rsidP="00DA6BA4">
      <w:pPr>
        <w:rPr>
          <w:lang w:val="nb-NO"/>
        </w:rPr>
      </w:pPr>
      <w:r w:rsidRPr="00B66485">
        <w:rPr>
          <w:lang w:val="nb-NO"/>
        </w:rPr>
        <w:t xml:space="preserve">Anne Kvist </w:t>
      </w:r>
      <w:r w:rsidRPr="00B66485">
        <w:rPr>
          <w:lang w:val="nb-NO"/>
        </w:rPr>
        <w:tab/>
      </w:r>
      <w:r w:rsidRPr="00B66485">
        <w:rPr>
          <w:lang w:val="nb-NO"/>
        </w:rPr>
        <w:tab/>
      </w:r>
      <w:r w:rsidRPr="00B66485">
        <w:rPr>
          <w:lang w:val="nb-NO"/>
        </w:rPr>
        <w:tab/>
      </w:r>
      <w:r w:rsidRPr="00B66485">
        <w:rPr>
          <w:lang w:val="nb-NO"/>
        </w:rPr>
        <w:tab/>
      </w:r>
      <w:r w:rsidRPr="00B66485">
        <w:rPr>
          <w:lang w:val="nb-NO"/>
        </w:rPr>
        <w:tab/>
        <w:t xml:space="preserve"> </w:t>
      </w:r>
      <w:r w:rsidRPr="00B66485">
        <w:rPr>
          <w:lang w:val="nb-NO"/>
        </w:rPr>
        <w:tab/>
      </w:r>
    </w:p>
    <w:p w14:paraId="127F8BF7" w14:textId="77777777" w:rsidR="00DA6BA4" w:rsidRDefault="00DA6BA4" w:rsidP="00DA6BA4">
      <w:pPr>
        <w:rPr>
          <w:rStyle w:val="Hyperlink"/>
          <w:color w:val="auto"/>
          <w:u w:val="none"/>
          <w:lang w:val="nb-NO" w:eastAsia="zh-CN"/>
        </w:rPr>
      </w:pPr>
      <w:r>
        <w:rPr>
          <w:rFonts w:hint="eastAsia"/>
          <w:lang w:val="nb-NO" w:eastAsia="zh-CN"/>
        </w:rPr>
        <w:t>电邮</w:t>
      </w:r>
      <w:r w:rsidRPr="00B66485">
        <w:rPr>
          <w:lang w:val="nb-NO" w:eastAsia="zh-CN"/>
        </w:rPr>
        <w:t xml:space="preserve">: </w:t>
      </w:r>
      <w:hyperlink r:id="rId11" w:history="1">
        <w:r w:rsidRPr="00B66485">
          <w:rPr>
            <w:rStyle w:val="Hyperlink"/>
            <w:lang w:val="nb-NO" w:eastAsia="zh-CN"/>
          </w:rPr>
          <w:t>akv@blue.world</w:t>
        </w:r>
      </w:hyperlink>
      <w:r w:rsidRPr="00B66485">
        <w:rPr>
          <w:lang w:val="nb-NO" w:eastAsia="zh-CN"/>
        </w:rPr>
        <w:t xml:space="preserve">  </w:t>
      </w:r>
      <w:r w:rsidRPr="00B66485">
        <w:rPr>
          <w:lang w:val="nb-NO" w:eastAsia="zh-CN"/>
        </w:rPr>
        <w:tab/>
      </w:r>
      <w:r w:rsidRPr="00B66485">
        <w:rPr>
          <w:lang w:val="nb-NO" w:eastAsia="zh-CN"/>
        </w:rPr>
        <w:tab/>
      </w:r>
      <w:r w:rsidRPr="00B66485">
        <w:rPr>
          <w:lang w:val="nb-NO" w:eastAsia="zh-CN"/>
        </w:rPr>
        <w:tab/>
        <w:t xml:space="preserve"> </w:t>
      </w:r>
    </w:p>
    <w:p w14:paraId="42293A7A" w14:textId="77777777" w:rsidR="00DA6BA4" w:rsidRPr="00CD5617" w:rsidRDefault="00DA6BA4" w:rsidP="00DA6BA4">
      <w:pPr>
        <w:rPr>
          <w:lang w:val="nb-NO" w:eastAsia="zh-CN"/>
        </w:rPr>
      </w:pPr>
      <w:r>
        <w:rPr>
          <w:rStyle w:val="Hyperlink"/>
          <w:rFonts w:hint="eastAsia"/>
          <w:color w:val="auto"/>
          <w:u w:val="none"/>
          <w:lang w:val="nb-NO" w:eastAsia="zh-CN"/>
        </w:rPr>
        <w:t>手机</w:t>
      </w:r>
      <w:r w:rsidRPr="00064730">
        <w:rPr>
          <w:lang w:val="nb-NO"/>
        </w:rPr>
        <w:t>: +45 31 60 16 71</w:t>
      </w:r>
      <w:r w:rsidRPr="00064730">
        <w:rPr>
          <w:lang w:val="nb-NO"/>
        </w:rPr>
        <w:tab/>
      </w:r>
      <w:r w:rsidRPr="00064730">
        <w:rPr>
          <w:lang w:val="nb-NO"/>
        </w:rPr>
        <w:tab/>
      </w:r>
      <w:r w:rsidRPr="00064730">
        <w:rPr>
          <w:lang w:val="nb-NO"/>
        </w:rPr>
        <w:tab/>
      </w:r>
      <w:r w:rsidRPr="00064730">
        <w:rPr>
          <w:lang w:val="nb-NO"/>
        </w:rPr>
        <w:tab/>
      </w:r>
    </w:p>
    <w:p w14:paraId="42B5398E" w14:textId="77777777" w:rsidR="00DA6BA4" w:rsidRDefault="00DA6BA4" w:rsidP="00DA6BA4">
      <w:pPr>
        <w:pStyle w:val="Heading2"/>
        <w:rPr>
          <w:lang w:val="nb-NO" w:eastAsia="zh-CN"/>
        </w:rPr>
      </w:pPr>
      <w:r>
        <w:rPr>
          <w:rFonts w:hint="eastAsia"/>
          <w:lang w:eastAsia="zh-CN"/>
        </w:rPr>
        <w:t>关于蓝界科技</w:t>
      </w:r>
      <w:r w:rsidRPr="00064730">
        <w:rPr>
          <w:rFonts w:hint="eastAsia"/>
          <w:lang w:val="nb-NO" w:eastAsia="zh-CN"/>
        </w:rPr>
        <w:t>（</w:t>
      </w:r>
      <w:r w:rsidRPr="00064730">
        <w:rPr>
          <w:lang w:val="nb-NO"/>
        </w:rPr>
        <w:t>Blue World Technologies</w:t>
      </w:r>
      <w:r w:rsidRPr="00064730">
        <w:rPr>
          <w:rFonts w:hint="eastAsia"/>
          <w:lang w:val="nb-NO" w:eastAsia="zh-CN"/>
        </w:rPr>
        <w:t>）</w:t>
      </w:r>
    </w:p>
    <w:p w14:paraId="400AA8AF" w14:textId="77777777" w:rsidR="009503B7" w:rsidRPr="009503B7" w:rsidRDefault="009503B7" w:rsidP="009503B7">
      <w:pPr>
        <w:rPr>
          <w:lang w:val="nb-NO" w:eastAsia="zh-CN"/>
        </w:rPr>
      </w:pPr>
    </w:p>
    <w:p w14:paraId="3D6DD141" w14:textId="77777777" w:rsidR="00DA6BA4" w:rsidRDefault="00DA6BA4" w:rsidP="00DA6BA4">
      <w:pPr>
        <w:rPr>
          <w:sz w:val="18"/>
          <w:lang w:eastAsia="zh-CN"/>
        </w:rPr>
      </w:pPr>
      <w:r>
        <w:rPr>
          <w:rFonts w:hint="eastAsia"/>
          <w:sz w:val="18"/>
          <w:lang w:eastAsia="zh-CN"/>
        </w:rPr>
        <w:t>蓝界科技是一家有雄心和远见的甲醇燃料电池组件及系统研发商和制造商。其产品可应用于全球固定电源、</w:t>
      </w:r>
      <w:r w:rsidRPr="004C0C0B">
        <w:rPr>
          <w:sz w:val="18"/>
          <w:lang w:val="nb-NO" w:eastAsia="zh-CN"/>
        </w:rPr>
        <w:t>APU</w:t>
      </w:r>
      <w:r>
        <w:rPr>
          <w:rFonts w:hint="eastAsia"/>
          <w:sz w:val="18"/>
          <w:lang w:eastAsia="zh-CN"/>
        </w:rPr>
        <w:t>、汽车和重型交通运输等场景。其燃料电池将成为内燃机和柴油发电机的绿色替代品。作为</w:t>
      </w:r>
      <w:r>
        <w:rPr>
          <w:rFonts w:hint="eastAsia"/>
          <w:sz w:val="18"/>
          <w:lang w:eastAsia="zh-CN"/>
        </w:rPr>
        <w:t>Power</w:t>
      </w:r>
      <w:r>
        <w:rPr>
          <w:sz w:val="18"/>
          <w:lang w:eastAsia="zh-CN"/>
        </w:rPr>
        <w:t>-to-X</w:t>
      </w:r>
      <w:r>
        <w:rPr>
          <w:rFonts w:hint="eastAsia"/>
          <w:sz w:val="18"/>
          <w:lang w:eastAsia="zh-CN"/>
        </w:rPr>
        <w:t>生态系统的一环，其甲醇燃料电池技术将为无法实现直接电气化或无法应用电池技术等领域的绿色转换提供解决方案。</w:t>
      </w:r>
    </w:p>
    <w:p w14:paraId="39018E32" w14:textId="77777777" w:rsidR="00DA6BA4" w:rsidRPr="009A0F14" w:rsidRDefault="00DA6BA4" w:rsidP="00DA6BA4">
      <w:pPr>
        <w:rPr>
          <w:sz w:val="18"/>
          <w:lang w:eastAsia="zh-CN"/>
        </w:rPr>
      </w:pPr>
    </w:p>
    <w:p w14:paraId="0BB8D701" w14:textId="77777777" w:rsidR="00DA6BA4" w:rsidRDefault="00DA6BA4" w:rsidP="00DA6BA4">
      <w:pPr>
        <w:rPr>
          <w:sz w:val="18"/>
          <w:lang w:eastAsia="zh-CN"/>
        </w:rPr>
      </w:pPr>
      <w:r>
        <w:rPr>
          <w:rFonts w:hint="eastAsia"/>
          <w:sz w:val="18"/>
          <w:lang w:eastAsia="zh-CN"/>
        </w:rPr>
        <w:t>蓝界科技甲醇燃料电池的独特燃料为甲醇——一种可再生、可使用现有基础设施便捷便宜实现长时间存储和全球运输的液态燃料。</w:t>
      </w:r>
    </w:p>
    <w:p w14:paraId="4D1CF5BD" w14:textId="77777777" w:rsidR="00DA6BA4" w:rsidRPr="009A0F14" w:rsidRDefault="00DA6BA4" w:rsidP="00DA6BA4">
      <w:pPr>
        <w:rPr>
          <w:sz w:val="18"/>
          <w:lang w:eastAsia="zh-CN"/>
        </w:rPr>
      </w:pPr>
    </w:p>
    <w:p w14:paraId="6B0C2C39" w14:textId="77777777" w:rsidR="00DA6BA4" w:rsidRDefault="00DA6BA4" w:rsidP="00DA6BA4">
      <w:pPr>
        <w:rPr>
          <w:sz w:val="18"/>
          <w:lang w:eastAsia="zh-CN"/>
        </w:rPr>
      </w:pPr>
      <w:r>
        <w:rPr>
          <w:rFonts w:hint="eastAsia"/>
          <w:sz w:val="18"/>
          <w:lang w:eastAsia="zh-CN"/>
        </w:rPr>
        <w:t>蓝界科技由拥有丰富的燃料电池行业经验的团队创立，公司的目标在于通过大规模生产实现甲醇燃料电池技术的商业化。蓝界科技致力于高温质子交换膜与甲醇重整相结合的技术，其产品设计简洁，能量转换效率高，拥有碳排量低、燃料成本低、有害物零排放等显著优点。</w:t>
      </w:r>
    </w:p>
    <w:p w14:paraId="3967AB86" w14:textId="47CD7DD8" w:rsidR="00DA6BA4" w:rsidRPr="009A0F14" w:rsidRDefault="00DA6BA4" w:rsidP="00DA6BA4">
      <w:pPr>
        <w:rPr>
          <w:sz w:val="18"/>
          <w:lang w:eastAsia="zh-CN"/>
        </w:rPr>
      </w:pPr>
      <w:r w:rsidRPr="009A0F14">
        <w:rPr>
          <w:sz w:val="18"/>
          <w:lang w:eastAsia="zh-CN"/>
        </w:rPr>
        <w:t xml:space="preserve">   </w:t>
      </w:r>
    </w:p>
    <w:p w14:paraId="592C10D0" w14:textId="77777777" w:rsidR="00DA6BA4" w:rsidRDefault="00DA6BA4" w:rsidP="00DA6BA4">
      <w:pPr>
        <w:rPr>
          <w:sz w:val="18"/>
          <w:lang w:eastAsia="zh-CN"/>
        </w:rPr>
      </w:pPr>
      <w:r>
        <w:rPr>
          <w:rFonts w:hint="eastAsia"/>
          <w:sz w:val="18"/>
          <w:lang w:eastAsia="zh-CN"/>
        </w:rPr>
        <w:t>欢迎访问我们的主页</w:t>
      </w:r>
      <w:r w:rsidRPr="009A0F14">
        <w:rPr>
          <w:sz w:val="18"/>
          <w:lang w:eastAsia="zh-CN"/>
        </w:rPr>
        <w:t xml:space="preserve"> </w:t>
      </w:r>
      <w:hyperlink r:id="rId12" w:history="1">
        <w:r w:rsidRPr="003B504C">
          <w:rPr>
            <w:rStyle w:val="Hyperlink"/>
            <w:sz w:val="18"/>
            <w:lang w:eastAsia="zh-CN"/>
          </w:rPr>
          <w:t>www.blue.world</w:t>
        </w:r>
      </w:hyperlink>
      <w:r>
        <w:rPr>
          <w:sz w:val="18"/>
          <w:lang w:eastAsia="zh-CN"/>
        </w:rPr>
        <w:t xml:space="preserve"> </w:t>
      </w:r>
      <w:r>
        <w:rPr>
          <w:rFonts w:hint="eastAsia"/>
          <w:sz w:val="18"/>
          <w:lang w:eastAsia="zh-CN"/>
        </w:rPr>
        <w:t>或社交媒体</w:t>
      </w:r>
      <w:r w:rsidRPr="009A0F14">
        <w:rPr>
          <w:sz w:val="18"/>
          <w:lang w:eastAsia="zh-CN"/>
        </w:rPr>
        <w:t xml:space="preserve"> </w:t>
      </w:r>
      <w:hyperlink r:id="rId13" w:anchor="social-media" w:history="1">
        <w:r w:rsidRPr="001262B4">
          <w:rPr>
            <w:rStyle w:val="Hyperlink"/>
            <w:sz w:val="18"/>
            <w:lang w:eastAsia="zh-CN"/>
          </w:rPr>
          <w:t>social media</w:t>
        </w:r>
      </w:hyperlink>
      <w:r>
        <w:rPr>
          <w:rFonts w:hint="eastAsia"/>
          <w:sz w:val="18"/>
          <w:lang w:eastAsia="zh-CN"/>
        </w:rPr>
        <w:t>了解更多资讯。</w:t>
      </w:r>
    </w:p>
    <w:p w14:paraId="0B0C2D77" w14:textId="6F2A860F" w:rsidR="005A37D6" w:rsidRPr="00D95EE8" w:rsidRDefault="004C1687" w:rsidP="005A37D6">
      <w:pPr>
        <w:pStyle w:val="Heading2"/>
        <w:rPr>
          <w:lang w:eastAsia="zh-CN"/>
        </w:rPr>
      </w:pPr>
      <w:r>
        <w:rPr>
          <w:rFonts w:hint="eastAsia"/>
          <w:lang w:eastAsia="zh-CN"/>
        </w:rPr>
        <w:t>阿法拉伐</w:t>
      </w:r>
      <w:r w:rsidR="005A37D6" w:rsidRPr="00350285">
        <w:rPr>
          <w:rFonts w:hint="eastAsia"/>
          <w:lang w:eastAsia="zh-CN"/>
        </w:rPr>
        <w:t>新闻联系人：</w:t>
      </w:r>
      <w:r w:rsidR="005A37D6" w:rsidRPr="00D95EE8">
        <w:rPr>
          <w:lang w:eastAsia="zh-CN"/>
        </w:rPr>
        <w:t xml:space="preserve"> </w:t>
      </w:r>
    </w:p>
    <w:p w14:paraId="5E8BA4DE" w14:textId="77777777" w:rsidR="00FF3B7B" w:rsidRDefault="00521A99" w:rsidP="003763CF">
      <w:pPr>
        <w:rPr>
          <w:b/>
          <w:bCs/>
          <w:lang w:eastAsia="zh-CN"/>
        </w:rPr>
      </w:pPr>
      <w:r w:rsidRPr="00806907">
        <w:rPr>
          <w:rFonts w:hint="eastAsia"/>
          <w:b/>
          <w:bCs/>
          <w:lang w:eastAsia="zh-CN"/>
        </w:rPr>
        <w:t>阿法拉伐海事</w:t>
      </w:r>
      <w:r>
        <w:rPr>
          <w:rFonts w:hint="eastAsia"/>
          <w:b/>
          <w:bCs/>
          <w:lang w:eastAsia="zh-CN"/>
        </w:rPr>
        <w:t>处</w:t>
      </w:r>
    </w:p>
    <w:p w14:paraId="6D38F6FC" w14:textId="62440F05" w:rsidR="005A37D6" w:rsidRPr="00D95EE8" w:rsidRDefault="00521A99" w:rsidP="003763CF">
      <w:pPr>
        <w:rPr>
          <w:b/>
          <w:lang w:eastAsia="zh-CN"/>
        </w:rPr>
      </w:pPr>
      <w:r w:rsidRPr="00806907">
        <w:rPr>
          <w:rFonts w:hint="eastAsia"/>
          <w:b/>
          <w:bCs/>
          <w:lang w:eastAsia="zh-CN"/>
        </w:rPr>
        <w:t>能源解决方案技术开发部门主管</w:t>
      </w:r>
      <w:r w:rsidR="005A37D6" w:rsidRPr="00D95EE8">
        <w:rPr>
          <w:b/>
          <w:lang w:eastAsia="zh-CN"/>
        </w:rPr>
        <w:tab/>
      </w:r>
      <w:r w:rsidR="005A37D6" w:rsidRPr="00D95EE8">
        <w:rPr>
          <w:b/>
          <w:lang w:eastAsia="zh-CN"/>
        </w:rPr>
        <w:tab/>
      </w:r>
      <w:r w:rsidR="005A37D6" w:rsidRPr="00D95EE8">
        <w:rPr>
          <w:b/>
          <w:lang w:eastAsia="zh-CN"/>
        </w:rPr>
        <w:tab/>
        <w:t xml:space="preserve"> </w:t>
      </w:r>
    </w:p>
    <w:p w14:paraId="3D6809B3" w14:textId="13C593AB" w:rsidR="005A37D6" w:rsidRDefault="003C05B9" w:rsidP="005A37D6">
      <w:pPr>
        <w:rPr>
          <w:lang w:val="nb-NO"/>
        </w:rPr>
      </w:pPr>
      <w:r w:rsidRPr="003C05B9">
        <w:rPr>
          <w:lang w:val="nb-NO"/>
        </w:rPr>
        <w:t>Lars Skytte Jørgensen</w:t>
      </w:r>
      <w:r w:rsidR="005A37D6" w:rsidRPr="00B66485">
        <w:rPr>
          <w:lang w:val="nb-NO"/>
        </w:rPr>
        <w:tab/>
      </w:r>
      <w:r w:rsidR="005A37D6" w:rsidRPr="00B66485">
        <w:rPr>
          <w:lang w:val="nb-NO"/>
        </w:rPr>
        <w:tab/>
      </w:r>
      <w:r w:rsidR="005A37D6" w:rsidRPr="00B66485">
        <w:rPr>
          <w:lang w:val="nb-NO"/>
        </w:rPr>
        <w:tab/>
      </w:r>
      <w:r w:rsidR="005A37D6" w:rsidRPr="00B66485">
        <w:rPr>
          <w:lang w:val="nb-NO"/>
        </w:rPr>
        <w:tab/>
      </w:r>
      <w:r w:rsidR="005A37D6" w:rsidRPr="00B66485">
        <w:rPr>
          <w:lang w:val="nb-NO"/>
        </w:rPr>
        <w:tab/>
        <w:t xml:space="preserve"> </w:t>
      </w:r>
      <w:r w:rsidR="005A37D6" w:rsidRPr="00B66485">
        <w:rPr>
          <w:lang w:val="nb-NO"/>
        </w:rPr>
        <w:tab/>
      </w:r>
    </w:p>
    <w:p w14:paraId="5B48DE15" w14:textId="35DB6EB0" w:rsidR="005A37D6" w:rsidRDefault="005A37D6" w:rsidP="005A37D6">
      <w:pPr>
        <w:rPr>
          <w:rStyle w:val="Hyperlink"/>
          <w:color w:val="auto"/>
          <w:u w:val="none"/>
          <w:lang w:val="nb-NO" w:eastAsia="zh-CN"/>
        </w:rPr>
      </w:pPr>
      <w:r>
        <w:rPr>
          <w:rFonts w:hint="eastAsia"/>
          <w:lang w:val="nb-NO" w:eastAsia="zh-CN"/>
        </w:rPr>
        <w:t>电邮</w:t>
      </w:r>
      <w:r w:rsidRPr="00B66485">
        <w:rPr>
          <w:lang w:val="nb-NO" w:eastAsia="zh-CN"/>
        </w:rPr>
        <w:t xml:space="preserve">: </w:t>
      </w:r>
      <w:hyperlink r:id="rId14" w:history="1">
        <w:r w:rsidR="005317DB" w:rsidRPr="00951471">
          <w:rPr>
            <w:rStyle w:val="Hyperlink"/>
          </w:rPr>
          <w:t>larss.jorgensen@alfalaval.com</w:t>
        </w:r>
      </w:hyperlink>
      <w:r w:rsidR="005317DB">
        <w:t xml:space="preserve"> </w:t>
      </w:r>
      <w:r w:rsidRPr="00B66485">
        <w:rPr>
          <w:lang w:val="nb-NO" w:eastAsia="zh-CN"/>
        </w:rPr>
        <w:tab/>
      </w:r>
      <w:r w:rsidRPr="00B66485">
        <w:rPr>
          <w:lang w:val="nb-NO" w:eastAsia="zh-CN"/>
        </w:rPr>
        <w:tab/>
        <w:t xml:space="preserve"> </w:t>
      </w:r>
    </w:p>
    <w:p w14:paraId="1A094A7B" w14:textId="77777777" w:rsidR="003A7168" w:rsidRDefault="005A37D6" w:rsidP="005A37D6">
      <w:pPr>
        <w:rPr>
          <w:lang w:val="nb-NO"/>
        </w:rPr>
      </w:pPr>
      <w:r>
        <w:rPr>
          <w:rStyle w:val="Hyperlink"/>
          <w:rFonts w:hint="eastAsia"/>
          <w:color w:val="auto"/>
          <w:u w:val="none"/>
          <w:lang w:val="nb-NO" w:eastAsia="zh-CN"/>
        </w:rPr>
        <w:t>手机</w:t>
      </w:r>
      <w:r w:rsidRPr="00064730">
        <w:rPr>
          <w:lang w:val="nb-NO"/>
        </w:rPr>
        <w:t xml:space="preserve">: +45 </w:t>
      </w:r>
      <w:r w:rsidR="00F72E97" w:rsidRPr="00F72E97">
        <w:rPr>
          <w:lang w:val="nb-NO"/>
        </w:rPr>
        <w:t>40 25 44 26</w:t>
      </w:r>
    </w:p>
    <w:p w14:paraId="1BA8590A" w14:textId="77777777" w:rsidR="003A7168" w:rsidRDefault="003A7168" w:rsidP="005A37D6">
      <w:pPr>
        <w:rPr>
          <w:lang w:val="nb-NO"/>
        </w:rPr>
      </w:pPr>
    </w:p>
    <w:p w14:paraId="35FCF38F" w14:textId="77777777" w:rsidR="007871C4" w:rsidRDefault="007871C4" w:rsidP="007871C4">
      <w:pPr>
        <w:rPr>
          <w:b/>
          <w:bCs/>
          <w:lang w:eastAsia="zh-CN"/>
        </w:rPr>
      </w:pPr>
      <w:r w:rsidRPr="00806907">
        <w:rPr>
          <w:rFonts w:hint="eastAsia"/>
          <w:b/>
          <w:bCs/>
          <w:lang w:eastAsia="zh-CN"/>
        </w:rPr>
        <w:t>阿法拉伐海事</w:t>
      </w:r>
      <w:r>
        <w:rPr>
          <w:rFonts w:hint="eastAsia"/>
          <w:b/>
          <w:bCs/>
          <w:lang w:eastAsia="zh-CN"/>
        </w:rPr>
        <w:t>处</w:t>
      </w:r>
    </w:p>
    <w:p w14:paraId="7288D722" w14:textId="5E4F1864" w:rsidR="003A7168" w:rsidRPr="00D95EE8" w:rsidRDefault="00D51267" w:rsidP="002E6D3F">
      <w:pPr>
        <w:rPr>
          <w:b/>
          <w:lang w:eastAsia="zh-CN"/>
        </w:rPr>
      </w:pPr>
      <w:r>
        <w:rPr>
          <w:rFonts w:hint="eastAsia"/>
          <w:b/>
          <w:lang w:eastAsia="zh-CN"/>
        </w:rPr>
        <w:t>锅炉</w:t>
      </w:r>
      <w:r w:rsidR="0040331C">
        <w:rPr>
          <w:rFonts w:hint="eastAsia"/>
          <w:b/>
          <w:lang w:eastAsia="zh-CN"/>
        </w:rPr>
        <w:t>系统业务部</w:t>
      </w:r>
      <w:r w:rsidR="009F4E29">
        <w:rPr>
          <w:rFonts w:hint="eastAsia"/>
          <w:b/>
          <w:lang w:eastAsia="zh-CN"/>
        </w:rPr>
        <w:t>市场和宣传经理</w:t>
      </w:r>
      <w:r w:rsidR="003A7168" w:rsidRPr="00D95EE8">
        <w:rPr>
          <w:b/>
          <w:lang w:eastAsia="zh-CN"/>
        </w:rPr>
        <w:tab/>
      </w:r>
      <w:r w:rsidR="003A7168" w:rsidRPr="00D95EE8">
        <w:rPr>
          <w:b/>
          <w:lang w:eastAsia="zh-CN"/>
        </w:rPr>
        <w:tab/>
      </w:r>
      <w:r w:rsidR="003A7168" w:rsidRPr="00D95EE8">
        <w:rPr>
          <w:b/>
          <w:lang w:eastAsia="zh-CN"/>
        </w:rPr>
        <w:tab/>
        <w:t xml:space="preserve"> </w:t>
      </w:r>
    </w:p>
    <w:p w14:paraId="06B22313" w14:textId="036FD449" w:rsidR="003A7168" w:rsidRDefault="000A3973" w:rsidP="003A7168">
      <w:pPr>
        <w:rPr>
          <w:lang w:val="nb-NO"/>
        </w:rPr>
      </w:pPr>
      <w:r w:rsidRPr="000A3973">
        <w:rPr>
          <w:lang w:val="nb-NO"/>
        </w:rPr>
        <w:t>Anne Henningsen</w:t>
      </w:r>
      <w:r w:rsidR="003A7168" w:rsidRPr="00B66485">
        <w:rPr>
          <w:lang w:val="nb-NO"/>
        </w:rPr>
        <w:tab/>
      </w:r>
      <w:r w:rsidR="003A7168" w:rsidRPr="00B66485">
        <w:rPr>
          <w:lang w:val="nb-NO"/>
        </w:rPr>
        <w:tab/>
      </w:r>
      <w:r w:rsidR="003A7168" w:rsidRPr="00B66485">
        <w:rPr>
          <w:lang w:val="nb-NO"/>
        </w:rPr>
        <w:tab/>
      </w:r>
      <w:r w:rsidR="003A7168" w:rsidRPr="00B66485">
        <w:rPr>
          <w:lang w:val="nb-NO"/>
        </w:rPr>
        <w:tab/>
      </w:r>
      <w:r w:rsidR="003A7168" w:rsidRPr="00B66485">
        <w:rPr>
          <w:lang w:val="nb-NO"/>
        </w:rPr>
        <w:tab/>
        <w:t xml:space="preserve"> </w:t>
      </w:r>
      <w:r w:rsidR="003A7168" w:rsidRPr="00B66485">
        <w:rPr>
          <w:lang w:val="nb-NO"/>
        </w:rPr>
        <w:tab/>
      </w:r>
    </w:p>
    <w:p w14:paraId="7AF83CC8" w14:textId="1695FBE2" w:rsidR="003A7168" w:rsidRDefault="003A7168" w:rsidP="003A7168">
      <w:pPr>
        <w:rPr>
          <w:rStyle w:val="Hyperlink"/>
          <w:color w:val="auto"/>
          <w:u w:val="none"/>
          <w:lang w:val="nb-NO" w:eastAsia="zh-CN"/>
        </w:rPr>
      </w:pPr>
      <w:r>
        <w:rPr>
          <w:rFonts w:hint="eastAsia"/>
          <w:lang w:val="nb-NO" w:eastAsia="zh-CN"/>
        </w:rPr>
        <w:t>电邮</w:t>
      </w:r>
      <w:r w:rsidRPr="00B66485">
        <w:rPr>
          <w:lang w:val="nb-NO" w:eastAsia="zh-CN"/>
        </w:rPr>
        <w:t xml:space="preserve">: </w:t>
      </w:r>
      <w:hyperlink r:id="rId15" w:history="1">
        <w:r w:rsidR="00332679" w:rsidRPr="00951471">
          <w:rPr>
            <w:rStyle w:val="Hyperlink"/>
          </w:rPr>
          <w:t>anne.henningsen@alfalaval.com</w:t>
        </w:r>
      </w:hyperlink>
      <w:r w:rsidR="00332679">
        <w:t xml:space="preserve"> </w:t>
      </w:r>
      <w:r w:rsidRPr="00B66485">
        <w:rPr>
          <w:lang w:val="nb-NO" w:eastAsia="zh-CN"/>
        </w:rPr>
        <w:tab/>
      </w:r>
      <w:r w:rsidRPr="00B66485">
        <w:rPr>
          <w:lang w:val="nb-NO" w:eastAsia="zh-CN"/>
        </w:rPr>
        <w:tab/>
        <w:t xml:space="preserve"> </w:t>
      </w:r>
    </w:p>
    <w:p w14:paraId="2040BD4B" w14:textId="79B76C7D" w:rsidR="003A7168" w:rsidRDefault="003A7168" w:rsidP="003A7168">
      <w:pPr>
        <w:rPr>
          <w:lang w:val="nb-NO"/>
        </w:rPr>
      </w:pPr>
      <w:r>
        <w:rPr>
          <w:rStyle w:val="Hyperlink"/>
          <w:rFonts w:hint="eastAsia"/>
          <w:color w:val="auto"/>
          <w:u w:val="none"/>
          <w:lang w:val="nb-NO" w:eastAsia="zh-CN"/>
        </w:rPr>
        <w:t>手机</w:t>
      </w:r>
      <w:r w:rsidRPr="00064730">
        <w:rPr>
          <w:lang w:val="nb-NO"/>
        </w:rPr>
        <w:t xml:space="preserve">: +45 </w:t>
      </w:r>
      <w:r w:rsidR="009A3D2B" w:rsidRPr="009A3D2B">
        <w:rPr>
          <w:lang w:val="nb-NO"/>
        </w:rPr>
        <w:t>24 92 86 10</w:t>
      </w:r>
    </w:p>
    <w:p w14:paraId="76BB208F" w14:textId="3B656219" w:rsidR="00EB4F85" w:rsidRPr="00350285" w:rsidRDefault="005A37D6" w:rsidP="005A37D6">
      <w:pPr>
        <w:rPr>
          <w:lang w:val="nb-NO" w:eastAsia="zh-CN"/>
        </w:rPr>
      </w:pPr>
      <w:r w:rsidRPr="00064730">
        <w:rPr>
          <w:lang w:val="nb-NO"/>
        </w:rPr>
        <w:tab/>
      </w:r>
      <w:r w:rsidRPr="00064730">
        <w:rPr>
          <w:lang w:val="nb-NO"/>
        </w:rPr>
        <w:tab/>
      </w:r>
      <w:r w:rsidRPr="00064730">
        <w:rPr>
          <w:lang w:val="nb-NO"/>
        </w:rPr>
        <w:tab/>
      </w:r>
      <w:r w:rsidRPr="00064730">
        <w:rPr>
          <w:lang w:val="nb-NO"/>
        </w:rPr>
        <w:tab/>
      </w:r>
    </w:p>
    <w:p w14:paraId="7B1DC7F4" w14:textId="6B5B9426" w:rsidR="00EB4F85" w:rsidRDefault="00D51267" w:rsidP="00350285">
      <w:pPr>
        <w:pStyle w:val="Heading2"/>
        <w:rPr>
          <w:lang w:eastAsia="zh-CN"/>
        </w:rPr>
      </w:pPr>
      <w:r>
        <w:rPr>
          <w:rFonts w:hint="eastAsia"/>
          <w:lang w:eastAsia="zh-CN"/>
        </w:rPr>
        <w:t>关于阿法拉伐（</w:t>
      </w:r>
      <w:r w:rsidRPr="00EB4F85">
        <w:rPr>
          <w:lang w:eastAsia="zh-CN"/>
        </w:rPr>
        <w:t>Alfa Laval</w:t>
      </w:r>
      <w:r>
        <w:rPr>
          <w:rFonts w:hint="eastAsia"/>
          <w:lang w:eastAsia="zh-CN"/>
        </w:rPr>
        <w:t>）</w:t>
      </w:r>
    </w:p>
    <w:p w14:paraId="756948CF" w14:textId="63662EF6" w:rsidR="00FF2C09" w:rsidRDefault="00FF2C09" w:rsidP="00631E04">
      <w:pPr>
        <w:rPr>
          <w:sz w:val="18"/>
          <w:lang w:eastAsia="zh-CN"/>
        </w:rPr>
      </w:pPr>
    </w:p>
    <w:p w14:paraId="0B76F00A" w14:textId="0EEF6A14" w:rsidR="00904444" w:rsidRDefault="002421C3" w:rsidP="00631E04">
      <w:pPr>
        <w:rPr>
          <w:sz w:val="18"/>
          <w:lang w:eastAsia="zh-CN"/>
        </w:rPr>
      </w:pPr>
      <w:r w:rsidRPr="00C56417">
        <w:rPr>
          <w:sz w:val="18"/>
          <w:lang w:eastAsia="zh-CN"/>
        </w:rPr>
        <w:t>阿法拉伐业务涉及能源、</w:t>
      </w:r>
      <w:r w:rsidR="00D747AD" w:rsidRPr="00C56417">
        <w:rPr>
          <w:rFonts w:hint="eastAsia"/>
          <w:sz w:val="18"/>
          <w:lang w:eastAsia="zh-CN"/>
        </w:rPr>
        <w:t>海事及</w:t>
      </w:r>
      <w:r w:rsidRPr="00C56417">
        <w:rPr>
          <w:sz w:val="18"/>
          <w:lang w:eastAsia="zh-CN"/>
        </w:rPr>
        <w:t>食品</w:t>
      </w:r>
      <w:r w:rsidR="00D747AD" w:rsidRPr="00C56417">
        <w:rPr>
          <w:rFonts w:hint="eastAsia"/>
          <w:sz w:val="18"/>
          <w:lang w:eastAsia="zh-CN"/>
        </w:rPr>
        <w:t>和</w:t>
      </w:r>
      <w:r w:rsidRPr="00C56417">
        <w:rPr>
          <w:sz w:val="18"/>
          <w:lang w:eastAsia="zh-CN"/>
        </w:rPr>
        <w:t>水等领域，为</w:t>
      </w:r>
      <w:r w:rsidRPr="00C56417">
        <w:rPr>
          <w:sz w:val="18"/>
          <w:lang w:eastAsia="zh-CN"/>
        </w:rPr>
        <w:t xml:space="preserve"> 100 </w:t>
      </w:r>
      <w:r w:rsidRPr="00C56417">
        <w:rPr>
          <w:sz w:val="18"/>
          <w:lang w:eastAsia="zh-CN"/>
        </w:rPr>
        <w:t>多个国家</w:t>
      </w:r>
      <w:r w:rsidR="00D747AD" w:rsidRPr="00C56417">
        <w:rPr>
          <w:rFonts w:hint="eastAsia"/>
          <w:sz w:val="18"/>
          <w:lang w:eastAsia="zh-CN"/>
        </w:rPr>
        <w:t>和地区</w:t>
      </w:r>
      <w:r w:rsidRPr="00C56417">
        <w:rPr>
          <w:sz w:val="18"/>
          <w:lang w:eastAsia="zh-CN"/>
        </w:rPr>
        <w:t>的各行各业提供专业技术、</w:t>
      </w:r>
      <w:r w:rsidRPr="00C56417">
        <w:rPr>
          <w:sz w:val="18"/>
          <w:lang w:eastAsia="zh-CN"/>
        </w:rPr>
        <w:t xml:space="preserve"> </w:t>
      </w:r>
      <w:r w:rsidRPr="00C56417">
        <w:rPr>
          <w:sz w:val="18"/>
          <w:lang w:eastAsia="zh-CN"/>
        </w:rPr>
        <w:t>产品</w:t>
      </w:r>
      <w:r w:rsidR="00C520EE">
        <w:rPr>
          <w:rFonts w:hint="eastAsia"/>
          <w:sz w:val="18"/>
          <w:lang w:eastAsia="zh-CN"/>
        </w:rPr>
        <w:t>和</w:t>
      </w:r>
      <w:r w:rsidRPr="00C56417">
        <w:rPr>
          <w:sz w:val="18"/>
          <w:lang w:eastAsia="zh-CN"/>
        </w:rPr>
        <w:t>服务。</w:t>
      </w:r>
      <w:r w:rsidR="008527B8">
        <w:rPr>
          <w:rFonts w:hint="eastAsia"/>
          <w:sz w:val="18"/>
          <w:lang w:eastAsia="zh-CN"/>
        </w:rPr>
        <w:t>阿法拉伐</w:t>
      </w:r>
      <w:r w:rsidRPr="00C56417">
        <w:rPr>
          <w:sz w:val="18"/>
          <w:lang w:eastAsia="zh-CN"/>
        </w:rPr>
        <w:t>致力于优化工艺流程，</w:t>
      </w:r>
      <w:r w:rsidR="00210ED9" w:rsidRPr="00C56417">
        <w:rPr>
          <w:rFonts w:hint="eastAsia"/>
          <w:sz w:val="18"/>
          <w:lang w:eastAsia="zh-CN"/>
        </w:rPr>
        <w:t>在</w:t>
      </w:r>
      <w:r w:rsidR="001A2F8F" w:rsidRPr="00C56417">
        <w:rPr>
          <w:rFonts w:hint="eastAsia"/>
          <w:sz w:val="18"/>
          <w:lang w:eastAsia="zh-CN"/>
        </w:rPr>
        <w:t>履行企业社会责任的前提下实现增长</w:t>
      </w:r>
      <w:r w:rsidRPr="00C56417">
        <w:rPr>
          <w:sz w:val="18"/>
          <w:lang w:eastAsia="zh-CN"/>
        </w:rPr>
        <w:t>。我们力求进步，总是不遗余力地帮助客户实现业务目标和可持续发展目标。</w:t>
      </w:r>
      <w:r w:rsidRPr="00C56417">
        <w:rPr>
          <w:sz w:val="18"/>
          <w:lang w:eastAsia="zh-CN"/>
        </w:rPr>
        <w:t xml:space="preserve"> </w:t>
      </w:r>
    </w:p>
    <w:p w14:paraId="7244F8F8" w14:textId="77777777" w:rsidR="0055789B" w:rsidRPr="00C56417" w:rsidRDefault="0055789B" w:rsidP="00631E04">
      <w:pPr>
        <w:rPr>
          <w:sz w:val="18"/>
          <w:lang w:eastAsia="zh-CN"/>
        </w:rPr>
      </w:pPr>
    </w:p>
    <w:p w14:paraId="134D0B38" w14:textId="3C7E3EF6" w:rsidR="00E70270" w:rsidRPr="00C56417" w:rsidRDefault="002421C3" w:rsidP="00631E04">
      <w:pPr>
        <w:rPr>
          <w:sz w:val="18"/>
          <w:lang w:eastAsia="zh-CN"/>
        </w:rPr>
      </w:pPr>
      <w:r w:rsidRPr="00C56417">
        <w:rPr>
          <w:sz w:val="18"/>
          <w:lang w:eastAsia="zh-CN"/>
        </w:rPr>
        <w:t>阿法拉伐的创新技术致力于净化、精炼和回收材料</w:t>
      </w:r>
      <w:r w:rsidR="008E6FCC" w:rsidRPr="00C56417">
        <w:rPr>
          <w:rFonts w:hint="eastAsia"/>
          <w:sz w:val="18"/>
          <w:lang w:eastAsia="zh-CN"/>
        </w:rPr>
        <w:t>，</w:t>
      </w:r>
      <w:r w:rsidR="005C79E2" w:rsidRPr="00C56417">
        <w:rPr>
          <w:rFonts w:hint="eastAsia"/>
          <w:sz w:val="18"/>
          <w:lang w:eastAsia="zh-CN"/>
        </w:rPr>
        <w:t>促进企业和个人更负责</w:t>
      </w:r>
      <w:r w:rsidR="009E5940" w:rsidRPr="00C56417">
        <w:rPr>
          <w:rFonts w:hint="eastAsia"/>
          <w:sz w:val="18"/>
          <w:lang w:eastAsia="zh-CN"/>
        </w:rPr>
        <w:t>且高效</w:t>
      </w:r>
      <w:r w:rsidR="005C79E2" w:rsidRPr="00C56417">
        <w:rPr>
          <w:rFonts w:hint="eastAsia"/>
          <w:sz w:val="18"/>
          <w:lang w:eastAsia="zh-CN"/>
        </w:rPr>
        <w:t>地使用自然资源</w:t>
      </w:r>
      <w:r w:rsidRPr="00C56417">
        <w:rPr>
          <w:sz w:val="18"/>
          <w:lang w:eastAsia="zh-CN"/>
        </w:rPr>
        <w:t>。</w:t>
      </w:r>
      <w:r w:rsidR="00E54D3F" w:rsidRPr="00C56417">
        <w:rPr>
          <w:rFonts w:hint="eastAsia"/>
          <w:sz w:val="18"/>
          <w:lang w:eastAsia="zh-CN"/>
        </w:rPr>
        <w:t>我们的</w:t>
      </w:r>
      <w:r w:rsidRPr="00C56417">
        <w:rPr>
          <w:sz w:val="18"/>
          <w:lang w:eastAsia="zh-CN"/>
        </w:rPr>
        <w:t>创新技术有助于提高能源效率、改善热能回收、</w:t>
      </w:r>
      <w:r w:rsidR="00B06AAA" w:rsidRPr="00C56417">
        <w:rPr>
          <w:rFonts w:hint="eastAsia"/>
          <w:sz w:val="18"/>
          <w:lang w:eastAsia="zh-CN"/>
        </w:rPr>
        <w:t>改</w:t>
      </w:r>
      <w:r w:rsidRPr="00C56417">
        <w:rPr>
          <w:sz w:val="18"/>
          <w:lang w:eastAsia="zh-CN"/>
        </w:rPr>
        <w:t>善水处理</w:t>
      </w:r>
      <w:r w:rsidR="006D5F2F" w:rsidRPr="00C56417">
        <w:rPr>
          <w:rFonts w:hint="eastAsia"/>
          <w:sz w:val="18"/>
          <w:lang w:eastAsia="zh-CN"/>
        </w:rPr>
        <w:t>和</w:t>
      </w:r>
      <w:r w:rsidRPr="00C56417">
        <w:rPr>
          <w:sz w:val="18"/>
          <w:lang w:eastAsia="zh-CN"/>
        </w:rPr>
        <w:t>减少排放。因此，</w:t>
      </w:r>
      <w:r w:rsidR="006D5F2F" w:rsidRPr="00C56417">
        <w:rPr>
          <w:rFonts w:hint="eastAsia"/>
          <w:sz w:val="18"/>
          <w:lang w:eastAsia="zh-CN"/>
        </w:rPr>
        <w:t>阿法拉伐</w:t>
      </w:r>
      <w:r w:rsidRPr="00C56417">
        <w:rPr>
          <w:sz w:val="18"/>
          <w:lang w:eastAsia="zh-CN"/>
        </w:rPr>
        <w:t>不仅有助于客户取得成功，</w:t>
      </w:r>
      <w:r w:rsidR="00E70270" w:rsidRPr="00C56417">
        <w:rPr>
          <w:rFonts w:hint="eastAsia"/>
          <w:sz w:val="18"/>
          <w:lang w:eastAsia="zh-CN"/>
        </w:rPr>
        <w:t>更</w:t>
      </w:r>
      <w:r w:rsidRPr="00C56417">
        <w:rPr>
          <w:sz w:val="18"/>
          <w:lang w:eastAsia="zh-CN"/>
        </w:rPr>
        <w:t>有利于全人类和整个地球</w:t>
      </w:r>
      <w:r w:rsidR="00E70270" w:rsidRPr="00C56417">
        <w:rPr>
          <w:rFonts w:hint="eastAsia"/>
          <w:sz w:val="18"/>
          <w:lang w:eastAsia="zh-CN"/>
        </w:rPr>
        <w:t>取得成功</w:t>
      </w:r>
      <w:r w:rsidRPr="00C56417">
        <w:rPr>
          <w:sz w:val="18"/>
          <w:lang w:eastAsia="zh-CN"/>
        </w:rPr>
        <w:t>。让世界每天都变得更加美好</w:t>
      </w:r>
      <w:r w:rsidR="001C450D">
        <w:rPr>
          <w:rFonts w:hint="eastAsia"/>
          <w:sz w:val="18"/>
          <w:lang w:eastAsia="zh-CN"/>
        </w:rPr>
        <w:t>，</w:t>
      </w:r>
      <w:r w:rsidRPr="00C56417">
        <w:rPr>
          <w:sz w:val="18"/>
          <w:lang w:eastAsia="zh-CN"/>
        </w:rPr>
        <w:t>这便是</w:t>
      </w:r>
      <w:r w:rsidRPr="00C56417">
        <w:rPr>
          <w:sz w:val="18"/>
          <w:lang w:eastAsia="zh-CN"/>
        </w:rPr>
        <w:t>“</w:t>
      </w:r>
      <w:r w:rsidRPr="00C56417">
        <w:rPr>
          <w:sz w:val="18"/>
          <w:lang w:eastAsia="zh-CN"/>
        </w:rPr>
        <w:t>技术使生活更美好</w:t>
      </w:r>
      <w:r w:rsidR="006271FE" w:rsidRPr="00C56417">
        <w:rPr>
          <w:rFonts w:hint="eastAsia"/>
          <w:sz w:val="18"/>
          <w:lang w:eastAsia="zh-CN"/>
        </w:rPr>
        <w:t>（</w:t>
      </w:r>
      <w:r w:rsidR="00E70270" w:rsidRPr="00C56417">
        <w:rPr>
          <w:sz w:val="18"/>
          <w:lang w:eastAsia="zh-CN"/>
        </w:rPr>
        <w:t>A</w:t>
      </w:r>
      <w:r w:rsidR="005355C1">
        <w:rPr>
          <w:sz w:val="18"/>
          <w:lang w:eastAsia="zh-CN"/>
        </w:rPr>
        <w:t>DVANCING</w:t>
      </w:r>
      <w:r w:rsidR="00E70270" w:rsidRPr="00C56417">
        <w:rPr>
          <w:sz w:val="18"/>
          <w:lang w:eastAsia="zh-CN"/>
        </w:rPr>
        <w:t xml:space="preserve"> </w:t>
      </w:r>
      <w:r w:rsidR="005355C1">
        <w:rPr>
          <w:sz w:val="18"/>
          <w:lang w:eastAsia="zh-CN"/>
        </w:rPr>
        <w:t>BETTER</w:t>
      </w:r>
      <w:r w:rsidR="00E70270" w:rsidRPr="00C56417">
        <w:rPr>
          <w:sz w:val="18"/>
          <w:lang w:eastAsia="zh-CN"/>
        </w:rPr>
        <w:t>™</w:t>
      </w:r>
      <w:r w:rsidR="006271FE" w:rsidRPr="00C56417">
        <w:rPr>
          <w:rFonts w:hint="eastAsia"/>
          <w:sz w:val="18"/>
          <w:lang w:eastAsia="zh-CN"/>
        </w:rPr>
        <w:t>）</w:t>
      </w:r>
      <w:r w:rsidRPr="00C56417">
        <w:rPr>
          <w:sz w:val="18"/>
          <w:lang w:eastAsia="zh-CN"/>
        </w:rPr>
        <w:t>”</w:t>
      </w:r>
      <w:r w:rsidRPr="00C56417">
        <w:rPr>
          <w:sz w:val="18"/>
          <w:lang w:eastAsia="zh-CN"/>
        </w:rPr>
        <w:t>的意义所在。</w:t>
      </w:r>
      <w:r w:rsidRPr="00C56417">
        <w:rPr>
          <w:sz w:val="18"/>
          <w:lang w:eastAsia="zh-CN"/>
        </w:rPr>
        <w:t xml:space="preserve"> </w:t>
      </w:r>
    </w:p>
    <w:p w14:paraId="1698F44B" w14:textId="77777777" w:rsidR="0055789B" w:rsidRDefault="0055789B" w:rsidP="00631E04">
      <w:pPr>
        <w:rPr>
          <w:sz w:val="18"/>
          <w:lang w:eastAsia="zh-CN"/>
        </w:rPr>
      </w:pPr>
    </w:p>
    <w:p w14:paraId="723C272E" w14:textId="5B102CF1" w:rsidR="00C56417" w:rsidRPr="00C56417" w:rsidRDefault="002421C3" w:rsidP="00631E04">
      <w:pPr>
        <w:rPr>
          <w:sz w:val="18"/>
          <w:lang w:eastAsia="zh-CN"/>
        </w:rPr>
      </w:pPr>
      <w:r w:rsidRPr="00C56417">
        <w:rPr>
          <w:sz w:val="18"/>
          <w:lang w:eastAsia="zh-CN"/>
        </w:rPr>
        <w:t>阿法拉伐</w:t>
      </w:r>
      <w:r w:rsidR="00E70270" w:rsidRPr="00C56417">
        <w:rPr>
          <w:rFonts w:hint="eastAsia"/>
          <w:sz w:val="18"/>
          <w:lang w:eastAsia="zh-CN"/>
        </w:rPr>
        <w:t>目前</w:t>
      </w:r>
      <w:r w:rsidRPr="00C56417">
        <w:rPr>
          <w:sz w:val="18"/>
          <w:lang w:eastAsia="zh-CN"/>
        </w:rPr>
        <w:t>拥有</w:t>
      </w:r>
      <w:r w:rsidRPr="00C56417">
        <w:rPr>
          <w:sz w:val="18"/>
          <w:lang w:eastAsia="zh-CN"/>
        </w:rPr>
        <w:t xml:space="preserve"> 1</w:t>
      </w:r>
      <w:r w:rsidR="00E70270" w:rsidRPr="00C56417">
        <w:rPr>
          <w:sz w:val="18"/>
          <w:lang w:eastAsia="zh-CN"/>
        </w:rPr>
        <w:t>6</w:t>
      </w:r>
      <w:r w:rsidR="00E70270" w:rsidRPr="00C56417">
        <w:rPr>
          <w:rFonts w:hint="eastAsia"/>
          <w:sz w:val="18"/>
          <w:lang w:eastAsia="zh-CN"/>
        </w:rPr>
        <w:t>,7</w:t>
      </w:r>
      <w:r w:rsidRPr="00C56417">
        <w:rPr>
          <w:sz w:val="18"/>
          <w:lang w:eastAsia="zh-CN"/>
        </w:rPr>
        <w:t xml:space="preserve">00 </w:t>
      </w:r>
      <w:r w:rsidRPr="00C56417">
        <w:rPr>
          <w:sz w:val="18"/>
          <w:lang w:eastAsia="zh-CN"/>
        </w:rPr>
        <w:t>名员工。</w:t>
      </w:r>
      <w:r w:rsidRPr="00C56417">
        <w:rPr>
          <w:sz w:val="18"/>
          <w:lang w:eastAsia="zh-CN"/>
        </w:rPr>
        <w:t>20</w:t>
      </w:r>
      <w:r w:rsidR="00E70270" w:rsidRPr="00C56417">
        <w:rPr>
          <w:sz w:val="18"/>
          <w:lang w:eastAsia="zh-CN"/>
        </w:rPr>
        <w:t>20</w:t>
      </w:r>
      <w:r w:rsidRPr="00C56417">
        <w:rPr>
          <w:sz w:val="18"/>
          <w:lang w:eastAsia="zh-CN"/>
        </w:rPr>
        <w:t xml:space="preserve"> </w:t>
      </w:r>
      <w:r w:rsidRPr="00C56417">
        <w:rPr>
          <w:sz w:val="18"/>
          <w:lang w:eastAsia="zh-CN"/>
        </w:rPr>
        <w:t>年的年销售额为</w:t>
      </w:r>
      <w:r w:rsidRPr="00C56417">
        <w:rPr>
          <w:sz w:val="18"/>
          <w:lang w:eastAsia="zh-CN"/>
        </w:rPr>
        <w:t xml:space="preserve"> 4</w:t>
      </w:r>
      <w:r w:rsidR="008673BD" w:rsidRPr="00C56417">
        <w:rPr>
          <w:sz w:val="18"/>
          <w:lang w:eastAsia="zh-CN"/>
        </w:rPr>
        <w:t>15</w:t>
      </w:r>
      <w:r w:rsidRPr="00C56417">
        <w:rPr>
          <w:sz w:val="18"/>
          <w:lang w:eastAsia="zh-CN"/>
        </w:rPr>
        <w:t xml:space="preserve"> </w:t>
      </w:r>
      <w:r w:rsidRPr="00C56417">
        <w:rPr>
          <w:sz w:val="18"/>
          <w:lang w:eastAsia="zh-CN"/>
        </w:rPr>
        <w:t>亿瑞典克朗（约合</w:t>
      </w:r>
      <w:r w:rsidRPr="00C56417">
        <w:rPr>
          <w:sz w:val="18"/>
          <w:lang w:eastAsia="zh-CN"/>
        </w:rPr>
        <w:t xml:space="preserve"> 40 </w:t>
      </w:r>
      <w:r w:rsidRPr="00C56417">
        <w:rPr>
          <w:sz w:val="18"/>
          <w:lang w:eastAsia="zh-CN"/>
        </w:rPr>
        <w:t>亿欧元）。公司在纳斯达克</w:t>
      </w:r>
      <w:r w:rsidRPr="00C56417">
        <w:rPr>
          <w:sz w:val="18"/>
          <w:lang w:eastAsia="zh-CN"/>
        </w:rPr>
        <w:t xml:space="preserve"> OMX </w:t>
      </w:r>
      <w:r w:rsidRPr="00C56417">
        <w:rPr>
          <w:sz w:val="18"/>
          <w:lang w:eastAsia="zh-CN"/>
        </w:rPr>
        <w:t>交易所上市。</w:t>
      </w:r>
    </w:p>
    <w:p w14:paraId="14172612" w14:textId="77777777" w:rsidR="00C56417" w:rsidRDefault="00C56417" w:rsidP="00631E04">
      <w:pPr>
        <w:rPr>
          <w:lang w:eastAsia="zh-CN"/>
        </w:rPr>
      </w:pPr>
    </w:p>
    <w:p w14:paraId="622477CF" w14:textId="28AB4816" w:rsidR="002421C3" w:rsidRPr="00F65542" w:rsidRDefault="00C56417" w:rsidP="00631E04">
      <w:pPr>
        <w:rPr>
          <w:lang w:eastAsia="zh-CN"/>
        </w:rPr>
      </w:pPr>
      <w:r>
        <w:rPr>
          <w:rFonts w:hint="eastAsia"/>
          <w:sz w:val="18"/>
          <w:lang w:eastAsia="zh-CN"/>
        </w:rPr>
        <w:t>欢迎访问我们的主页</w:t>
      </w:r>
      <w:hyperlink r:id="rId16" w:history="1">
        <w:r w:rsidR="00345567" w:rsidRPr="007E6206">
          <w:rPr>
            <w:rStyle w:val="Hyperlink"/>
            <w:lang w:eastAsia="zh-CN"/>
          </w:rPr>
          <w:t>www.alfalaval.com</w:t>
        </w:r>
      </w:hyperlink>
      <w:r w:rsidR="00345567">
        <w:rPr>
          <w:lang w:eastAsia="zh-CN"/>
        </w:rPr>
        <w:t xml:space="preserve"> </w:t>
      </w:r>
    </w:p>
    <w:sectPr w:rsidR="002421C3" w:rsidRPr="00F65542" w:rsidSect="00365B3A">
      <w:headerReference w:type="even" r:id="rId17"/>
      <w:headerReference w:type="default" r:id="rId18"/>
      <w:footerReference w:type="even" r:id="rId19"/>
      <w:footerReference w:type="default" r:id="rId20"/>
      <w:headerReference w:type="first" r:id="rId21"/>
      <w:footerReference w:type="first" r:id="rId22"/>
      <w:pgSz w:w="11906" w:h="16838"/>
      <w:pgMar w:top="1701" w:right="1701" w:bottom="1418" w:left="1418" w:header="130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44316" w14:textId="77777777" w:rsidR="00CF1B12" w:rsidRDefault="00CF1B12" w:rsidP="00170FF8">
      <w:r>
        <w:separator/>
      </w:r>
    </w:p>
  </w:endnote>
  <w:endnote w:type="continuationSeparator" w:id="0">
    <w:p w14:paraId="23B8D884" w14:textId="77777777" w:rsidR="00CF1B12" w:rsidRDefault="00CF1B12" w:rsidP="00170FF8">
      <w:r>
        <w:continuationSeparator/>
      </w:r>
    </w:p>
  </w:endnote>
  <w:endnote w:type="continuationNotice" w:id="1">
    <w:p w14:paraId="76241958" w14:textId="77777777" w:rsidR="00CF1B12" w:rsidRDefault="00CF1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C5A3D" w14:textId="77777777" w:rsidR="002B46DF" w:rsidRDefault="002B46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472942"/>
      <w:docPartObj>
        <w:docPartGallery w:val="Page Numbers (Bottom of Page)"/>
        <w:docPartUnique/>
      </w:docPartObj>
    </w:sdtPr>
    <w:sdtEndPr>
      <w:rPr>
        <w:color w:val="BFBFBF" w:themeColor="background1" w:themeShade="BF"/>
        <w:sz w:val="18"/>
        <w:szCs w:val="18"/>
      </w:rPr>
    </w:sdtEndPr>
    <w:sdtContent>
      <w:sdt>
        <w:sdtPr>
          <w:rPr>
            <w:color w:val="BFBFBF" w:themeColor="background1" w:themeShade="BF"/>
          </w:rPr>
          <w:id w:val="1728636285"/>
          <w:docPartObj>
            <w:docPartGallery w:val="Page Numbers (Top of Page)"/>
            <w:docPartUnique/>
          </w:docPartObj>
        </w:sdtPr>
        <w:sdtEndPr>
          <w:rPr>
            <w:sz w:val="18"/>
            <w:szCs w:val="18"/>
          </w:rPr>
        </w:sdtEndPr>
        <w:sdtContent>
          <w:p w14:paraId="0E61C8EB" w14:textId="77777777" w:rsidR="00365B3A" w:rsidRPr="00365B3A" w:rsidRDefault="00365B3A">
            <w:pPr>
              <w:pStyle w:val="Footer"/>
              <w:jc w:val="center"/>
              <w:rPr>
                <w:bCs/>
                <w:color w:val="BFBFBF" w:themeColor="background1" w:themeShade="BF"/>
                <w:sz w:val="18"/>
                <w:szCs w:val="18"/>
              </w:rPr>
            </w:pPr>
            <w:r w:rsidRPr="00365B3A">
              <w:rPr>
                <w:color w:val="BFBFBF" w:themeColor="background1" w:themeShade="BF"/>
                <w:sz w:val="18"/>
                <w:szCs w:val="18"/>
              </w:rPr>
              <w:t xml:space="preserve"> </w:t>
            </w:r>
            <w:r w:rsidRPr="00365B3A">
              <w:rPr>
                <w:bCs/>
                <w:color w:val="BFBFBF" w:themeColor="background1" w:themeShade="BF"/>
                <w:sz w:val="18"/>
                <w:szCs w:val="18"/>
              </w:rPr>
              <w:fldChar w:fldCharType="begin"/>
            </w:r>
            <w:r w:rsidRPr="00365B3A">
              <w:rPr>
                <w:bCs/>
                <w:color w:val="BFBFBF" w:themeColor="background1" w:themeShade="BF"/>
                <w:sz w:val="18"/>
                <w:szCs w:val="18"/>
              </w:rPr>
              <w:instrText xml:space="preserve"> PAGE </w:instrText>
            </w:r>
            <w:r w:rsidRPr="00365B3A">
              <w:rPr>
                <w:bCs/>
                <w:color w:val="BFBFBF" w:themeColor="background1" w:themeShade="BF"/>
                <w:sz w:val="18"/>
                <w:szCs w:val="18"/>
              </w:rPr>
              <w:fldChar w:fldCharType="separate"/>
            </w:r>
            <w:r w:rsidRPr="00365B3A">
              <w:rPr>
                <w:bCs/>
                <w:noProof/>
                <w:color w:val="BFBFBF" w:themeColor="background1" w:themeShade="BF"/>
                <w:sz w:val="18"/>
                <w:szCs w:val="18"/>
              </w:rPr>
              <w:t>2</w:t>
            </w:r>
            <w:r w:rsidRPr="00365B3A">
              <w:rPr>
                <w:bCs/>
                <w:color w:val="BFBFBF" w:themeColor="background1" w:themeShade="BF"/>
                <w:sz w:val="18"/>
                <w:szCs w:val="18"/>
              </w:rPr>
              <w:fldChar w:fldCharType="end"/>
            </w:r>
            <w:r w:rsidRPr="00365B3A">
              <w:rPr>
                <w:color w:val="BFBFBF" w:themeColor="background1" w:themeShade="BF"/>
                <w:sz w:val="18"/>
                <w:szCs w:val="18"/>
              </w:rPr>
              <w:t xml:space="preserve"> / </w:t>
            </w:r>
            <w:r w:rsidRPr="00365B3A">
              <w:rPr>
                <w:bCs/>
                <w:color w:val="BFBFBF" w:themeColor="background1" w:themeShade="BF"/>
                <w:sz w:val="18"/>
                <w:szCs w:val="18"/>
              </w:rPr>
              <w:fldChar w:fldCharType="begin"/>
            </w:r>
            <w:r w:rsidRPr="00365B3A">
              <w:rPr>
                <w:bCs/>
                <w:color w:val="BFBFBF" w:themeColor="background1" w:themeShade="BF"/>
                <w:sz w:val="18"/>
                <w:szCs w:val="18"/>
              </w:rPr>
              <w:instrText xml:space="preserve"> NUMPAGES  </w:instrText>
            </w:r>
            <w:r w:rsidRPr="00365B3A">
              <w:rPr>
                <w:bCs/>
                <w:color w:val="BFBFBF" w:themeColor="background1" w:themeShade="BF"/>
                <w:sz w:val="18"/>
                <w:szCs w:val="18"/>
              </w:rPr>
              <w:fldChar w:fldCharType="separate"/>
            </w:r>
            <w:r w:rsidRPr="00365B3A">
              <w:rPr>
                <w:bCs/>
                <w:noProof/>
                <w:color w:val="BFBFBF" w:themeColor="background1" w:themeShade="BF"/>
                <w:sz w:val="18"/>
                <w:szCs w:val="18"/>
              </w:rPr>
              <w:t>2</w:t>
            </w:r>
            <w:r w:rsidRPr="00365B3A">
              <w:rPr>
                <w:bCs/>
                <w:color w:val="BFBFBF" w:themeColor="background1" w:themeShade="BF"/>
                <w:sz w:val="18"/>
                <w:szCs w:val="18"/>
              </w:rPr>
              <w:fldChar w:fldCharType="end"/>
            </w:r>
          </w:p>
          <w:p w14:paraId="586592FF" w14:textId="77777777" w:rsidR="00365B3A" w:rsidRPr="00365B3A" w:rsidRDefault="009F13CA">
            <w:pPr>
              <w:pStyle w:val="Footer"/>
              <w:jc w:val="center"/>
              <w:rPr>
                <w:color w:val="BFBFBF" w:themeColor="background1" w:themeShade="BF"/>
                <w:sz w:val="18"/>
                <w:szCs w:val="18"/>
              </w:rPr>
            </w:pPr>
          </w:p>
        </w:sdtContent>
      </w:sdt>
    </w:sdtContent>
  </w:sdt>
  <w:p w14:paraId="4BC5203F" w14:textId="77777777" w:rsidR="00365B3A" w:rsidRPr="00365B3A" w:rsidRDefault="00365B3A" w:rsidP="00365B3A">
    <w:pPr>
      <w:pStyle w:val="Footer"/>
      <w:jc w:val="center"/>
      <w:rPr>
        <w:color w:val="BFBFBF" w:themeColor="background1" w:themeShade="BF"/>
        <w:sz w:val="18"/>
        <w:szCs w:val="18"/>
      </w:rPr>
    </w:pPr>
    <w:r w:rsidRPr="00365B3A">
      <w:rPr>
        <w:color w:val="BFBFBF" w:themeColor="background1" w:themeShade="BF"/>
        <w:sz w:val="18"/>
        <w:szCs w:val="18"/>
      </w:rPr>
      <w:t>Blue World Technologies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6C9B6" w14:textId="77777777" w:rsidR="002B46DF" w:rsidRDefault="002B46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E7B18" w14:textId="77777777" w:rsidR="00CF1B12" w:rsidRDefault="00CF1B12" w:rsidP="00170FF8">
      <w:r>
        <w:separator/>
      </w:r>
    </w:p>
  </w:footnote>
  <w:footnote w:type="continuationSeparator" w:id="0">
    <w:p w14:paraId="717A79D4" w14:textId="77777777" w:rsidR="00CF1B12" w:rsidRDefault="00CF1B12" w:rsidP="00170FF8">
      <w:r>
        <w:continuationSeparator/>
      </w:r>
    </w:p>
  </w:footnote>
  <w:footnote w:type="continuationNotice" w:id="1">
    <w:p w14:paraId="6B9BE216" w14:textId="77777777" w:rsidR="00CF1B12" w:rsidRDefault="00CF1B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0355F" w14:textId="77777777" w:rsidR="002B46DF" w:rsidRDefault="002B46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81AE" w14:textId="77777777" w:rsidR="00170FF8" w:rsidRDefault="00170FF8" w:rsidP="00170FF8">
    <w:pPr>
      <w:pStyle w:val="Header"/>
      <w:jc w:val="right"/>
    </w:pPr>
    <w:r>
      <w:rPr>
        <w:noProof/>
      </w:rPr>
      <w:drawing>
        <wp:anchor distT="0" distB="0" distL="114300" distR="114300" simplePos="0" relativeHeight="251658240" behindDoc="1" locked="0" layoutInCell="1" allowOverlap="1" wp14:anchorId="3EFE027F" wp14:editId="31B29096">
          <wp:simplePos x="0" y="0"/>
          <wp:positionH relativeFrom="rightMargin">
            <wp:posOffset>-178338</wp:posOffset>
          </wp:positionH>
          <wp:positionV relativeFrom="page">
            <wp:posOffset>289560</wp:posOffset>
          </wp:positionV>
          <wp:extent cx="925006" cy="54000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WorldTechnologies_logo_small_CMYK.png"/>
                  <pic:cNvPicPr/>
                </pic:nvPicPr>
                <pic:blipFill>
                  <a:blip r:embed="rId1" cstate="hqprint">
                    <a:extLst>
                      <a:ext uri="{28A0092B-C50C-407E-A947-70E740481C1C}">
                        <a14:useLocalDpi xmlns:a14="http://schemas.microsoft.com/office/drawing/2010/main"/>
                      </a:ext>
                    </a:extLst>
                  </a:blip>
                  <a:stretch>
                    <a:fillRect/>
                  </a:stretch>
                </pic:blipFill>
                <pic:spPr>
                  <a:xfrm>
                    <a:off x="0" y="0"/>
                    <a:ext cx="925006"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423F" w14:textId="77777777" w:rsidR="002B46DF" w:rsidRDefault="002B46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78685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BEC87844"/>
    <w:lvl w:ilvl="0" w:tplc="C682DAE0">
      <w:start w:val="1"/>
      <w:numFmt w:val="decimal"/>
      <w:lvlText w:val="%1."/>
      <w:lvlJc w:val="left"/>
      <w:pPr>
        <w:tabs>
          <w:tab w:val="num" w:pos="1209"/>
        </w:tabs>
        <w:ind w:left="1209" w:hanging="360"/>
      </w:pPr>
    </w:lvl>
    <w:lvl w:ilvl="1" w:tplc="75501730">
      <w:numFmt w:val="decimal"/>
      <w:lvlText w:val=""/>
      <w:lvlJc w:val="left"/>
    </w:lvl>
    <w:lvl w:ilvl="2" w:tplc="D6680A66">
      <w:numFmt w:val="decimal"/>
      <w:lvlText w:val=""/>
      <w:lvlJc w:val="left"/>
    </w:lvl>
    <w:lvl w:ilvl="3" w:tplc="524E077A">
      <w:numFmt w:val="decimal"/>
      <w:lvlText w:val=""/>
      <w:lvlJc w:val="left"/>
    </w:lvl>
    <w:lvl w:ilvl="4" w:tplc="165634C4">
      <w:numFmt w:val="decimal"/>
      <w:lvlText w:val=""/>
      <w:lvlJc w:val="left"/>
    </w:lvl>
    <w:lvl w:ilvl="5" w:tplc="96827AB2">
      <w:numFmt w:val="decimal"/>
      <w:lvlText w:val=""/>
      <w:lvlJc w:val="left"/>
    </w:lvl>
    <w:lvl w:ilvl="6" w:tplc="9FECC244">
      <w:numFmt w:val="decimal"/>
      <w:lvlText w:val=""/>
      <w:lvlJc w:val="left"/>
    </w:lvl>
    <w:lvl w:ilvl="7" w:tplc="4F9C768C">
      <w:numFmt w:val="decimal"/>
      <w:lvlText w:val=""/>
      <w:lvlJc w:val="left"/>
    </w:lvl>
    <w:lvl w:ilvl="8" w:tplc="3A3C5F9C">
      <w:numFmt w:val="decimal"/>
      <w:lvlText w:val=""/>
      <w:lvlJc w:val="left"/>
    </w:lvl>
  </w:abstractNum>
  <w:abstractNum w:abstractNumId="2" w15:restartNumberingAfterBreak="0">
    <w:nsid w:val="FFFFFF7E"/>
    <w:multiLevelType w:val="hybridMultilevel"/>
    <w:tmpl w:val="A2A07906"/>
    <w:lvl w:ilvl="0" w:tplc="C3866128">
      <w:start w:val="1"/>
      <w:numFmt w:val="decimal"/>
      <w:lvlText w:val="%1."/>
      <w:lvlJc w:val="left"/>
      <w:pPr>
        <w:tabs>
          <w:tab w:val="num" w:pos="926"/>
        </w:tabs>
        <w:ind w:left="926" w:hanging="360"/>
      </w:pPr>
    </w:lvl>
    <w:lvl w:ilvl="1" w:tplc="C556FD42">
      <w:numFmt w:val="decimal"/>
      <w:lvlText w:val=""/>
      <w:lvlJc w:val="left"/>
    </w:lvl>
    <w:lvl w:ilvl="2" w:tplc="5DE47352">
      <w:numFmt w:val="decimal"/>
      <w:lvlText w:val=""/>
      <w:lvlJc w:val="left"/>
    </w:lvl>
    <w:lvl w:ilvl="3" w:tplc="6CAEBFD2">
      <w:numFmt w:val="decimal"/>
      <w:lvlText w:val=""/>
      <w:lvlJc w:val="left"/>
    </w:lvl>
    <w:lvl w:ilvl="4" w:tplc="73C2696A">
      <w:numFmt w:val="decimal"/>
      <w:lvlText w:val=""/>
      <w:lvlJc w:val="left"/>
    </w:lvl>
    <w:lvl w:ilvl="5" w:tplc="873EEA76">
      <w:numFmt w:val="decimal"/>
      <w:lvlText w:val=""/>
      <w:lvlJc w:val="left"/>
    </w:lvl>
    <w:lvl w:ilvl="6" w:tplc="3B3E44C4">
      <w:numFmt w:val="decimal"/>
      <w:lvlText w:val=""/>
      <w:lvlJc w:val="left"/>
    </w:lvl>
    <w:lvl w:ilvl="7" w:tplc="AA0AEDDA">
      <w:numFmt w:val="decimal"/>
      <w:lvlText w:val=""/>
      <w:lvlJc w:val="left"/>
    </w:lvl>
    <w:lvl w:ilvl="8" w:tplc="5E8A466E">
      <w:numFmt w:val="decimal"/>
      <w:lvlText w:val=""/>
      <w:lvlJc w:val="left"/>
    </w:lvl>
  </w:abstractNum>
  <w:abstractNum w:abstractNumId="3" w15:restartNumberingAfterBreak="0">
    <w:nsid w:val="FFFFFF7F"/>
    <w:multiLevelType w:val="hybridMultilevel"/>
    <w:tmpl w:val="F8C89E38"/>
    <w:lvl w:ilvl="0" w:tplc="FF589FFE">
      <w:start w:val="1"/>
      <w:numFmt w:val="decimal"/>
      <w:lvlText w:val="%1."/>
      <w:lvlJc w:val="left"/>
      <w:pPr>
        <w:tabs>
          <w:tab w:val="num" w:pos="643"/>
        </w:tabs>
        <w:ind w:left="643" w:hanging="360"/>
      </w:pPr>
    </w:lvl>
    <w:lvl w:ilvl="1" w:tplc="45AC3258">
      <w:numFmt w:val="decimal"/>
      <w:lvlText w:val=""/>
      <w:lvlJc w:val="left"/>
    </w:lvl>
    <w:lvl w:ilvl="2" w:tplc="E0EE95C8">
      <w:numFmt w:val="decimal"/>
      <w:lvlText w:val=""/>
      <w:lvlJc w:val="left"/>
    </w:lvl>
    <w:lvl w:ilvl="3" w:tplc="945CFFF2">
      <w:numFmt w:val="decimal"/>
      <w:lvlText w:val=""/>
      <w:lvlJc w:val="left"/>
    </w:lvl>
    <w:lvl w:ilvl="4" w:tplc="7FE043F0">
      <w:numFmt w:val="decimal"/>
      <w:lvlText w:val=""/>
      <w:lvlJc w:val="left"/>
    </w:lvl>
    <w:lvl w:ilvl="5" w:tplc="B2C4AE26">
      <w:numFmt w:val="decimal"/>
      <w:lvlText w:val=""/>
      <w:lvlJc w:val="left"/>
    </w:lvl>
    <w:lvl w:ilvl="6" w:tplc="6E509338">
      <w:numFmt w:val="decimal"/>
      <w:lvlText w:val=""/>
      <w:lvlJc w:val="left"/>
    </w:lvl>
    <w:lvl w:ilvl="7" w:tplc="4720EC18">
      <w:numFmt w:val="decimal"/>
      <w:lvlText w:val=""/>
      <w:lvlJc w:val="left"/>
    </w:lvl>
    <w:lvl w:ilvl="8" w:tplc="E18084B2">
      <w:numFmt w:val="decimal"/>
      <w:lvlText w:val=""/>
      <w:lvlJc w:val="left"/>
    </w:lvl>
  </w:abstractNum>
  <w:abstractNum w:abstractNumId="4" w15:restartNumberingAfterBreak="0">
    <w:nsid w:val="FFFFFF80"/>
    <w:multiLevelType w:val="hybridMultilevel"/>
    <w:tmpl w:val="D800F918"/>
    <w:lvl w:ilvl="0" w:tplc="5B36870A">
      <w:start w:val="1"/>
      <w:numFmt w:val="bullet"/>
      <w:lvlText w:val=""/>
      <w:lvlJc w:val="left"/>
      <w:pPr>
        <w:tabs>
          <w:tab w:val="num" w:pos="1492"/>
        </w:tabs>
        <w:ind w:left="1492" w:hanging="360"/>
      </w:pPr>
      <w:rPr>
        <w:rFonts w:ascii="Symbol" w:hAnsi="Symbol" w:hint="default"/>
      </w:rPr>
    </w:lvl>
    <w:lvl w:ilvl="1" w:tplc="1F4AA4A0">
      <w:numFmt w:val="decimal"/>
      <w:lvlText w:val=""/>
      <w:lvlJc w:val="left"/>
    </w:lvl>
    <w:lvl w:ilvl="2" w:tplc="3B4C5D74">
      <w:numFmt w:val="decimal"/>
      <w:lvlText w:val=""/>
      <w:lvlJc w:val="left"/>
    </w:lvl>
    <w:lvl w:ilvl="3" w:tplc="95EE78F4">
      <w:numFmt w:val="decimal"/>
      <w:lvlText w:val=""/>
      <w:lvlJc w:val="left"/>
    </w:lvl>
    <w:lvl w:ilvl="4" w:tplc="CD2EF140">
      <w:numFmt w:val="decimal"/>
      <w:lvlText w:val=""/>
      <w:lvlJc w:val="left"/>
    </w:lvl>
    <w:lvl w:ilvl="5" w:tplc="B7A499DA">
      <w:numFmt w:val="decimal"/>
      <w:lvlText w:val=""/>
      <w:lvlJc w:val="left"/>
    </w:lvl>
    <w:lvl w:ilvl="6" w:tplc="ACF022B4">
      <w:numFmt w:val="decimal"/>
      <w:lvlText w:val=""/>
      <w:lvlJc w:val="left"/>
    </w:lvl>
    <w:lvl w:ilvl="7" w:tplc="CE2CFA5A">
      <w:numFmt w:val="decimal"/>
      <w:lvlText w:val=""/>
      <w:lvlJc w:val="left"/>
    </w:lvl>
    <w:lvl w:ilvl="8" w:tplc="109A4284">
      <w:numFmt w:val="decimal"/>
      <w:lvlText w:val=""/>
      <w:lvlJc w:val="left"/>
    </w:lvl>
  </w:abstractNum>
  <w:abstractNum w:abstractNumId="5" w15:restartNumberingAfterBreak="0">
    <w:nsid w:val="FFFFFF81"/>
    <w:multiLevelType w:val="hybridMultilevel"/>
    <w:tmpl w:val="90E2D144"/>
    <w:lvl w:ilvl="0" w:tplc="A3A8D3FA">
      <w:start w:val="1"/>
      <w:numFmt w:val="bullet"/>
      <w:lvlText w:val=""/>
      <w:lvlJc w:val="left"/>
      <w:pPr>
        <w:tabs>
          <w:tab w:val="num" w:pos="1209"/>
        </w:tabs>
        <w:ind w:left="1209" w:hanging="360"/>
      </w:pPr>
      <w:rPr>
        <w:rFonts w:ascii="Symbol" w:hAnsi="Symbol" w:hint="default"/>
      </w:rPr>
    </w:lvl>
    <w:lvl w:ilvl="1" w:tplc="D6EC969E">
      <w:numFmt w:val="decimal"/>
      <w:lvlText w:val=""/>
      <w:lvlJc w:val="left"/>
    </w:lvl>
    <w:lvl w:ilvl="2" w:tplc="9748273E">
      <w:numFmt w:val="decimal"/>
      <w:lvlText w:val=""/>
      <w:lvlJc w:val="left"/>
    </w:lvl>
    <w:lvl w:ilvl="3" w:tplc="F0CC63B6">
      <w:numFmt w:val="decimal"/>
      <w:lvlText w:val=""/>
      <w:lvlJc w:val="left"/>
    </w:lvl>
    <w:lvl w:ilvl="4" w:tplc="AB60F3C6">
      <w:numFmt w:val="decimal"/>
      <w:lvlText w:val=""/>
      <w:lvlJc w:val="left"/>
    </w:lvl>
    <w:lvl w:ilvl="5" w:tplc="B422194A">
      <w:numFmt w:val="decimal"/>
      <w:lvlText w:val=""/>
      <w:lvlJc w:val="left"/>
    </w:lvl>
    <w:lvl w:ilvl="6" w:tplc="97ECD82C">
      <w:numFmt w:val="decimal"/>
      <w:lvlText w:val=""/>
      <w:lvlJc w:val="left"/>
    </w:lvl>
    <w:lvl w:ilvl="7" w:tplc="87089EBC">
      <w:numFmt w:val="decimal"/>
      <w:lvlText w:val=""/>
      <w:lvlJc w:val="left"/>
    </w:lvl>
    <w:lvl w:ilvl="8" w:tplc="1B1C7366">
      <w:numFmt w:val="decimal"/>
      <w:lvlText w:val=""/>
      <w:lvlJc w:val="left"/>
    </w:lvl>
  </w:abstractNum>
  <w:abstractNum w:abstractNumId="6" w15:restartNumberingAfterBreak="0">
    <w:nsid w:val="FFFFFF82"/>
    <w:multiLevelType w:val="hybridMultilevel"/>
    <w:tmpl w:val="2248A718"/>
    <w:lvl w:ilvl="0" w:tplc="4A60AB6C">
      <w:start w:val="1"/>
      <w:numFmt w:val="bullet"/>
      <w:lvlText w:val=""/>
      <w:lvlJc w:val="left"/>
      <w:pPr>
        <w:tabs>
          <w:tab w:val="num" w:pos="926"/>
        </w:tabs>
        <w:ind w:left="926" w:hanging="360"/>
      </w:pPr>
      <w:rPr>
        <w:rFonts w:ascii="Symbol" w:hAnsi="Symbol" w:hint="default"/>
      </w:rPr>
    </w:lvl>
    <w:lvl w:ilvl="1" w:tplc="E934EE9E">
      <w:numFmt w:val="decimal"/>
      <w:lvlText w:val=""/>
      <w:lvlJc w:val="left"/>
    </w:lvl>
    <w:lvl w:ilvl="2" w:tplc="E1F03282">
      <w:numFmt w:val="decimal"/>
      <w:lvlText w:val=""/>
      <w:lvlJc w:val="left"/>
    </w:lvl>
    <w:lvl w:ilvl="3" w:tplc="24B0FF5A">
      <w:numFmt w:val="decimal"/>
      <w:lvlText w:val=""/>
      <w:lvlJc w:val="left"/>
    </w:lvl>
    <w:lvl w:ilvl="4" w:tplc="BD2E00AC">
      <w:numFmt w:val="decimal"/>
      <w:lvlText w:val=""/>
      <w:lvlJc w:val="left"/>
    </w:lvl>
    <w:lvl w:ilvl="5" w:tplc="2E4C9BBC">
      <w:numFmt w:val="decimal"/>
      <w:lvlText w:val=""/>
      <w:lvlJc w:val="left"/>
    </w:lvl>
    <w:lvl w:ilvl="6" w:tplc="FF9A39B6">
      <w:numFmt w:val="decimal"/>
      <w:lvlText w:val=""/>
      <w:lvlJc w:val="left"/>
    </w:lvl>
    <w:lvl w:ilvl="7" w:tplc="4AA40992">
      <w:numFmt w:val="decimal"/>
      <w:lvlText w:val=""/>
      <w:lvlJc w:val="left"/>
    </w:lvl>
    <w:lvl w:ilvl="8" w:tplc="8B16347E">
      <w:numFmt w:val="decimal"/>
      <w:lvlText w:val=""/>
      <w:lvlJc w:val="left"/>
    </w:lvl>
  </w:abstractNum>
  <w:abstractNum w:abstractNumId="7" w15:restartNumberingAfterBreak="0">
    <w:nsid w:val="FFFFFF83"/>
    <w:multiLevelType w:val="hybridMultilevel"/>
    <w:tmpl w:val="B23C1F52"/>
    <w:lvl w:ilvl="0" w:tplc="8C4CA4F0">
      <w:start w:val="1"/>
      <w:numFmt w:val="bullet"/>
      <w:lvlText w:val=""/>
      <w:lvlJc w:val="left"/>
      <w:pPr>
        <w:tabs>
          <w:tab w:val="num" w:pos="643"/>
        </w:tabs>
        <w:ind w:left="643" w:hanging="360"/>
      </w:pPr>
      <w:rPr>
        <w:rFonts w:ascii="Symbol" w:hAnsi="Symbol" w:hint="default"/>
      </w:rPr>
    </w:lvl>
    <w:lvl w:ilvl="1" w:tplc="F77006BC">
      <w:numFmt w:val="decimal"/>
      <w:lvlText w:val=""/>
      <w:lvlJc w:val="left"/>
    </w:lvl>
    <w:lvl w:ilvl="2" w:tplc="D428BFB8">
      <w:numFmt w:val="decimal"/>
      <w:lvlText w:val=""/>
      <w:lvlJc w:val="left"/>
    </w:lvl>
    <w:lvl w:ilvl="3" w:tplc="A04AB4C2">
      <w:numFmt w:val="decimal"/>
      <w:lvlText w:val=""/>
      <w:lvlJc w:val="left"/>
    </w:lvl>
    <w:lvl w:ilvl="4" w:tplc="E444AF1C">
      <w:numFmt w:val="decimal"/>
      <w:lvlText w:val=""/>
      <w:lvlJc w:val="left"/>
    </w:lvl>
    <w:lvl w:ilvl="5" w:tplc="4FCEEA0A">
      <w:numFmt w:val="decimal"/>
      <w:lvlText w:val=""/>
      <w:lvlJc w:val="left"/>
    </w:lvl>
    <w:lvl w:ilvl="6" w:tplc="0A4ECE4E">
      <w:numFmt w:val="decimal"/>
      <w:lvlText w:val=""/>
      <w:lvlJc w:val="left"/>
    </w:lvl>
    <w:lvl w:ilvl="7" w:tplc="1C182B86">
      <w:numFmt w:val="decimal"/>
      <w:lvlText w:val=""/>
      <w:lvlJc w:val="left"/>
    </w:lvl>
    <w:lvl w:ilvl="8" w:tplc="2794D170">
      <w:numFmt w:val="decimal"/>
      <w:lvlText w:val=""/>
      <w:lvlJc w:val="left"/>
    </w:lvl>
  </w:abstractNum>
  <w:abstractNum w:abstractNumId="8" w15:restartNumberingAfterBreak="0">
    <w:nsid w:val="FFFFFF88"/>
    <w:multiLevelType w:val="hybridMultilevel"/>
    <w:tmpl w:val="216CB210"/>
    <w:lvl w:ilvl="0" w:tplc="B13E243E">
      <w:start w:val="1"/>
      <w:numFmt w:val="decimal"/>
      <w:lvlText w:val="%1."/>
      <w:lvlJc w:val="left"/>
      <w:pPr>
        <w:tabs>
          <w:tab w:val="num" w:pos="360"/>
        </w:tabs>
        <w:ind w:left="360" w:hanging="360"/>
      </w:pPr>
    </w:lvl>
    <w:lvl w:ilvl="1" w:tplc="CC187172">
      <w:numFmt w:val="decimal"/>
      <w:lvlText w:val=""/>
      <w:lvlJc w:val="left"/>
    </w:lvl>
    <w:lvl w:ilvl="2" w:tplc="B02AE77A">
      <w:numFmt w:val="decimal"/>
      <w:lvlText w:val=""/>
      <w:lvlJc w:val="left"/>
    </w:lvl>
    <w:lvl w:ilvl="3" w:tplc="FA5AD3C2">
      <w:numFmt w:val="decimal"/>
      <w:lvlText w:val=""/>
      <w:lvlJc w:val="left"/>
    </w:lvl>
    <w:lvl w:ilvl="4" w:tplc="646AADD4">
      <w:numFmt w:val="decimal"/>
      <w:lvlText w:val=""/>
      <w:lvlJc w:val="left"/>
    </w:lvl>
    <w:lvl w:ilvl="5" w:tplc="1812A854">
      <w:numFmt w:val="decimal"/>
      <w:lvlText w:val=""/>
      <w:lvlJc w:val="left"/>
    </w:lvl>
    <w:lvl w:ilvl="6" w:tplc="465A7156">
      <w:numFmt w:val="decimal"/>
      <w:lvlText w:val=""/>
      <w:lvlJc w:val="left"/>
    </w:lvl>
    <w:lvl w:ilvl="7" w:tplc="87183BAE">
      <w:numFmt w:val="decimal"/>
      <w:lvlText w:val=""/>
      <w:lvlJc w:val="left"/>
    </w:lvl>
    <w:lvl w:ilvl="8" w:tplc="001439AC">
      <w:numFmt w:val="decimal"/>
      <w:lvlText w:val=""/>
      <w:lvlJc w:val="left"/>
    </w:lvl>
  </w:abstractNum>
  <w:abstractNum w:abstractNumId="9" w15:restartNumberingAfterBreak="0">
    <w:nsid w:val="FFFFFF89"/>
    <w:multiLevelType w:val="hybridMultilevel"/>
    <w:tmpl w:val="0632F7A2"/>
    <w:lvl w:ilvl="0" w:tplc="CCEAAC50">
      <w:start w:val="1"/>
      <w:numFmt w:val="bullet"/>
      <w:lvlText w:val=""/>
      <w:lvlJc w:val="left"/>
      <w:pPr>
        <w:tabs>
          <w:tab w:val="num" w:pos="360"/>
        </w:tabs>
        <w:ind w:left="360" w:hanging="360"/>
      </w:pPr>
      <w:rPr>
        <w:rFonts w:ascii="Symbol" w:hAnsi="Symbol" w:hint="default"/>
      </w:rPr>
    </w:lvl>
    <w:lvl w:ilvl="1" w:tplc="031214AE">
      <w:numFmt w:val="decimal"/>
      <w:lvlText w:val=""/>
      <w:lvlJc w:val="left"/>
    </w:lvl>
    <w:lvl w:ilvl="2" w:tplc="9CA4C546">
      <w:numFmt w:val="decimal"/>
      <w:lvlText w:val=""/>
      <w:lvlJc w:val="left"/>
    </w:lvl>
    <w:lvl w:ilvl="3" w:tplc="B4DE582C">
      <w:numFmt w:val="decimal"/>
      <w:lvlText w:val=""/>
      <w:lvlJc w:val="left"/>
    </w:lvl>
    <w:lvl w:ilvl="4" w:tplc="1FD2252C">
      <w:numFmt w:val="decimal"/>
      <w:lvlText w:val=""/>
      <w:lvlJc w:val="left"/>
    </w:lvl>
    <w:lvl w:ilvl="5" w:tplc="7BC0D8F8">
      <w:numFmt w:val="decimal"/>
      <w:lvlText w:val=""/>
      <w:lvlJc w:val="left"/>
    </w:lvl>
    <w:lvl w:ilvl="6" w:tplc="2C54225C">
      <w:numFmt w:val="decimal"/>
      <w:lvlText w:val=""/>
      <w:lvlJc w:val="left"/>
    </w:lvl>
    <w:lvl w:ilvl="7" w:tplc="A46659C0">
      <w:numFmt w:val="decimal"/>
      <w:lvlText w:val=""/>
      <w:lvlJc w:val="left"/>
    </w:lvl>
    <w:lvl w:ilvl="8" w:tplc="ADBA22D4">
      <w:numFmt w:val="decimal"/>
      <w:lvlText w:val=""/>
      <w:lvlJc w:val="left"/>
    </w:lvl>
  </w:abstractNum>
  <w:abstractNum w:abstractNumId="10" w15:restartNumberingAfterBreak="0">
    <w:nsid w:val="06D7244D"/>
    <w:multiLevelType w:val="hybridMultilevel"/>
    <w:tmpl w:val="AC605814"/>
    <w:lvl w:ilvl="0" w:tplc="72E8972C">
      <w:start w:val="1"/>
      <w:numFmt w:val="bullet"/>
      <w:pStyle w:val="Bullets"/>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E422AE"/>
    <w:multiLevelType w:val="hybridMultilevel"/>
    <w:tmpl w:val="6B70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6F773B"/>
    <w:multiLevelType w:val="multilevel"/>
    <w:tmpl w:val="58009214"/>
    <w:lvl w:ilvl="0">
      <w:start w:val="1"/>
      <w:numFmt w:val="decimal"/>
      <w:pStyle w:val="Heading12"/>
      <w:suff w:val="space"/>
      <w:lvlText w:val="%1."/>
      <w:lvlJc w:val="left"/>
      <w:pPr>
        <w:ind w:left="360" w:hanging="360"/>
      </w:pPr>
      <w:rPr>
        <w:rFonts w:hint="default"/>
      </w:rPr>
    </w:lvl>
    <w:lvl w:ilvl="1">
      <w:start w:val="1"/>
      <w:numFmt w:val="decimal"/>
      <w:pStyle w:val="Heading22"/>
      <w:suff w:val="space"/>
      <w:lvlText w:val="%1.%2."/>
      <w:lvlJc w:val="left"/>
      <w:pPr>
        <w:ind w:left="792" w:hanging="432"/>
      </w:pPr>
      <w:rPr>
        <w:rFonts w:hint="default"/>
      </w:rPr>
    </w:lvl>
    <w:lvl w:ilvl="2">
      <w:start w:val="1"/>
      <w:numFmt w:val="decimal"/>
      <w:pStyle w:val="Heading32"/>
      <w:suff w:val="space"/>
      <w:lvlText w:val="%1.%2.%3."/>
      <w:lvlJc w:val="left"/>
      <w:pPr>
        <w:ind w:left="1224" w:hanging="504"/>
      </w:pPr>
      <w:rPr>
        <w:rFonts w:hint="default"/>
      </w:rPr>
    </w:lvl>
    <w:lvl w:ilvl="3">
      <w:start w:val="1"/>
      <w:numFmt w:val="decimal"/>
      <w:pStyle w:val="Heading42"/>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426458A"/>
    <w:multiLevelType w:val="hybridMultilevel"/>
    <w:tmpl w:val="04D83AFE"/>
    <w:lvl w:ilvl="0" w:tplc="D318FF52">
      <w:start w:val="1"/>
      <w:numFmt w:val="bullet"/>
      <w:lvlText w:val=""/>
      <w:lvlJc w:val="left"/>
      <w:pPr>
        <w:ind w:left="720" w:hanging="360"/>
      </w:pPr>
      <w:rPr>
        <w:rFonts w:ascii="Symbol" w:hAnsi="Symbol"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D6A8B"/>
    <w:multiLevelType w:val="hybridMultilevel"/>
    <w:tmpl w:val="4154A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58226E"/>
    <w:multiLevelType w:val="hybridMultilevel"/>
    <w:tmpl w:val="39DC0B1E"/>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87685B"/>
    <w:multiLevelType w:val="hybridMultilevel"/>
    <w:tmpl w:val="82AA3A22"/>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830D9"/>
    <w:multiLevelType w:val="hybridMultilevel"/>
    <w:tmpl w:val="646CF83E"/>
    <w:lvl w:ilvl="0" w:tplc="08090003">
      <w:start w:val="1"/>
      <w:numFmt w:val="bullet"/>
      <w:lvlText w:val="o"/>
      <w:lvlJc w:val="left"/>
      <w:pPr>
        <w:ind w:left="720" w:hanging="360"/>
      </w:pPr>
      <w:rPr>
        <w:rFonts w:ascii="Courier New" w:hAnsi="Courier New" w:cs="Courier New"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501B59"/>
    <w:multiLevelType w:val="hybridMultilevel"/>
    <w:tmpl w:val="AA02A8E6"/>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316F9"/>
    <w:multiLevelType w:val="hybridMultilevel"/>
    <w:tmpl w:val="2402EAC8"/>
    <w:lvl w:ilvl="0" w:tplc="08090001">
      <w:start w:val="1"/>
      <w:numFmt w:val="bullet"/>
      <w:lvlText w:val=""/>
      <w:lvlJc w:val="left"/>
      <w:pPr>
        <w:ind w:left="720" w:hanging="360"/>
      </w:pPr>
      <w:rPr>
        <w:rFonts w:ascii="Symbol" w:hAnsi="Symbol"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206AD"/>
    <w:multiLevelType w:val="hybridMultilevel"/>
    <w:tmpl w:val="F8C42688"/>
    <w:lvl w:ilvl="0" w:tplc="7B8E7756">
      <w:start w:val="1"/>
      <w:numFmt w:val="bullet"/>
      <w:pStyle w:val="Checkmarks"/>
      <w:lvlText w:val=""/>
      <w:lvlJc w:val="left"/>
      <w:pPr>
        <w:ind w:left="720" w:hanging="360"/>
      </w:pPr>
      <w:rPr>
        <w:rFonts w:ascii="Wingdings" w:hAnsi="Wingdings"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9D1E2E"/>
    <w:multiLevelType w:val="hybridMultilevel"/>
    <w:tmpl w:val="49887BC4"/>
    <w:lvl w:ilvl="0" w:tplc="CD8030B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651A43"/>
    <w:multiLevelType w:val="hybridMultilevel"/>
    <w:tmpl w:val="69568616"/>
    <w:lvl w:ilvl="0" w:tplc="0809000D">
      <w:start w:val="1"/>
      <w:numFmt w:val="bullet"/>
      <w:lvlText w:val=""/>
      <w:lvlJc w:val="left"/>
      <w:pPr>
        <w:ind w:left="720" w:hanging="360"/>
      </w:pPr>
      <w:rPr>
        <w:rFonts w:ascii="Wingdings" w:hAnsi="Wingdings"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914BB"/>
    <w:multiLevelType w:val="hybridMultilevel"/>
    <w:tmpl w:val="A246C582"/>
    <w:lvl w:ilvl="0" w:tplc="D318FF52">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9"/>
  </w:num>
  <w:num w:numId="4">
    <w:abstractNumId w:val="17"/>
  </w:num>
  <w:num w:numId="5">
    <w:abstractNumId w:val="14"/>
  </w:num>
  <w:num w:numId="6">
    <w:abstractNumId w:val="18"/>
  </w:num>
  <w:num w:numId="7">
    <w:abstractNumId w:val="22"/>
  </w:num>
  <w:num w:numId="8">
    <w:abstractNumId w:val="15"/>
  </w:num>
  <w:num w:numId="9">
    <w:abstractNumId w:val="16"/>
  </w:num>
  <w:num w:numId="10">
    <w:abstractNumId w:val="10"/>
  </w:num>
  <w:num w:numId="11">
    <w:abstractNumId w:val="20"/>
  </w:num>
  <w:num w:numId="12">
    <w:abstractNumId w:val="12"/>
  </w:num>
  <w:num w:numId="13">
    <w:abstractNumId w:val="9"/>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3NrEwsTS0tDAzMTdS0lEKTi0uzszPAykwNK0FAETw8qctAAAA"/>
  </w:docVars>
  <w:rsids>
    <w:rsidRoot w:val="00487DE1"/>
    <w:rsid w:val="00003FBE"/>
    <w:rsid w:val="00004773"/>
    <w:rsid w:val="00005955"/>
    <w:rsid w:val="00006624"/>
    <w:rsid w:val="00013A74"/>
    <w:rsid w:val="00014C90"/>
    <w:rsid w:val="00015A0A"/>
    <w:rsid w:val="00015CE1"/>
    <w:rsid w:val="00020380"/>
    <w:rsid w:val="000266A3"/>
    <w:rsid w:val="00030496"/>
    <w:rsid w:val="00030AE9"/>
    <w:rsid w:val="00032E65"/>
    <w:rsid w:val="00035597"/>
    <w:rsid w:val="00036357"/>
    <w:rsid w:val="00037BAA"/>
    <w:rsid w:val="000432CF"/>
    <w:rsid w:val="00043D57"/>
    <w:rsid w:val="00047EE1"/>
    <w:rsid w:val="00050354"/>
    <w:rsid w:val="00052D4E"/>
    <w:rsid w:val="0006069C"/>
    <w:rsid w:val="00062206"/>
    <w:rsid w:val="00062B48"/>
    <w:rsid w:val="000653EB"/>
    <w:rsid w:val="00067516"/>
    <w:rsid w:val="00067CD3"/>
    <w:rsid w:val="00067DE1"/>
    <w:rsid w:val="000706DA"/>
    <w:rsid w:val="00072C39"/>
    <w:rsid w:val="00076F8C"/>
    <w:rsid w:val="00082627"/>
    <w:rsid w:val="0008407F"/>
    <w:rsid w:val="00091289"/>
    <w:rsid w:val="000922FD"/>
    <w:rsid w:val="00094514"/>
    <w:rsid w:val="00094B46"/>
    <w:rsid w:val="00097634"/>
    <w:rsid w:val="000A06EF"/>
    <w:rsid w:val="000A095E"/>
    <w:rsid w:val="000A3973"/>
    <w:rsid w:val="000A5370"/>
    <w:rsid w:val="000A58DC"/>
    <w:rsid w:val="000A5A70"/>
    <w:rsid w:val="000B33CC"/>
    <w:rsid w:val="000B7A94"/>
    <w:rsid w:val="000C0BEF"/>
    <w:rsid w:val="000C13F5"/>
    <w:rsid w:val="000C1D6C"/>
    <w:rsid w:val="000C26D4"/>
    <w:rsid w:val="000C2AD6"/>
    <w:rsid w:val="000C2BAE"/>
    <w:rsid w:val="000C4CD2"/>
    <w:rsid w:val="000C5541"/>
    <w:rsid w:val="000C6939"/>
    <w:rsid w:val="000C77E8"/>
    <w:rsid w:val="000D1289"/>
    <w:rsid w:val="000D51EB"/>
    <w:rsid w:val="000D59E9"/>
    <w:rsid w:val="000D7FE6"/>
    <w:rsid w:val="000E273D"/>
    <w:rsid w:val="000E300B"/>
    <w:rsid w:val="000E39B1"/>
    <w:rsid w:val="000E4DBD"/>
    <w:rsid w:val="000E59AC"/>
    <w:rsid w:val="000E5B98"/>
    <w:rsid w:val="000E74FA"/>
    <w:rsid w:val="000F0065"/>
    <w:rsid w:val="000F1410"/>
    <w:rsid w:val="000F697E"/>
    <w:rsid w:val="000F6BA8"/>
    <w:rsid w:val="000F6D7E"/>
    <w:rsid w:val="00102046"/>
    <w:rsid w:val="0010320A"/>
    <w:rsid w:val="001041E8"/>
    <w:rsid w:val="00104623"/>
    <w:rsid w:val="001049EF"/>
    <w:rsid w:val="00104A61"/>
    <w:rsid w:val="00110B29"/>
    <w:rsid w:val="00111041"/>
    <w:rsid w:val="00111E30"/>
    <w:rsid w:val="001127DB"/>
    <w:rsid w:val="00113E86"/>
    <w:rsid w:val="001170F7"/>
    <w:rsid w:val="0011742D"/>
    <w:rsid w:val="0012092A"/>
    <w:rsid w:val="00121630"/>
    <w:rsid w:val="00122065"/>
    <w:rsid w:val="00122EC1"/>
    <w:rsid w:val="00123763"/>
    <w:rsid w:val="00123F4C"/>
    <w:rsid w:val="00124886"/>
    <w:rsid w:val="00124A18"/>
    <w:rsid w:val="00126F28"/>
    <w:rsid w:val="0012708A"/>
    <w:rsid w:val="001326EA"/>
    <w:rsid w:val="001367B5"/>
    <w:rsid w:val="00137CBE"/>
    <w:rsid w:val="001404B9"/>
    <w:rsid w:val="00141BC4"/>
    <w:rsid w:val="0014338C"/>
    <w:rsid w:val="001444EB"/>
    <w:rsid w:val="00144CD9"/>
    <w:rsid w:val="0015213C"/>
    <w:rsid w:val="00153987"/>
    <w:rsid w:val="00155748"/>
    <w:rsid w:val="00155EAA"/>
    <w:rsid w:val="00160706"/>
    <w:rsid w:val="0016160E"/>
    <w:rsid w:val="00162777"/>
    <w:rsid w:val="00165B3B"/>
    <w:rsid w:val="0016603B"/>
    <w:rsid w:val="00170FF8"/>
    <w:rsid w:val="001711EA"/>
    <w:rsid w:val="001730E1"/>
    <w:rsid w:val="001735FA"/>
    <w:rsid w:val="0017477E"/>
    <w:rsid w:val="00174D06"/>
    <w:rsid w:val="00176D30"/>
    <w:rsid w:val="00177099"/>
    <w:rsid w:val="0017712F"/>
    <w:rsid w:val="00180EE1"/>
    <w:rsid w:val="00184354"/>
    <w:rsid w:val="00184373"/>
    <w:rsid w:val="00187E65"/>
    <w:rsid w:val="00190552"/>
    <w:rsid w:val="00191D8D"/>
    <w:rsid w:val="001943D5"/>
    <w:rsid w:val="001949F9"/>
    <w:rsid w:val="001961E8"/>
    <w:rsid w:val="00196573"/>
    <w:rsid w:val="001A1B9F"/>
    <w:rsid w:val="001A1DBB"/>
    <w:rsid w:val="001A2F8F"/>
    <w:rsid w:val="001A30DB"/>
    <w:rsid w:val="001A76D9"/>
    <w:rsid w:val="001B097F"/>
    <w:rsid w:val="001B2F6C"/>
    <w:rsid w:val="001B3953"/>
    <w:rsid w:val="001B4E4E"/>
    <w:rsid w:val="001B69FB"/>
    <w:rsid w:val="001B7FC4"/>
    <w:rsid w:val="001C2B38"/>
    <w:rsid w:val="001C450D"/>
    <w:rsid w:val="001C5136"/>
    <w:rsid w:val="001C5F65"/>
    <w:rsid w:val="001D15E4"/>
    <w:rsid w:val="001D4500"/>
    <w:rsid w:val="001D5BD6"/>
    <w:rsid w:val="001E1078"/>
    <w:rsid w:val="001E10CB"/>
    <w:rsid w:val="001E595B"/>
    <w:rsid w:val="001E6437"/>
    <w:rsid w:val="001E6E73"/>
    <w:rsid w:val="001F30B8"/>
    <w:rsid w:val="001F56D6"/>
    <w:rsid w:val="001F6755"/>
    <w:rsid w:val="001F686B"/>
    <w:rsid w:val="00202165"/>
    <w:rsid w:val="002022FF"/>
    <w:rsid w:val="00203369"/>
    <w:rsid w:val="002046E4"/>
    <w:rsid w:val="002047FF"/>
    <w:rsid w:val="0021018F"/>
    <w:rsid w:val="00210ED9"/>
    <w:rsid w:val="002110A3"/>
    <w:rsid w:val="00212AB7"/>
    <w:rsid w:val="00214ED2"/>
    <w:rsid w:val="002206E2"/>
    <w:rsid w:val="00222ACF"/>
    <w:rsid w:val="00222AF0"/>
    <w:rsid w:val="00222F93"/>
    <w:rsid w:val="00223822"/>
    <w:rsid w:val="002244A0"/>
    <w:rsid w:val="002307A2"/>
    <w:rsid w:val="00232919"/>
    <w:rsid w:val="002338BD"/>
    <w:rsid w:val="00234B0D"/>
    <w:rsid w:val="0023573E"/>
    <w:rsid w:val="00236435"/>
    <w:rsid w:val="00236EB2"/>
    <w:rsid w:val="00240D25"/>
    <w:rsid w:val="002417AC"/>
    <w:rsid w:val="00241F03"/>
    <w:rsid w:val="002421C3"/>
    <w:rsid w:val="00244062"/>
    <w:rsid w:val="002447FC"/>
    <w:rsid w:val="0024593F"/>
    <w:rsid w:val="0025013A"/>
    <w:rsid w:val="00251F92"/>
    <w:rsid w:val="00253E59"/>
    <w:rsid w:val="0025567B"/>
    <w:rsid w:val="0025786E"/>
    <w:rsid w:val="00257CB2"/>
    <w:rsid w:val="00260D50"/>
    <w:rsid w:val="00263968"/>
    <w:rsid w:val="00263C83"/>
    <w:rsid w:val="00264C53"/>
    <w:rsid w:val="0026735A"/>
    <w:rsid w:val="002676D4"/>
    <w:rsid w:val="00272E06"/>
    <w:rsid w:val="00274FE7"/>
    <w:rsid w:val="00277C1D"/>
    <w:rsid w:val="00280CB9"/>
    <w:rsid w:val="002813D0"/>
    <w:rsid w:val="00282B65"/>
    <w:rsid w:val="002834B3"/>
    <w:rsid w:val="00287376"/>
    <w:rsid w:val="002911CE"/>
    <w:rsid w:val="002916E7"/>
    <w:rsid w:val="00291E1C"/>
    <w:rsid w:val="0029234D"/>
    <w:rsid w:val="002A1FCE"/>
    <w:rsid w:val="002A20D0"/>
    <w:rsid w:val="002A7156"/>
    <w:rsid w:val="002A744B"/>
    <w:rsid w:val="002B2170"/>
    <w:rsid w:val="002B27EF"/>
    <w:rsid w:val="002B3DB9"/>
    <w:rsid w:val="002B45C7"/>
    <w:rsid w:val="002B46DF"/>
    <w:rsid w:val="002B5461"/>
    <w:rsid w:val="002B57BE"/>
    <w:rsid w:val="002B638F"/>
    <w:rsid w:val="002C1D42"/>
    <w:rsid w:val="002C2AB9"/>
    <w:rsid w:val="002C74D1"/>
    <w:rsid w:val="002C75B7"/>
    <w:rsid w:val="002C79D8"/>
    <w:rsid w:val="002D0F76"/>
    <w:rsid w:val="002E2595"/>
    <w:rsid w:val="002E37DB"/>
    <w:rsid w:val="002E50B8"/>
    <w:rsid w:val="002E6D3F"/>
    <w:rsid w:val="002F155C"/>
    <w:rsid w:val="002F1820"/>
    <w:rsid w:val="002F19B3"/>
    <w:rsid w:val="002F4215"/>
    <w:rsid w:val="002F502F"/>
    <w:rsid w:val="002F628C"/>
    <w:rsid w:val="002F63B1"/>
    <w:rsid w:val="002F7720"/>
    <w:rsid w:val="003013A0"/>
    <w:rsid w:val="003022FE"/>
    <w:rsid w:val="00302D85"/>
    <w:rsid w:val="00303E2C"/>
    <w:rsid w:val="00304343"/>
    <w:rsid w:val="00304A1C"/>
    <w:rsid w:val="00307EC1"/>
    <w:rsid w:val="00312233"/>
    <w:rsid w:val="00312771"/>
    <w:rsid w:val="00312CCC"/>
    <w:rsid w:val="0031335A"/>
    <w:rsid w:val="003136C7"/>
    <w:rsid w:val="003175A9"/>
    <w:rsid w:val="00320787"/>
    <w:rsid w:val="00321E26"/>
    <w:rsid w:val="00324415"/>
    <w:rsid w:val="00325450"/>
    <w:rsid w:val="00325B1A"/>
    <w:rsid w:val="00330304"/>
    <w:rsid w:val="00332679"/>
    <w:rsid w:val="00332CF7"/>
    <w:rsid w:val="00337089"/>
    <w:rsid w:val="00340FAE"/>
    <w:rsid w:val="00342351"/>
    <w:rsid w:val="00342F53"/>
    <w:rsid w:val="003432F0"/>
    <w:rsid w:val="00344326"/>
    <w:rsid w:val="00345567"/>
    <w:rsid w:val="003501B3"/>
    <w:rsid w:val="00350285"/>
    <w:rsid w:val="00350A61"/>
    <w:rsid w:val="00353471"/>
    <w:rsid w:val="003538C4"/>
    <w:rsid w:val="00354831"/>
    <w:rsid w:val="00354B01"/>
    <w:rsid w:val="003558D4"/>
    <w:rsid w:val="00356AEF"/>
    <w:rsid w:val="00357043"/>
    <w:rsid w:val="003619E6"/>
    <w:rsid w:val="00361E73"/>
    <w:rsid w:val="00363B3A"/>
    <w:rsid w:val="00365B3A"/>
    <w:rsid w:val="00365CD5"/>
    <w:rsid w:val="00365FC0"/>
    <w:rsid w:val="003674F8"/>
    <w:rsid w:val="00372409"/>
    <w:rsid w:val="003728EB"/>
    <w:rsid w:val="0037370F"/>
    <w:rsid w:val="00375235"/>
    <w:rsid w:val="003758DB"/>
    <w:rsid w:val="003763CF"/>
    <w:rsid w:val="00376856"/>
    <w:rsid w:val="003769B0"/>
    <w:rsid w:val="003815EA"/>
    <w:rsid w:val="003829D0"/>
    <w:rsid w:val="00383E2C"/>
    <w:rsid w:val="00386662"/>
    <w:rsid w:val="00386E62"/>
    <w:rsid w:val="00390BEF"/>
    <w:rsid w:val="00390DBD"/>
    <w:rsid w:val="0039304D"/>
    <w:rsid w:val="00395F6E"/>
    <w:rsid w:val="003965EF"/>
    <w:rsid w:val="00397D84"/>
    <w:rsid w:val="003A1562"/>
    <w:rsid w:val="003A37C3"/>
    <w:rsid w:val="003A409C"/>
    <w:rsid w:val="003A5A60"/>
    <w:rsid w:val="003A7168"/>
    <w:rsid w:val="003A71B9"/>
    <w:rsid w:val="003A7D30"/>
    <w:rsid w:val="003B3CC8"/>
    <w:rsid w:val="003B454E"/>
    <w:rsid w:val="003B468D"/>
    <w:rsid w:val="003B6716"/>
    <w:rsid w:val="003C0391"/>
    <w:rsid w:val="003C05B9"/>
    <w:rsid w:val="003C1331"/>
    <w:rsid w:val="003C320E"/>
    <w:rsid w:val="003C4513"/>
    <w:rsid w:val="003D0169"/>
    <w:rsid w:val="003D0838"/>
    <w:rsid w:val="003D1BFE"/>
    <w:rsid w:val="003D31EA"/>
    <w:rsid w:val="003D41AF"/>
    <w:rsid w:val="003D4ECB"/>
    <w:rsid w:val="003D6951"/>
    <w:rsid w:val="003D7343"/>
    <w:rsid w:val="003E1DB0"/>
    <w:rsid w:val="003E4C98"/>
    <w:rsid w:val="003E6961"/>
    <w:rsid w:val="003E7AF9"/>
    <w:rsid w:val="003E7B1E"/>
    <w:rsid w:val="003F0A4E"/>
    <w:rsid w:val="003F0CB4"/>
    <w:rsid w:val="003F0D1D"/>
    <w:rsid w:val="003F73D1"/>
    <w:rsid w:val="003F79C1"/>
    <w:rsid w:val="003F7E29"/>
    <w:rsid w:val="004031E9"/>
    <w:rsid w:val="0040331C"/>
    <w:rsid w:val="0040420A"/>
    <w:rsid w:val="004046E7"/>
    <w:rsid w:val="0040512B"/>
    <w:rsid w:val="00405969"/>
    <w:rsid w:val="00410C43"/>
    <w:rsid w:val="00411D56"/>
    <w:rsid w:val="00412937"/>
    <w:rsid w:val="00413F35"/>
    <w:rsid w:val="0041416C"/>
    <w:rsid w:val="00414D16"/>
    <w:rsid w:val="00415ED5"/>
    <w:rsid w:val="0041601E"/>
    <w:rsid w:val="0041656F"/>
    <w:rsid w:val="0041680A"/>
    <w:rsid w:val="00417446"/>
    <w:rsid w:val="0042163C"/>
    <w:rsid w:val="0042635E"/>
    <w:rsid w:val="00427F8F"/>
    <w:rsid w:val="00432B69"/>
    <w:rsid w:val="00436112"/>
    <w:rsid w:val="00436381"/>
    <w:rsid w:val="00436559"/>
    <w:rsid w:val="004404CE"/>
    <w:rsid w:val="00440BD3"/>
    <w:rsid w:val="004412B3"/>
    <w:rsid w:val="004429D7"/>
    <w:rsid w:val="00443AEB"/>
    <w:rsid w:val="004444D1"/>
    <w:rsid w:val="004456B6"/>
    <w:rsid w:val="00445E40"/>
    <w:rsid w:val="00447028"/>
    <w:rsid w:val="00447A82"/>
    <w:rsid w:val="00454272"/>
    <w:rsid w:val="004546ED"/>
    <w:rsid w:val="00455BEB"/>
    <w:rsid w:val="00456A89"/>
    <w:rsid w:val="00456EA9"/>
    <w:rsid w:val="00457D4C"/>
    <w:rsid w:val="00465336"/>
    <w:rsid w:val="00472C11"/>
    <w:rsid w:val="0047470F"/>
    <w:rsid w:val="00475F0E"/>
    <w:rsid w:val="004762EA"/>
    <w:rsid w:val="0048021B"/>
    <w:rsid w:val="004803B5"/>
    <w:rsid w:val="00480540"/>
    <w:rsid w:val="00480709"/>
    <w:rsid w:val="00480F67"/>
    <w:rsid w:val="00481B4E"/>
    <w:rsid w:val="00484782"/>
    <w:rsid w:val="004851E6"/>
    <w:rsid w:val="00487DE1"/>
    <w:rsid w:val="004915F2"/>
    <w:rsid w:val="00493C31"/>
    <w:rsid w:val="00497CA5"/>
    <w:rsid w:val="004A1673"/>
    <w:rsid w:val="004A20B5"/>
    <w:rsid w:val="004A4248"/>
    <w:rsid w:val="004A6D24"/>
    <w:rsid w:val="004A7D18"/>
    <w:rsid w:val="004B0557"/>
    <w:rsid w:val="004B080E"/>
    <w:rsid w:val="004B0E72"/>
    <w:rsid w:val="004B1245"/>
    <w:rsid w:val="004B12CB"/>
    <w:rsid w:val="004B1400"/>
    <w:rsid w:val="004B20D6"/>
    <w:rsid w:val="004B4A90"/>
    <w:rsid w:val="004B5BCF"/>
    <w:rsid w:val="004C14A9"/>
    <w:rsid w:val="004C1687"/>
    <w:rsid w:val="004C1F7B"/>
    <w:rsid w:val="004C3DAE"/>
    <w:rsid w:val="004D165B"/>
    <w:rsid w:val="004D17C5"/>
    <w:rsid w:val="004D37AE"/>
    <w:rsid w:val="004D44E5"/>
    <w:rsid w:val="004D7857"/>
    <w:rsid w:val="004E09B8"/>
    <w:rsid w:val="004E1FA1"/>
    <w:rsid w:val="004F23CD"/>
    <w:rsid w:val="004F3106"/>
    <w:rsid w:val="004F41C7"/>
    <w:rsid w:val="004F6C2B"/>
    <w:rsid w:val="00501236"/>
    <w:rsid w:val="00501780"/>
    <w:rsid w:val="00501795"/>
    <w:rsid w:val="00502232"/>
    <w:rsid w:val="0050362A"/>
    <w:rsid w:val="005063C5"/>
    <w:rsid w:val="00506AA3"/>
    <w:rsid w:val="0050733C"/>
    <w:rsid w:val="00512562"/>
    <w:rsid w:val="00513D8A"/>
    <w:rsid w:val="00514840"/>
    <w:rsid w:val="00515AF1"/>
    <w:rsid w:val="00515BAB"/>
    <w:rsid w:val="005160A3"/>
    <w:rsid w:val="00517A1C"/>
    <w:rsid w:val="005200BB"/>
    <w:rsid w:val="00521A99"/>
    <w:rsid w:val="00522333"/>
    <w:rsid w:val="0052242A"/>
    <w:rsid w:val="00524418"/>
    <w:rsid w:val="005317D7"/>
    <w:rsid w:val="005317DB"/>
    <w:rsid w:val="00531EB8"/>
    <w:rsid w:val="005345A7"/>
    <w:rsid w:val="005355C1"/>
    <w:rsid w:val="005369ED"/>
    <w:rsid w:val="00540FEF"/>
    <w:rsid w:val="00541C09"/>
    <w:rsid w:val="00543899"/>
    <w:rsid w:val="00543C29"/>
    <w:rsid w:val="00543ECC"/>
    <w:rsid w:val="00544BD2"/>
    <w:rsid w:val="00547391"/>
    <w:rsid w:val="00552FE6"/>
    <w:rsid w:val="00553C19"/>
    <w:rsid w:val="0055566E"/>
    <w:rsid w:val="00555685"/>
    <w:rsid w:val="005556D6"/>
    <w:rsid w:val="0055789B"/>
    <w:rsid w:val="00557D1A"/>
    <w:rsid w:val="00560CCB"/>
    <w:rsid w:val="0056127A"/>
    <w:rsid w:val="00563CDF"/>
    <w:rsid w:val="0056543F"/>
    <w:rsid w:val="0056589D"/>
    <w:rsid w:val="005660E4"/>
    <w:rsid w:val="00570D62"/>
    <w:rsid w:val="0057179F"/>
    <w:rsid w:val="00571DB1"/>
    <w:rsid w:val="00574735"/>
    <w:rsid w:val="00581CBA"/>
    <w:rsid w:val="00582E95"/>
    <w:rsid w:val="00583422"/>
    <w:rsid w:val="005836D7"/>
    <w:rsid w:val="00584379"/>
    <w:rsid w:val="005854DC"/>
    <w:rsid w:val="00587495"/>
    <w:rsid w:val="005905D4"/>
    <w:rsid w:val="00590CD2"/>
    <w:rsid w:val="005917C8"/>
    <w:rsid w:val="00595932"/>
    <w:rsid w:val="0059659E"/>
    <w:rsid w:val="00596A08"/>
    <w:rsid w:val="00597A86"/>
    <w:rsid w:val="00597D9E"/>
    <w:rsid w:val="005A02F0"/>
    <w:rsid w:val="005A066C"/>
    <w:rsid w:val="005A1FE8"/>
    <w:rsid w:val="005A227E"/>
    <w:rsid w:val="005A37D6"/>
    <w:rsid w:val="005A3AD7"/>
    <w:rsid w:val="005A46B3"/>
    <w:rsid w:val="005A4C6D"/>
    <w:rsid w:val="005A6AEF"/>
    <w:rsid w:val="005A772B"/>
    <w:rsid w:val="005B1CCA"/>
    <w:rsid w:val="005B40F4"/>
    <w:rsid w:val="005B507B"/>
    <w:rsid w:val="005B5CB5"/>
    <w:rsid w:val="005C04A4"/>
    <w:rsid w:val="005C4D05"/>
    <w:rsid w:val="005C79E2"/>
    <w:rsid w:val="005D416B"/>
    <w:rsid w:val="005D5A8C"/>
    <w:rsid w:val="005D6D33"/>
    <w:rsid w:val="005E085D"/>
    <w:rsid w:val="005E1615"/>
    <w:rsid w:val="005E2A92"/>
    <w:rsid w:val="005E422F"/>
    <w:rsid w:val="005F002A"/>
    <w:rsid w:val="005F6BC2"/>
    <w:rsid w:val="005F7FC4"/>
    <w:rsid w:val="00602614"/>
    <w:rsid w:val="00603D42"/>
    <w:rsid w:val="00604282"/>
    <w:rsid w:val="00606A01"/>
    <w:rsid w:val="006071EC"/>
    <w:rsid w:val="0060796F"/>
    <w:rsid w:val="00612C0D"/>
    <w:rsid w:val="00614B5D"/>
    <w:rsid w:val="006150DB"/>
    <w:rsid w:val="00617978"/>
    <w:rsid w:val="00620638"/>
    <w:rsid w:val="006271FE"/>
    <w:rsid w:val="00627CA6"/>
    <w:rsid w:val="00631E04"/>
    <w:rsid w:val="0063455C"/>
    <w:rsid w:val="00636614"/>
    <w:rsid w:val="00636C93"/>
    <w:rsid w:val="00637459"/>
    <w:rsid w:val="00640069"/>
    <w:rsid w:val="006429FA"/>
    <w:rsid w:val="00642B23"/>
    <w:rsid w:val="0064378C"/>
    <w:rsid w:val="006519EA"/>
    <w:rsid w:val="00651B64"/>
    <w:rsid w:val="006526D7"/>
    <w:rsid w:val="00652895"/>
    <w:rsid w:val="006537D9"/>
    <w:rsid w:val="00654037"/>
    <w:rsid w:val="006621F7"/>
    <w:rsid w:val="00663FF4"/>
    <w:rsid w:val="006643AB"/>
    <w:rsid w:val="00667A9F"/>
    <w:rsid w:val="00667C29"/>
    <w:rsid w:val="00670297"/>
    <w:rsid w:val="00670DF2"/>
    <w:rsid w:val="00671D21"/>
    <w:rsid w:val="0067421B"/>
    <w:rsid w:val="00676FDA"/>
    <w:rsid w:val="00677393"/>
    <w:rsid w:val="00680AB8"/>
    <w:rsid w:val="00680ABC"/>
    <w:rsid w:val="00685DB7"/>
    <w:rsid w:val="00687EFC"/>
    <w:rsid w:val="006912E9"/>
    <w:rsid w:val="00691D0C"/>
    <w:rsid w:val="00691DF6"/>
    <w:rsid w:val="0069380B"/>
    <w:rsid w:val="00693D9E"/>
    <w:rsid w:val="00693EBB"/>
    <w:rsid w:val="0069475E"/>
    <w:rsid w:val="0069582E"/>
    <w:rsid w:val="00696263"/>
    <w:rsid w:val="006973B8"/>
    <w:rsid w:val="006A117C"/>
    <w:rsid w:val="006A12F9"/>
    <w:rsid w:val="006A25E1"/>
    <w:rsid w:val="006A38BC"/>
    <w:rsid w:val="006A7F4B"/>
    <w:rsid w:val="006B0A2C"/>
    <w:rsid w:val="006B1855"/>
    <w:rsid w:val="006B288C"/>
    <w:rsid w:val="006B2AF8"/>
    <w:rsid w:val="006C2071"/>
    <w:rsid w:val="006C3E7E"/>
    <w:rsid w:val="006C4090"/>
    <w:rsid w:val="006C7D08"/>
    <w:rsid w:val="006D0227"/>
    <w:rsid w:val="006D1288"/>
    <w:rsid w:val="006D5F2F"/>
    <w:rsid w:val="006D71FC"/>
    <w:rsid w:val="006E1ADB"/>
    <w:rsid w:val="006E1EFF"/>
    <w:rsid w:val="006E2423"/>
    <w:rsid w:val="006E30D2"/>
    <w:rsid w:val="006E7E1A"/>
    <w:rsid w:val="006F180B"/>
    <w:rsid w:val="006F2191"/>
    <w:rsid w:val="006F224C"/>
    <w:rsid w:val="006F48B1"/>
    <w:rsid w:val="00701571"/>
    <w:rsid w:val="00701FFF"/>
    <w:rsid w:val="0070245C"/>
    <w:rsid w:val="007076BC"/>
    <w:rsid w:val="0071165D"/>
    <w:rsid w:val="007149C0"/>
    <w:rsid w:val="00715A15"/>
    <w:rsid w:val="00715C07"/>
    <w:rsid w:val="00716121"/>
    <w:rsid w:val="00723632"/>
    <w:rsid w:val="00726281"/>
    <w:rsid w:val="00726ABA"/>
    <w:rsid w:val="00727008"/>
    <w:rsid w:val="00730316"/>
    <w:rsid w:val="00733C9F"/>
    <w:rsid w:val="007373BC"/>
    <w:rsid w:val="00737F28"/>
    <w:rsid w:val="00741E59"/>
    <w:rsid w:val="007421BF"/>
    <w:rsid w:val="00744AE2"/>
    <w:rsid w:val="00744BC1"/>
    <w:rsid w:val="00744BDA"/>
    <w:rsid w:val="00750C0E"/>
    <w:rsid w:val="00754871"/>
    <w:rsid w:val="00756248"/>
    <w:rsid w:val="007625F2"/>
    <w:rsid w:val="007628ED"/>
    <w:rsid w:val="0076300A"/>
    <w:rsid w:val="00765627"/>
    <w:rsid w:val="00766CA7"/>
    <w:rsid w:val="00767871"/>
    <w:rsid w:val="007704C6"/>
    <w:rsid w:val="00770737"/>
    <w:rsid w:val="00770F35"/>
    <w:rsid w:val="00774DAF"/>
    <w:rsid w:val="00776BF3"/>
    <w:rsid w:val="007770EE"/>
    <w:rsid w:val="0077794D"/>
    <w:rsid w:val="00777A4C"/>
    <w:rsid w:val="007823F3"/>
    <w:rsid w:val="007833DC"/>
    <w:rsid w:val="00784252"/>
    <w:rsid w:val="007863E4"/>
    <w:rsid w:val="0078680B"/>
    <w:rsid w:val="007871C4"/>
    <w:rsid w:val="00790A82"/>
    <w:rsid w:val="007911AA"/>
    <w:rsid w:val="007933CC"/>
    <w:rsid w:val="007938CD"/>
    <w:rsid w:val="00794404"/>
    <w:rsid w:val="00795CA1"/>
    <w:rsid w:val="00797482"/>
    <w:rsid w:val="007A1749"/>
    <w:rsid w:val="007A22B5"/>
    <w:rsid w:val="007A3829"/>
    <w:rsid w:val="007A4FEC"/>
    <w:rsid w:val="007A5AA4"/>
    <w:rsid w:val="007A5FBA"/>
    <w:rsid w:val="007A6EC1"/>
    <w:rsid w:val="007A7451"/>
    <w:rsid w:val="007B13C2"/>
    <w:rsid w:val="007B14D6"/>
    <w:rsid w:val="007B1CD3"/>
    <w:rsid w:val="007B3924"/>
    <w:rsid w:val="007B48EF"/>
    <w:rsid w:val="007C3A26"/>
    <w:rsid w:val="007C3BDD"/>
    <w:rsid w:val="007C4BD6"/>
    <w:rsid w:val="007C70AF"/>
    <w:rsid w:val="007C7F40"/>
    <w:rsid w:val="007D07A0"/>
    <w:rsid w:val="007D0BD0"/>
    <w:rsid w:val="007D105F"/>
    <w:rsid w:val="007D2AF6"/>
    <w:rsid w:val="007D474B"/>
    <w:rsid w:val="007D47D8"/>
    <w:rsid w:val="007D789A"/>
    <w:rsid w:val="007E06DF"/>
    <w:rsid w:val="007E0E16"/>
    <w:rsid w:val="007E2417"/>
    <w:rsid w:val="007E2B69"/>
    <w:rsid w:val="007E3523"/>
    <w:rsid w:val="007E4A1D"/>
    <w:rsid w:val="007F02AA"/>
    <w:rsid w:val="007F346D"/>
    <w:rsid w:val="007F37CD"/>
    <w:rsid w:val="007F3D57"/>
    <w:rsid w:val="007F56B7"/>
    <w:rsid w:val="007F77A4"/>
    <w:rsid w:val="008008D5"/>
    <w:rsid w:val="00801357"/>
    <w:rsid w:val="00802514"/>
    <w:rsid w:val="00803E0F"/>
    <w:rsid w:val="0080465C"/>
    <w:rsid w:val="008058F4"/>
    <w:rsid w:val="00806907"/>
    <w:rsid w:val="00816678"/>
    <w:rsid w:val="008210F3"/>
    <w:rsid w:val="00821543"/>
    <w:rsid w:val="00821C45"/>
    <w:rsid w:val="00821C8A"/>
    <w:rsid w:val="00822EEF"/>
    <w:rsid w:val="00823BBB"/>
    <w:rsid w:val="0082495D"/>
    <w:rsid w:val="00824FA5"/>
    <w:rsid w:val="008255EE"/>
    <w:rsid w:val="0082777C"/>
    <w:rsid w:val="008305B9"/>
    <w:rsid w:val="00831A2A"/>
    <w:rsid w:val="00831DC1"/>
    <w:rsid w:val="00835456"/>
    <w:rsid w:val="0084127B"/>
    <w:rsid w:val="00842BE3"/>
    <w:rsid w:val="00843AAC"/>
    <w:rsid w:val="00845859"/>
    <w:rsid w:val="00845E02"/>
    <w:rsid w:val="00847314"/>
    <w:rsid w:val="00851771"/>
    <w:rsid w:val="008527B8"/>
    <w:rsid w:val="00854ACA"/>
    <w:rsid w:val="0085624F"/>
    <w:rsid w:val="00856EE6"/>
    <w:rsid w:val="008577CC"/>
    <w:rsid w:val="00857E41"/>
    <w:rsid w:val="00861ED1"/>
    <w:rsid w:val="0086233F"/>
    <w:rsid w:val="0086459E"/>
    <w:rsid w:val="008653C9"/>
    <w:rsid w:val="008673BD"/>
    <w:rsid w:val="00877381"/>
    <w:rsid w:val="00877AF0"/>
    <w:rsid w:val="00880280"/>
    <w:rsid w:val="008818E2"/>
    <w:rsid w:val="00891E59"/>
    <w:rsid w:val="00893244"/>
    <w:rsid w:val="00896E3D"/>
    <w:rsid w:val="008979C1"/>
    <w:rsid w:val="008A1413"/>
    <w:rsid w:val="008A3434"/>
    <w:rsid w:val="008A69DF"/>
    <w:rsid w:val="008B1BE5"/>
    <w:rsid w:val="008B2D22"/>
    <w:rsid w:val="008B3326"/>
    <w:rsid w:val="008B3789"/>
    <w:rsid w:val="008B7F94"/>
    <w:rsid w:val="008C331C"/>
    <w:rsid w:val="008C569B"/>
    <w:rsid w:val="008C5ABA"/>
    <w:rsid w:val="008C6194"/>
    <w:rsid w:val="008C6741"/>
    <w:rsid w:val="008C6B21"/>
    <w:rsid w:val="008C7E7B"/>
    <w:rsid w:val="008D1ACD"/>
    <w:rsid w:val="008D1D32"/>
    <w:rsid w:val="008D3AD6"/>
    <w:rsid w:val="008D453C"/>
    <w:rsid w:val="008D67C9"/>
    <w:rsid w:val="008E04E0"/>
    <w:rsid w:val="008E1669"/>
    <w:rsid w:val="008E1E12"/>
    <w:rsid w:val="008E2AE7"/>
    <w:rsid w:val="008E2DA9"/>
    <w:rsid w:val="008E3C43"/>
    <w:rsid w:val="008E4220"/>
    <w:rsid w:val="008E58AC"/>
    <w:rsid w:val="008E6560"/>
    <w:rsid w:val="008E6FCC"/>
    <w:rsid w:val="008E75F5"/>
    <w:rsid w:val="008F20B0"/>
    <w:rsid w:val="008F282F"/>
    <w:rsid w:val="008F46C6"/>
    <w:rsid w:val="008F4DCC"/>
    <w:rsid w:val="008F4E37"/>
    <w:rsid w:val="008F5C2B"/>
    <w:rsid w:val="00900472"/>
    <w:rsid w:val="00902849"/>
    <w:rsid w:val="00902C8E"/>
    <w:rsid w:val="00903BC2"/>
    <w:rsid w:val="00904444"/>
    <w:rsid w:val="00905B26"/>
    <w:rsid w:val="00906613"/>
    <w:rsid w:val="00907651"/>
    <w:rsid w:val="00911E16"/>
    <w:rsid w:val="0091256B"/>
    <w:rsid w:val="00912731"/>
    <w:rsid w:val="00912C3B"/>
    <w:rsid w:val="00914F31"/>
    <w:rsid w:val="00915B56"/>
    <w:rsid w:val="00915E84"/>
    <w:rsid w:val="00922196"/>
    <w:rsid w:val="009236E4"/>
    <w:rsid w:val="00924576"/>
    <w:rsid w:val="00926135"/>
    <w:rsid w:val="00930510"/>
    <w:rsid w:val="009316D4"/>
    <w:rsid w:val="009318A9"/>
    <w:rsid w:val="009369E7"/>
    <w:rsid w:val="009371ED"/>
    <w:rsid w:val="00943128"/>
    <w:rsid w:val="00943DD7"/>
    <w:rsid w:val="00944745"/>
    <w:rsid w:val="009501DA"/>
    <w:rsid w:val="009503B7"/>
    <w:rsid w:val="00953BFB"/>
    <w:rsid w:val="00954D22"/>
    <w:rsid w:val="00961448"/>
    <w:rsid w:val="009615B4"/>
    <w:rsid w:val="00961D08"/>
    <w:rsid w:val="00962E2B"/>
    <w:rsid w:val="009652EC"/>
    <w:rsid w:val="00965A6A"/>
    <w:rsid w:val="00972323"/>
    <w:rsid w:val="00975669"/>
    <w:rsid w:val="00975A27"/>
    <w:rsid w:val="00976C92"/>
    <w:rsid w:val="00976DAA"/>
    <w:rsid w:val="009772E8"/>
    <w:rsid w:val="00980A74"/>
    <w:rsid w:val="009814A2"/>
    <w:rsid w:val="009834B4"/>
    <w:rsid w:val="00990EAD"/>
    <w:rsid w:val="009913C2"/>
    <w:rsid w:val="00991DE2"/>
    <w:rsid w:val="00993EFE"/>
    <w:rsid w:val="009942C8"/>
    <w:rsid w:val="009948C7"/>
    <w:rsid w:val="00994A48"/>
    <w:rsid w:val="0099556E"/>
    <w:rsid w:val="0099743F"/>
    <w:rsid w:val="009A1150"/>
    <w:rsid w:val="009A2141"/>
    <w:rsid w:val="009A2293"/>
    <w:rsid w:val="009A3A3C"/>
    <w:rsid w:val="009A3D2B"/>
    <w:rsid w:val="009A545C"/>
    <w:rsid w:val="009A67C3"/>
    <w:rsid w:val="009A6A47"/>
    <w:rsid w:val="009B0151"/>
    <w:rsid w:val="009B147B"/>
    <w:rsid w:val="009B32F9"/>
    <w:rsid w:val="009B33F5"/>
    <w:rsid w:val="009B4713"/>
    <w:rsid w:val="009B4E33"/>
    <w:rsid w:val="009B4EF8"/>
    <w:rsid w:val="009B5727"/>
    <w:rsid w:val="009B5C2C"/>
    <w:rsid w:val="009B65D0"/>
    <w:rsid w:val="009C028B"/>
    <w:rsid w:val="009C0BBC"/>
    <w:rsid w:val="009C2593"/>
    <w:rsid w:val="009C663F"/>
    <w:rsid w:val="009C7AB9"/>
    <w:rsid w:val="009D0C1C"/>
    <w:rsid w:val="009D0D28"/>
    <w:rsid w:val="009D1082"/>
    <w:rsid w:val="009D1AC1"/>
    <w:rsid w:val="009D1F7D"/>
    <w:rsid w:val="009D29ED"/>
    <w:rsid w:val="009D4CCF"/>
    <w:rsid w:val="009D7ADD"/>
    <w:rsid w:val="009D7F76"/>
    <w:rsid w:val="009E2DF5"/>
    <w:rsid w:val="009E4955"/>
    <w:rsid w:val="009E4BCA"/>
    <w:rsid w:val="009E4C3E"/>
    <w:rsid w:val="009E5940"/>
    <w:rsid w:val="009E7B9C"/>
    <w:rsid w:val="009F13CA"/>
    <w:rsid w:val="009F1695"/>
    <w:rsid w:val="009F2DC8"/>
    <w:rsid w:val="009F3F4E"/>
    <w:rsid w:val="009F4E29"/>
    <w:rsid w:val="009F58C2"/>
    <w:rsid w:val="00A044EB"/>
    <w:rsid w:val="00A059C2"/>
    <w:rsid w:val="00A067FD"/>
    <w:rsid w:val="00A07421"/>
    <w:rsid w:val="00A07481"/>
    <w:rsid w:val="00A07FC7"/>
    <w:rsid w:val="00A11E25"/>
    <w:rsid w:val="00A1223F"/>
    <w:rsid w:val="00A129C1"/>
    <w:rsid w:val="00A13EF7"/>
    <w:rsid w:val="00A15CC1"/>
    <w:rsid w:val="00A15CFA"/>
    <w:rsid w:val="00A15D5A"/>
    <w:rsid w:val="00A170A7"/>
    <w:rsid w:val="00A17EDF"/>
    <w:rsid w:val="00A17F01"/>
    <w:rsid w:val="00A21DCC"/>
    <w:rsid w:val="00A22902"/>
    <w:rsid w:val="00A22BCD"/>
    <w:rsid w:val="00A230E3"/>
    <w:rsid w:val="00A248C9"/>
    <w:rsid w:val="00A25B4E"/>
    <w:rsid w:val="00A26412"/>
    <w:rsid w:val="00A26C1F"/>
    <w:rsid w:val="00A30325"/>
    <w:rsid w:val="00A30E45"/>
    <w:rsid w:val="00A35550"/>
    <w:rsid w:val="00A35A71"/>
    <w:rsid w:val="00A35FB4"/>
    <w:rsid w:val="00A36338"/>
    <w:rsid w:val="00A367CE"/>
    <w:rsid w:val="00A41CE2"/>
    <w:rsid w:val="00A43F35"/>
    <w:rsid w:val="00A45A7A"/>
    <w:rsid w:val="00A472CB"/>
    <w:rsid w:val="00A47B67"/>
    <w:rsid w:val="00A52B6E"/>
    <w:rsid w:val="00A55376"/>
    <w:rsid w:val="00A55A74"/>
    <w:rsid w:val="00A560DC"/>
    <w:rsid w:val="00A5664C"/>
    <w:rsid w:val="00A57A74"/>
    <w:rsid w:val="00A610A3"/>
    <w:rsid w:val="00A61FE3"/>
    <w:rsid w:val="00A62953"/>
    <w:rsid w:val="00A62BD0"/>
    <w:rsid w:val="00A6373E"/>
    <w:rsid w:val="00A70E24"/>
    <w:rsid w:val="00A71141"/>
    <w:rsid w:val="00A713B0"/>
    <w:rsid w:val="00A71545"/>
    <w:rsid w:val="00A718B8"/>
    <w:rsid w:val="00A71E3E"/>
    <w:rsid w:val="00A725F5"/>
    <w:rsid w:val="00A75429"/>
    <w:rsid w:val="00A76376"/>
    <w:rsid w:val="00A8089A"/>
    <w:rsid w:val="00A81134"/>
    <w:rsid w:val="00A812E7"/>
    <w:rsid w:val="00A81AB0"/>
    <w:rsid w:val="00A83E8E"/>
    <w:rsid w:val="00A846A8"/>
    <w:rsid w:val="00A85027"/>
    <w:rsid w:val="00A92AC2"/>
    <w:rsid w:val="00A92AF6"/>
    <w:rsid w:val="00A94188"/>
    <w:rsid w:val="00A94E4C"/>
    <w:rsid w:val="00AA4825"/>
    <w:rsid w:val="00AA58C0"/>
    <w:rsid w:val="00AA5BE0"/>
    <w:rsid w:val="00AA5CD8"/>
    <w:rsid w:val="00AA6749"/>
    <w:rsid w:val="00AB0EC2"/>
    <w:rsid w:val="00AB1367"/>
    <w:rsid w:val="00AB1691"/>
    <w:rsid w:val="00AB25DA"/>
    <w:rsid w:val="00AB4EB2"/>
    <w:rsid w:val="00AB55D0"/>
    <w:rsid w:val="00AB6322"/>
    <w:rsid w:val="00AC019F"/>
    <w:rsid w:val="00AC486B"/>
    <w:rsid w:val="00AC4AF5"/>
    <w:rsid w:val="00AC5214"/>
    <w:rsid w:val="00AC68D6"/>
    <w:rsid w:val="00AC695C"/>
    <w:rsid w:val="00AC729C"/>
    <w:rsid w:val="00AD02D3"/>
    <w:rsid w:val="00AD217B"/>
    <w:rsid w:val="00AD379C"/>
    <w:rsid w:val="00AD5542"/>
    <w:rsid w:val="00AD57EE"/>
    <w:rsid w:val="00AD6AD8"/>
    <w:rsid w:val="00AD7E78"/>
    <w:rsid w:val="00AE348E"/>
    <w:rsid w:val="00AE3719"/>
    <w:rsid w:val="00AE4603"/>
    <w:rsid w:val="00AE6328"/>
    <w:rsid w:val="00AE641E"/>
    <w:rsid w:val="00AF02FE"/>
    <w:rsid w:val="00AF38A6"/>
    <w:rsid w:val="00AF734E"/>
    <w:rsid w:val="00B007AE"/>
    <w:rsid w:val="00B037EF"/>
    <w:rsid w:val="00B03A2E"/>
    <w:rsid w:val="00B03FB4"/>
    <w:rsid w:val="00B06AAA"/>
    <w:rsid w:val="00B06DA7"/>
    <w:rsid w:val="00B11D92"/>
    <w:rsid w:val="00B1692D"/>
    <w:rsid w:val="00B17515"/>
    <w:rsid w:val="00B22F03"/>
    <w:rsid w:val="00B23FCE"/>
    <w:rsid w:val="00B24503"/>
    <w:rsid w:val="00B246E1"/>
    <w:rsid w:val="00B25521"/>
    <w:rsid w:val="00B25597"/>
    <w:rsid w:val="00B256ED"/>
    <w:rsid w:val="00B26AB2"/>
    <w:rsid w:val="00B3104C"/>
    <w:rsid w:val="00B323F8"/>
    <w:rsid w:val="00B336AD"/>
    <w:rsid w:val="00B34CA3"/>
    <w:rsid w:val="00B35A6D"/>
    <w:rsid w:val="00B40B89"/>
    <w:rsid w:val="00B415B3"/>
    <w:rsid w:val="00B44318"/>
    <w:rsid w:val="00B454A1"/>
    <w:rsid w:val="00B525AF"/>
    <w:rsid w:val="00B5359C"/>
    <w:rsid w:val="00B54A4E"/>
    <w:rsid w:val="00B55F72"/>
    <w:rsid w:val="00B60156"/>
    <w:rsid w:val="00B604AE"/>
    <w:rsid w:val="00B608C9"/>
    <w:rsid w:val="00B60B8E"/>
    <w:rsid w:val="00B65EA0"/>
    <w:rsid w:val="00B72255"/>
    <w:rsid w:val="00B7446C"/>
    <w:rsid w:val="00B765F0"/>
    <w:rsid w:val="00B77859"/>
    <w:rsid w:val="00B8113D"/>
    <w:rsid w:val="00B8285F"/>
    <w:rsid w:val="00B8299A"/>
    <w:rsid w:val="00B83B3B"/>
    <w:rsid w:val="00B854AA"/>
    <w:rsid w:val="00B8564A"/>
    <w:rsid w:val="00B85A2A"/>
    <w:rsid w:val="00B92282"/>
    <w:rsid w:val="00B93A15"/>
    <w:rsid w:val="00B93C8F"/>
    <w:rsid w:val="00B95D21"/>
    <w:rsid w:val="00B96A58"/>
    <w:rsid w:val="00BA035D"/>
    <w:rsid w:val="00BA040C"/>
    <w:rsid w:val="00BA09C9"/>
    <w:rsid w:val="00BA1A38"/>
    <w:rsid w:val="00BA267C"/>
    <w:rsid w:val="00BA4C14"/>
    <w:rsid w:val="00BA4E2C"/>
    <w:rsid w:val="00BA5C2F"/>
    <w:rsid w:val="00BA6A00"/>
    <w:rsid w:val="00BA7A68"/>
    <w:rsid w:val="00BB0D1E"/>
    <w:rsid w:val="00BC1393"/>
    <w:rsid w:val="00BC4737"/>
    <w:rsid w:val="00BC6A81"/>
    <w:rsid w:val="00BC70D4"/>
    <w:rsid w:val="00BD0A0F"/>
    <w:rsid w:val="00BD0FBE"/>
    <w:rsid w:val="00BD2631"/>
    <w:rsid w:val="00BD4039"/>
    <w:rsid w:val="00BD4C1F"/>
    <w:rsid w:val="00BD5F6C"/>
    <w:rsid w:val="00BD71D7"/>
    <w:rsid w:val="00BE0225"/>
    <w:rsid w:val="00BE4648"/>
    <w:rsid w:val="00BE6E5C"/>
    <w:rsid w:val="00BF1148"/>
    <w:rsid w:val="00BF1528"/>
    <w:rsid w:val="00BF1B9D"/>
    <w:rsid w:val="00BF3231"/>
    <w:rsid w:val="00BF4D2E"/>
    <w:rsid w:val="00BF5285"/>
    <w:rsid w:val="00BF5F52"/>
    <w:rsid w:val="00BF723A"/>
    <w:rsid w:val="00BF7A2D"/>
    <w:rsid w:val="00BF7CF7"/>
    <w:rsid w:val="00C009A4"/>
    <w:rsid w:val="00C00DF1"/>
    <w:rsid w:val="00C02456"/>
    <w:rsid w:val="00C05016"/>
    <w:rsid w:val="00C06436"/>
    <w:rsid w:val="00C1385A"/>
    <w:rsid w:val="00C14680"/>
    <w:rsid w:val="00C1761B"/>
    <w:rsid w:val="00C20C58"/>
    <w:rsid w:val="00C21B5A"/>
    <w:rsid w:val="00C22E19"/>
    <w:rsid w:val="00C232BF"/>
    <w:rsid w:val="00C25D17"/>
    <w:rsid w:val="00C27651"/>
    <w:rsid w:val="00C3031D"/>
    <w:rsid w:val="00C32535"/>
    <w:rsid w:val="00C349BE"/>
    <w:rsid w:val="00C408E1"/>
    <w:rsid w:val="00C40C26"/>
    <w:rsid w:val="00C42E0F"/>
    <w:rsid w:val="00C454E1"/>
    <w:rsid w:val="00C45C65"/>
    <w:rsid w:val="00C45FB4"/>
    <w:rsid w:val="00C47008"/>
    <w:rsid w:val="00C502FF"/>
    <w:rsid w:val="00C520EE"/>
    <w:rsid w:val="00C5250E"/>
    <w:rsid w:val="00C554B8"/>
    <w:rsid w:val="00C56417"/>
    <w:rsid w:val="00C623C0"/>
    <w:rsid w:val="00C65C70"/>
    <w:rsid w:val="00C7017E"/>
    <w:rsid w:val="00C70E1D"/>
    <w:rsid w:val="00C70E9F"/>
    <w:rsid w:val="00C71695"/>
    <w:rsid w:val="00C73FB1"/>
    <w:rsid w:val="00C75B52"/>
    <w:rsid w:val="00C762D6"/>
    <w:rsid w:val="00C80CDC"/>
    <w:rsid w:val="00C8473A"/>
    <w:rsid w:val="00C8604E"/>
    <w:rsid w:val="00C860A4"/>
    <w:rsid w:val="00C8659F"/>
    <w:rsid w:val="00C87BB1"/>
    <w:rsid w:val="00C91CDE"/>
    <w:rsid w:val="00C931DF"/>
    <w:rsid w:val="00C95306"/>
    <w:rsid w:val="00C95C20"/>
    <w:rsid w:val="00CA2D3B"/>
    <w:rsid w:val="00CA4457"/>
    <w:rsid w:val="00CA494F"/>
    <w:rsid w:val="00CA4993"/>
    <w:rsid w:val="00CA5A1F"/>
    <w:rsid w:val="00CB3853"/>
    <w:rsid w:val="00CB4A15"/>
    <w:rsid w:val="00CB55ED"/>
    <w:rsid w:val="00CB74C8"/>
    <w:rsid w:val="00CB74FD"/>
    <w:rsid w:val="00CB7CC9"/>
    <w:rsid w:val="00CC0815"/>
    <w:rsid w:val="00CC1292"/>
    <w:rsid w:val="00CC170C"/>
    <w:rsid w:val="00CC17F4"/>
    <w:rsid w:val="00CC1D39"/>
    <w:rsid w:val="00CC2562"/>
    <w:rsid w:val="00CC2A92"/>
    <w:rsid w:val="00CC2D1A"/>
    <w:rsid w:val="00CC2EEF"/>
    <w:rsid w:val="00CD17C0"/>
    <w:rsid w:val="00CD3582"/>
    <w:rsid w:val="00CD37A4"/>
    <w:rsid w:val="00CD564E"/>
    <w:rsid w:val="00CD5CD8"/>
    <w:rsid w:val="00CD669F"/>
    <w:rsid w:val="00CD6926"/>
    <w:rsid w:val="00CD6A1D"/>
    <w:rsid w:val="00CD6F7E"/>
    <w:rsid w:val="00CD76E5"/>
    <w:rsid w:val="00CD774F"/>
    <w:rsid w:val="00CE1000"/>
    <w:rsid w:val="00CE18D6"/>
    <w:rsid w:val="00CE1D89"/>
    <w:rsid w:val="00CE214D"/>
    <w:rsid w:val="00CE231A"/>
    <w:rsid w:val="00CE2CBA"/>
    <w:rsid w:val="00CE5EA5"/>
    <w:rsid w:val="00CF0983"/>
    <w:rsid w:val="00CF1B12"/>
    <w:rsid w:val="00CF1EE1"/>
    <w:rsid w:val="00CF3B5E"/>
    <w:rsid w:val="00CF4F50"/>
    <w:rsid w:val="00CF514A"/>
    <w:rsid w:val="00CF6509"/>
    <w:rsid w:val="00CF798D"/>
    <w:rsid w:val="00D0299F"/>
    <w:rsid w:val="00D04569"/>
    <w:rsid w:val="00D04BE7"/>
    <w:rsid w:val="00D052C1"/>
    <w:rsid w:val="00D05F2F"/>
    <w:rsid w:val="00D07C4A"/>
    <w:rsid w:val="00D11247"/>
    <w:rsid w:val="00D1223E"/>
    <w:rsid w:val="00D14E62"/>
    <w:rsid w:val="00D1579A"/>
    <w:rsid w:val="00D163CD"/>
    <w:rsid w:val="00D1694A"/>
    <w:rsid w:val="00D177CF"/>
    <w:rsid w:val="00D20455"/>
    <w:rsid w:val="00D219A1"/>
    <w:rsid w:val="00D225C2"/>
    <w:rsid w:val="00D2322E"/>
    <w:rsid w:val="00D23A0F"/>
    <w:rsid w:val="00D248C5"/>
    <w:rsid w:val="00D24DD0"/>
    <w:rsid w:val="00D303A3"/>
    <w:rsid w:val="00D3131C"/>
    <w:rsid w:val="00D32AB0"/>
    <w:rsid w:val="00D348B5"/>
    <w:rsid w:val="00D3556D"/>
    <w:rsid w:val="00D36703"/>
    <w:rsid w:val="00D37157"/>
    <w:rsid w:val="00D37299"/>
    <w:rsid w:val="00D40516"/>
    <w:rsid w:val="00D42D4E"/>
    <w:rsid w:val="00D439E4"/>
    <w:rsid w:val="00D44665"/>
    <w:rsid w:val="00D44FEC"/>
    <w:rsid w:val="00D46605"/>
    <w:rsid w:val="00D469EB"/>
    <w:rsid w:val="00D46FDF"/>
    <w:rsid w:val="00D502AC"/>
    <w:rsid w:val="00D505FC"/>
    <w:rsid w:val="00D510C4"/>
    <w:rsid w:val="00D51267"/>
    <w:rsid w:val="00D60921"/>
    <w:rsid w:val="00D60C98"/>
    <w:rsid w:val="00D61159"/>
    <w:rsid w:val="00D61C19"/>
    <w:rsid w:val="00D62E0A"/>
    <w:rsid w:val="00D63063"/>
    <w:rsid w:val="00D63552"/>
    <w:rsid w:val="00D6408C"/>
    <w:rsid w:val="00D650D4"/>
    <w:rsid w:val="00D65BEB"/>
    <w:rsid w:val="00D7009B"/>
    <w:rsid w:val="00D71402"/>
    <w:rsid w:val="00D747AD"/>
    <w:rsid w:val="00D76E32"/>
    <w:rsid w:val="00D81A73"/>
    <w:rsid w:val="00D82993"/>
    <w:rsid w:val="00D8462C"/>
    <w:rsid w:val="00D85267"/>
    <w:rsid w:val="00D8527F"/>
    <w:rsid w:val="00D8585A"/>
    <w:rsid w:val="00D87309"/>
    <w:rsid w:val="00D875BB"/>
    <w:rsid w:val="00D92C22"/>
    <w:rsid w:val="00D935F1"/>
    <w:rsid w:val="00D96CF8"/>
    <w:rsid w:val="00DA1B3C"/>
    <w:rsid w:val="00DA4150"/>
    <w:rsid w:val="00DA5997"/>
    <w:rsid w:val="00DA5A0C"/>
    <w:rsid w:val="00DA5C00"/>
    <w:rsid w:val="00DA6BA4"/>
    <w:rsid w:val="00DA7EDE"/>
    <w:rsid w:val="00DB3D36"/>
    <w:rsid w:val="00DB3E6F"/>
    <w:rsid w:val="00DB725F"/>
    <w:rsid w:val="00DB7E0E"/>
    <w:rsid w:val="00DC0DA0"/>
    <w:rsid w:val="00DC1375"/>
    <w:rsid w:val="00DC70D4"/>
    <w:rsid w:val="00DC76E6"/>
    <w:rsid w:val="00DC7FF0"/>
    <w:rsid w:val="00DD0804"/>
    <w:rsid w:val="00DD0B98"/>
    <w:rsid w:val="00DD3424"/>
    <w:rsid w:val="00DD3A06"/>
    <w:rsid w:val="00DD6E1E"/>
    <w:rsid w:val="00DD75BC"/>
    <w:rsid w:val="00DE0417"/>
    <w:rsid w:val="00DE347E"/>
    <w:rsid w:val="00DE34DE"/>
    <w:rsid w:val="00DE37A9"/>
    <w:rsid w:val="00DE40E3"/>
    <w:rsid w:val="00DE4163"/>
    <w:rsid w:val="00DE72F3"/>
    <w:rsid w:val="00DE743C"/>
    <w:rsid w:val="00DF0050"/>
    <w:rsid w:val="00DF0778"/>
    <w:rsid w:val="00DF2932"/>
    <w:rsid w:val="00DF4A17"/>
    <w:rsid w:val="00DF5DC7"/>
    <w:rsid w:val="00DF600E"/>
    <w:rsid w:val="00DF70AF"/>
    <w:rsid w:val="00E007E1"/>
    <w:rsid w:val="00E00CE4"/>
    <w:rsid w:val="00E016D5"/>
    <w:rsid w:val="00E01CD3"/>
    <w:rsid w:val="00E040EA"/>
    <w:rsid w:val="00E131EE"/>
    <w:rsid w:val="00E14224"/>
    <w:rsid w:val="00E16FBF"/>
    <w:rsid w:val="00E1738E"/>
    <w:rsid w:val="00E20C87"/>
    <w:rsid w:val="00E2168B"/>
    <w:rsid w:val="00E217EE"/>
    <w:rsid w:val="00E220B5"/>
    <w:rsid w:val="00E233E9"/>
    <w:rsid w:val="00E2346E"/>
    <w:rsid w:val="00E242CB"/>
    <w:rsid w:val="00E2755E"/>
    <w:rsid w:val="00E30AC4"/>
    <w:rsid w:val="00E32F4A"/>
    <w:rsid w:val="00E33390"/>
    <w:rsid w:val="00E350DA"/>
    <w:rsid w:val="00E367DF"/>
    <w:rsid w:val="00E400AD"/>
    <w:rsid w:val="00E40288"/>
    <w:rsid w:val="00E412A2"/>
    <w:rsid w:val="00E44150"/>
    <w:rsid w:val="00E44F44"/>
    <w:rsid w:val="00E452BC"/>
    <w:rsid w:val="00E454DF"/>
    <w:rsid w:val="00E477AC"/>
    <w:rsid w:val="00E53B83"/>
    <w:rsid w:val="00E54215"/>
    <w:rsid w:val="00E54D3F"/>
    <w:rsid w:val="00E55FE1"/>
    <w:rsid w:val="00E60867"/>
    <w:rsid w:val="00E626D1"/>
    <w:rsid w:val="00E62A78"/>
    <w:rsid w:val="00E64615"/>
    <w:rsid w:val="00E64B10"/>
    <w:rsid w:val="00E6513D"/>
    <w:rsid w:val="00E6684E"/>
    <w:rsid w:val="00E70270"/>
    <w:rsid w:val="00E73E5B"/>
    <w:rsid w:val="00E742AA"/>
    <w:rsid w:val="00E75BD4"/>
    <w:rsid w:val="00E778CA"/>
    <w:rsid w:val="00E846B6"/>
    <w:rsid w:val="00E84A56"/>
    <w:rsid w:val="00E90CEC"/>
    <w:rsid w:val="00E916C3"/>
    <w:rsid w:val="00E923BB"/>
    <w:rsid w:val="00E92481"/>
    <w:rsid w:val="00E96887"/>
    <w:rsid w:val="00EA0CF1"/>
    <w:rsid w:val="00EA1080"/>
    <w:rsid w:val="00EA17BA"/>
    <w:rsid w:val="00EA59BF"/>
    <w:rsid w:val="00EA74A9"/>
    <w:rsid w:val="00EB0890"/>
    <w:rsid w:val="00EB0B19"/>
    <w:rsid w:val="00EB359A"/>
    <w:rsid w:val="00EB4F85"/>
    <w:rsid w:val="00EB5082"/>
    <w:rsid w:val="00EB573B"/>
    <w:rsid w:val="00EB5E27"/>
    <w:rsid w:val="00EB6B57"/>
    <w:rsid w:val="00EC0342"/>
    <w:rsid w:val="00EC2068"/>
    <w:rsid w:val="00EC3378"/>
    <w:rsid w:val="00EC4D56"/>
    <w:rsid w:val="00EC73D1"/>
    <w:rsid w:val="00ED0F00"/>
    <w:rsid w:val="00ED1805"/>
    <w:rsid w:val="00ED2138"/>
    <w:rsid w:val="00ED21FE"/>
    <w:rsid w:val="00ED26E6"/>
    <w:rsid w:val="00ED4A1C"/>
    <w:rsid w:val="00ED4F5C"/>
    <w:rsid w:val="00ED561C"/>
    <w:rsid w:val="00ED7AB9"/>
    <w:rsid w:val="00EE4091"/>
    <w:rsid w:val="00EE4559"/>
    <w:rsid w:val="00EE55DC"/>
    <w:rsid w:val="00EE6C40"/>
    <w:rsid w:val="00EE6E53"/>
    <w:rsid w:val="00EE6ED9"/>
    <w:rsid w:val="00EF10A8"/>
    <w:rsid w:val="00EF1FD9"/>
    <w:rsid w:val="00EF2484"/>
    <w:rsid w:val="00EF2640"/>
    <w:rsid w:val="00EF365A"/>
    <w:rsid w:val="00EF4566"/>
    <w:rsid w:val="00EF4F0B"/>
    <w:rsid w:val="00EF5487"/>
    <w:rsid w:val="00EF5B42"/>
    <w:rsid w:val="00EF61C1"/>
    <w:rsid w:val="00EF6CA1"/>
    <w:rsid w:val="00F04F73"/>
    <w:rsid w:val="00F0561B"/>
    <w:rsid w:val="00F0604A"/>
    <w:rsid w:val="00F07074"/>
    <w:rsid w:val="00F072F8"/>
    <w:rsid w:val="00F15EE6"/>
    <w:rsid w:val="00F16A3D"/>
    <w:rsid w:val="00F179BB"/>
    <w:rsid w:val="00F212E5"/>
    <w:rsid w:val="00F23244"/>
    <w:rsid w:val="00F31C52"/>
    <w:rsid w:val="00F345F9"/>
    <w:rsid w:val="00F35E71"/>
    <w:rsid w:val="00F36762"/>
    <w:rsid w:val="00F41DCD"/>
    <w:rsid w:val="00F42797"/>
    <w:rsid w:val="00F43771"/>
    <w:rsid w:val="00F44CD2"/>
    <w:rsid w:val="00F452E5"/>
    <w:rsid w:val="00F45DD2"/>
    <w:rsid w:val="00F46912"/>
    <w:rsid w:val="00F46A15"/>
    <w:rsid w:val="00F51FA3"/>
    <w:rsid w:val="00F5792E"/>
    <w:rsid w:val="00F61489"/>
    <w:rsid w:val="00F61834"/>
    <w:rsid w:val="00F636AF"/>
    <w:rsid w:val="00F6547C"/>
    <w:rsid w:val="00F65542"/>
    <w:rsid w:val="00F71608"/>
    <w:rsid w:val="00F71B44"/>
    <w:rsid w:val="00F72E97"/>
    <w:rsid w:val="00F75130"/>
    <w:rsid w:val="00F751A6"/>
    <w:rsid w:val="00F80EFB"/>
    <w:rsid w:val="00F82856"/>
    <w:rsid w:val="00F874D8"/>
    <w:rsid w:val="00F91CAB"/>
    <w:rsid w:val="00F928B1"/>
    <w:rsid w:val="00F96D2D"/>
    <w:rsid w:val="00F975F1"/>
    <w:rsid w:val="00F97E30"/>
    <w:rsid w:val="00FA08E5"/>
    <w:rsid w:val="00FA0BC7"/>
    <w:rsid w:val="00FA700F"/>
    <w:rsid w:val="00FB08B3"/>
    <w:rsid w:val="00FB1728"/>
    <w:rsid w:val="00FB19B8"/>
    <w:rsid w:val="00FB1A57"/>
    <w:rsid w:val="00FB1E95"/>
    <w:rsid w:val="00FB1F0D"/>
    <w:rsid w:val="00FB528B"/>
    <w:rsid w:val="00FB5E2A"/>
    <w:rsid w:val="00FB6E3D"/>
    <w:rsid w:val="00FC00BD"/>
    <w:rsid w:val="00FC246E"/>
    <w:rsid w:val="00FC33B9"/>
    <w:rsid w:val="00FC5CB7"/>
    <w:rsid w:val="00FC64E8"/>
    <w:rsid w:val="00FD1266"/>
    <w:rsid w:val="00FD1873"/>
    <w:rsid w:val="00FD68F1"/>
    <w:rsid w:val="00FD6BC5"/>
    <w:rsid w:val="00FD78AE"/>
    <w:rsid w:val="00FE1348"/>
    <w:rsid w:val="00FE1BB3"/>
    <w:rsid w:val="00FE2A8E"/>
    <w:rsid w:val="00FE4060"/>
    <w:rsid w:val="00FF0123"/>
    <w:rsid w:val="00FF0BC1"/>
    <w:rsid w:val="00FF0D8B"/>
    <w:rsid w:val="00FF10D4"/>
    <w:rsid w:val="00FF199C"/>
    <w:rsid w:val="00FF2C09"/>
    <w:rsid w:val="00FF3B7B"/>
    <w:rsid w:val="00FF415B"/>
    <w:rsid w:val="00FF5511"/>
    <w:rsid w:val="00FF5B56"/>
    <w:rsid w:val="05744097"/>
    <w:rsid w:val="0BD66334"/>
    <w:rsid w:val="1011E564"/>
    <w:rsid w:val="358946DB"/>
    <w:rsid w:val="3B9EA4DD"/>
    <w:rsid w:val="41E3CBE6"/>
    <w:rsid w:val="42DAD1E7"/>
    <w:rsid w:val="4D0CA5AE"/>
    <w:rsid w:val="516C612A"/>
    <w:rsid w:val="5975060E"/>
    <w:rsid w:val="6BCB7B29"/>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FB6C7"/>
  <w15:chartTrackingRefBased/>
  <w15:docId w15:val="{B5C406C2-7996-4389-A625-7A0565488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19" w:unhideWhenUsed="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9"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5F5"/>
    <w:pPr>
      <w:spacing w:after="0" w:line="240" w:lineRule="auto"/>
    </w:pPr>
    <w:rPr>
      <w:rFonts w:eastAsiaTheme="minorEastAsia"/>
    </w:rPr>
  </w:style>
  <w:style w:type="paragraph" w:styleId="Heading1">
    <w:name w:val="heading 1"/>
    <w:basedOn w:val="Normal"/>
    <w:next w:val="Normal"/>
    <w:link w:val="Heading1Char"/>
    <w:uiPriority w:val="1"/>
    <w:qFormat/>
    <w:rsid w:val="008E75F5"/>
    <w:pPr>
      <w:keepNext/>
      <w:keepLines/>
      <w:spacing w:before="240" w:line="259" w:lineRule="auto"/>
      <w:outlineLvl w:val="0"/>
    </w:pPr>
    <w:rPr>
      <w:rFonts w:asciiTheme="majorHAnsi" w:eastAsiaTheme="majorEastAsia" w:hAnsiTheme="majorHAnsi" w:cstheme="majorBidi"/>
      <w:b/>
      <w:color w:val="5CB885" w:themeColor="accent1"/>
      <w:sz w:val="40"/>
      <w:szCs w:val="32"/>
    </w:rPr>
  </w:style>
  <w:style w:type="paragraph" w:styleId="Heading2">
    <w:name w:val="heading 2"/>
    <w:basedOn w:val="Normal"/>
    <w:next w:val="Normal"/>
    <w:link w:val="Heading2Char"/>
    <w:uiPriority w:val="2"/>
    <w:qFormat/>
    <w:rsid w:val="00A94E4C"/>
    <w:pPr>
      <w:keepNext/>
      <w:keepLines/>
      <w:spacing w:before="360" w:line="259" w:lineRule="auto"/>
      <w:outlineLvl w:val="1"/>
    </w:pPr>
    <w:rPr>
      <w:rFonts w:asciiTheme="majorHAnsi" w:eastAsiaTheme="majorEastAsia" w:hAnsiTheme="majorHAnsi" w:cstheme="majorBidi"/>
      <w:color w:val="5CB885" w:themeColor="accent1"/>
      <w:sz w:val="32"/>
      <w:szCs w:val="26"/>
    </w:rPr>
  </w:style>
  <w:style w:type="paragraph" w:styleId="Heading3">
    <w:name w:val="heading 3"/>
    <w:basedOn w:val="Normal"/>
    <w:next w:val="Normal"/>
    <w:link w:val="Heading3Char"/>
    <w:uiPriority w:val="3"/>
    <w:qFormat/>
    <w:rsid w:val="00A94E4C"/>
    <w:pPr>
      <w:keepNext/>
      <w:keepLines/>
      <w:spacing w:before="360" w:line="259" w:lineRule="auto"/>
      <w:outlineLvl w:val="2"/>
    </w:pPr>
    <w:rPr>
      <w:rFonts w:asciiTheme="majorHAnsi" w:eastAsiaTheme="majorEastAsia" w:hAnsiTheme="majorHAnsi" w:cstheme="majorBidi"/>
      <w:b/>
      <w:color w:val="5CB885" w:themeColor="accent1"/>
      <w:sz w:val="28"/>
      <w:szCs w:val="24"/>
    </w:rPr>
  </w:style>
  <w:style w:type="paragraph" w:styleId="Heading4">
    <w:name w:val="heading 4"/>
    <w:basedOn w:val="Normal"/>
    <w:next w:val="Normal"/>
    <w:link w:val="Heading4Char"/>
    <w:uiPriority w:val="4"/>
    <w:qFormat/>
    <w:rsid w:val="00B65EA0"/>
    <w:pPr>
      <w:keepNext/>
      <w:keepLines/>
      <w:spacing w:before="40" w:line="259" w:lineRule="auto"/>
      <w:outlineLvl w:val="3"/>
    </w:pPr>
    <w:rPr>
      <w:rFonts w:asciiTheme="majorHAnsi" w:eastAsiaTheme="majorEastAsia" w:hAnsiTheme="majorHAnsi" w:cstheme="majorBidi"/>
      <w:iCs/>
      <w:color w:val="5CB885" w:themeColor="accent1"/>
      <w:sz w:val="24"/>
    </w:rPr>
  </w:style>
  <w:style w:type="paragraph" w:styleId="Heading5">
    <w:name w:val="heading 5"/>
    <w:basedOn w:val="Normal"/>
    <w:next w:val="Normal"/>
    <w:link w:val="Heading5Char"/>
    <w:uiPriority w:val="19"/>
    <w:unhideWhenUsed/>
    <w:rsid w:val="007A22B5"/>
    <w:pPr>
      <w:keepNext/>
      <w:keepLines/>
      <w:spacing w:before="40" w:line="259" w:lineRule="auto"/>
      <w:outlineLvl w:val="4"/>
    </w:pPr>
    <w:rPr>
      <w:rFonts w:asciiTheme="majorHAnsi" w:eastAsiaTheme="majorEastAsia" w:hAnsiTheme="majorHAnsi" w:cstheme="majorBidi"/>
      <w:color w:val="3E8F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0FF8"/>
    <w:pPr>
      <w:tabs>
        <w:tab w:val="center" w:pos="4819"/>
        <w:tab w:val="right" w:pos="9638"/>
      </w:tabs>
    </w:pPr>
  </w:style>
  <w:style w:type="character" w:customStyle="1" w:styleId="HeaderChar">
    <w:name w:val="Header Char"/>
    <w:basedOn w:val="DefaultParagraphFont"/>
    <w:link w:val="Header"/>
    <w:uiPriority w:val="99"/>
    <w:rsid w:val="00170FF8"/>
  </w:style>
  <w:style w:type="paragraph" w:styleId="Footer">
    <w:name w:val="footer"/>
    <w:basedOn w:val="Normal"/>
    <w:link w:val="FooterChar"/>
    <w:uiPriority w:val="99"/>
    <w:unhideWhenUsed/>
    <w:rsid w:val="00170FF8"/>
    <w:pPr>
      <w:tabs>
        <w:tab w:val="center" w:pos="4819"/>
        <w:tab w:val="right" w:pos="9638"/>
      </w:tabs>
    </w:pPr>
  </w:style>
  <w:style w:type="character" w:customStyle="1" w:styleId="FooterChar">
    <w:name w:val="Footer Char"/>
    <w:basedOn w:val="DefaultParagraphFont"/>
    <w:link w:val="Footer"/>
    <w:uiPriority w:val="99"/>
    <w:rsid w:val="00170FF8"/>
  </w:style>
  <w:style w:type="paragraph" w:styleId="NoSpacing">
    <w:name w:val="No Spacing"/>
    <w:uiPriority w:val="18"/>
    <w:qFormat/>
    <w:rsid w:val="00EB5082"/>
    <w:pPr>
      <w:spacing w:after="0" w:line="240" w:lineRule="auto"/>
    </w:pPr>
    <w:rPr>
      <w:rFonts w:eastAsiaTheme="minorEastAsia"/>
    </w:rPr>
  </w:style>
  <w:style w:type="character" w:customStyle="1" w:styleId="Heading1Char">
    <w:name w:val="Heading 1 Char"/>
    <w:basedOn w:val="DefaultParagraphFont"/>
    <w:link w:val="Heading1"/>
    <w:uiPriority w:val="1"/>
    <w:rsid w:val="008E75F5"/>
    <w:rPr>
      <w:rFonts w:asciiTheme="majorHAnsi" w:eastAsiaTheme="majorEastAsia" w:hAnsiTheme="majorHAnsi" w:cstheme="majorBidi"/>
      <w:b/>
      <w:color w:val="5CB885" w:themeColor="accent1"/>
      <w:sz w:val="40"/>
      <w:szCs w:val="32"/>
    </w:rPr>
  </w:style>
  <w:style w:type="character" w:customStyle="1" w:styleId="Heading2Char">
    <w:name w:val="Heading 2 Char"/>
    <w:basedOn w:val="DefaultParagraphFont"/>
    <w:link w:val="Heading2"/>
    <w:uiPriority w:val="2"/>
    <w:rsid w:val="008D1D32"/>
    <w:rPr>
      <w:rFonts w:asciiTheme="majorHAnsi" w:eastAsiaTheme="majorEastAsia" w:hAnsiTheme="majorHAnsi" w:cstheme="majorBidi"/>
      <w:color w:val="5CB885" w:themeColor="accent1"/>
      <w:sz w:val="32"/>
      <w:szCs w:val="26"/>
    </w:rPr>
  </w:style>
  <w:style w:type="character" w:styleId="Emphasis">
    <w:name w:val="Emphasis"/>
    <w:basedOn w:val="DefaultParagraphFont"/>
    <w:uiPriority w:val="11"/>
    <w:qFormat/>
    <w:rsid w:val="008E75F5"/>
    <w:rPr>
      <w:rFonts w:asciiTheme="minorHAnsi" w:eastAsiaTheme="minorEastAsia" w:hAnsiTheme="minorHAnsi"/>
      <w:i/>
      <w:iCs/>
    </w:rPr>
  </w:style>
  <w:style w:type="character" w:styleId="IntenseEmphasis">
    <w:name w:val="Intense Emphasis"/>
    <w:basedOn w:val="DefaultParagraphFont"/>
    <w:uiPriority w:val="12"/>
    <w:qFormat/>
    <w:rsid w:val="008E75F5"/>
    <w:rPr>
      <w:rFonts w:asciiTheme="minorHAnsi" w:eastAsiaTheme="minorEastAsia" w:hAnsiTheme="minorHAnsi"/>
      <w:i/>
      <w:iCs/>
      <w:color w:val="5CB885" w:themeColor="accent1"/>
      <w:sz w:val="22"/>
    </w:rPr>
  </w:style>
  <w:style w:type="character" w:customStyle="1" w:styleId="Heading3Char">
    <w:name w:val="Heading 3 Char"/>
    <w:basedOn w:val="DefaultParagraphFont"/>
    <w:link w:val="Heading3"/>
    <w:uiPriority w:val="3"/>
    <w:rsid w:val="008D1D32"/>
    <w:rPr>
      <w:rFonts w:asciiTheme="majorHAnsi" w:eastAsiaTheme="majorEastAsia" w:hAnsiTheme="majorHAnsi" w:cstheme="majorBidi"/>
      <w:b/>
      <w:color w:val="5CB885" w:themeColor="accent1"/>
      <w:sz w:val="28"/>
      <w:szCs w:val="24"/>
    </w:rPr>
  </w:style>
  <w:style w:type="paragraph" w:styleId="ListParagraph">
    <w:name w:val="List Paragraph"/>
    <w:basedOn w:val="Normal"/>
    <w:link w:val="ListParagraphChar"/>
    <w:uiPriority w:val="34"/>
    <w:unhideWhenUsed/>
    <w:qFormat/>
    <w:rsid w:val="007A22B5"/>
    <w:pPr>
      <w:spacing w:after="160" w:line="259" w:lineRule="auto"/>
      <w:ind w:left="720"/>
      <w:contextualSpacing/>
    </w:pPr>
  </w:style>
  <w:style w:type="character" w:customStyle="1" w:styleId="Heading4Char">
    <w:name w:val="Heading 4 Char"/>
    <w:basedOn w:val="DefaultParagraphFont"/>
    <w:link w:val="Heading4"/>
    <w:uiPriority w:val="4"/>
    <w:rsid w:val="008D1D32"/>
    <w:rPr>
      <w:rFonts w:asciiTheme="majorHAnsi" w:eastAsiaTheme="majorEastAsia" w:hAnsiTheme="majorHAnsi" w:cstheme="majorBidi"/>
      <w:iCs/>
      <w:color w:val="5CB885" w:themeColor="accent1"/>
      <w:sz w:val="24"/>
    </w:rPr>
  </w:style>
  <w:style w:type="character" w:customStyle="1" w:styleId="Heading5Char">
    <w:name w:val="Heading 5 Char"/>
    <w:basedOn w:val="DefaultParagraphFont"/>
    <w:link w:val="Heading5"/>
    <w:uiPriority w:val="19"/>
    <w:rsid w:val="008D1D32"/>
    <w:rPr>
      <w:rFonts w:asciiTheme="majorHAnsi" w:eastAsiaTheme="majorEastAsia" w:hAnsiTheme="majorHAnsi" w:cstheme="majorBidi"/>
      <w:color w:val="3E8F62" w:themeColor="accent1" w:themeShade="BF"/>
    </w:rPr>
  </w:style>
  <w:style w:type="character" w:styleId="Hyperlink">
    <w:name w:val="Hyperlink"/>
    <w:basedOn w:val="DefaultParagraphFont"/>
    <w:uiPriority w:val="99"/>
    <w:unhideWhenUsed/>
    <w:rsid w:val="004B4A90"/>
    <w:rPr>
      <w:color w:val="5CB885" w:themeColor="hyperlink"/>
      <w:u w:val="single"/>
    </w:rPr>
  </w:style>
  <w:style w:type="character" w:styleId="UnresolvedMention">
    <w:name w:val="Unresolved Mention"/>
    <w:basedOn w:val="DefaultParagraphFont"/>
    <w:uiPriority w:val="99"/>
    <w:unhideWhenUsed/>
    <w:rsid w:val="004B4A90"/>
    <w:rPr>
      <w:color w:val="605E5C"/>
      <w:shd w:val="clear" w:color="auto" w:fill="E1DFDD"/>
    </w:rPr>
  </w:style>
  <w:style w:type="character" w:styleId="FollowedHyperlink">
    <w:name w:val="FollowedHyperlink"/>
    <w:basedOn w:val="DefaultParagraphFont"/>
    <w:uiPriority w:val="99"/>
    <w:semiHidden/>
    <w:unhideWhenUsed/>
    <w:rsid w:val="004B4A90"/>
    <w:rPr>
      <w:color w:val="00B3C4" w:themeColor="followedHyperlink"/>
      <w:u w:val="single"/>
    </w:rPr>
  </w:style>
  <w:style w:type="paragraph" w:customStyle="1" w:styleId="Bullets">
    <w:name w:val="Bullets"/>
    <w:basedOn w:val="ListParagraph"/>
    <w:link w:val="BulletsChar"/>
    <w:uiPriority w:val="5"/>
    <w:qFormat/>
    <w:rsid w:val="002F155C"/>
    <w:pPr>
      <w:numPr>
        <w:numId w:val="10"/>
      </w:numPr>
      <w:spacing w:before="240"/>
      <w:ind w:left="714" w:hanging="357"/>
    </w:pPr>
  </w:style>
  <w:style w:type="paragraph" w:customStyle="1" w:styleId="Checkmarks">
    <w:name w:val="Check marks"/>
    <w:basedOn w:val="Bullets"/>
    <w:link w:val="CheckmarksChar"/>
    <w:uiPriority w:val="6"/>
    <w:qFormat/>
    <w:rsid w:val="00842BE3"/>
    <w:pPr>
      <w:numPr>
        <w:numId w:val="11"/>
      </w:numPr>
    </w:pPr>
  </w:style>
  <w:style w:type="character" w:customStyle="1" w:styleId="ListParagraphChar">
    <w:name w:val="List Paragraph Char"/>
    <w:basedOn w:val="DefaultParagraphFont"/>
    <w:link w:val="ListParagraph"/>
    <w:uiPriority w:val="34"/>
    <w:rsid w:val="008D1D32"/>
  </w:style>
  <w:style w:type="character" w:customStyle="1" w:styleId="BulletsChar">
    <w:name w:val="Bullets Char"/>
    <w:basedOn w:val="ListParagraphChar"/>
    <w:link w:val="Bullets"/>
    <w:uiPriority w:val="5"/>
    <w:rsid w:val="002F155C"/>
  </w:style>
  <w:style w:type="paragraph" w:customStyle="1" w:styleId="Heading12">
    <w:name w:val="Heading 1.2"/>
    <w:basedOn w:val="Heading1"/>
    <w:link w:val="Heading12Char"/>
    <w:uiPriority w:val="7"/>
    <w:qFormat/>
    <w:rsid w:val="00A94E4C"/>
    <w:pPr>
      <w:numPr>
        <w:numId w:val="12"/>
      </w:numPr>
      <w:spacing w:before="360"/>
      <w:ind w:left="357" w:hanging="357"/>
    </w:pPr>
  </w:style>
  <w:style w:type="character" w:customStyle="1" w:styleId="CheckmarksChar">
    <w:name w:val="Check marks Char"/>
    <w:basedOn w:val="BulletsChar"/>
    <w:link w:val="Checkmarks"/>
    <w:uiPriority w:val="6"/>
    <w:rsid w:val="008D1D32"/>
  </w:style>
  <w:style w:type="paragraph" w:customStyle="1" w:styleId="Heading22">
    <w:name w:val="Heading 2.2"/>
    <w:basedOn w:val="Heading2"/>
    <w:link w:val="Heading22Char"/>
    <w:uiPriority w:val="8"/>
    <w:qFormat/>
    <w:rsid w:val="008E2DA9"/>
    <w:pPr>
      <w:numPr>
        <w:ilvl w:val="1"/>
        <w:numId w:val="12"/>
      </w:numPr>
    </w:pPr>
  </w:style>
  <w:style w:type="character" w:customStyle="1" w:styleId="Heading12Char">
    <w:name w:val="Heading 1.2 Char"/>
    <w:basedOn w:val="Heading1Char"/>
    <w:link w:val="Heading12"/>
    <w:uiPriority w:val="7"/>
    <w:rsid w:val="008D1D32"/>
    <w:rPr>
      <w:rFonts w:asciiTheme="majorHAnsi" w:eastAsiaTheme="majorEastAsia" w:hAnsiTheme="majorHAnsi" w:cstheme="majorBidi"/>
      <w:b/>
      <w:color w:val="5CB885" w:themeColor="accent1"/>
      <w:sz w:val="40"/>
      <w:szCs w:val="32"/>
    </w:rPr>
  </w:style>
  <w:style w:type="paragraph" w:customStyle="1" w:styleId="Heading32">
    <w:name w:val="Heading 3.2"/>
    <w:basedOn w:val="Heading3"/>
    <w:link w:val="Heading32Char"/>
    <w:uiPriority w:val="9"/>
    <w:qFormat/>
    <w:rsid w:val="008E2DA9"/>
    <w:pPr>
      <w:numPr>
        <w:ilvl w:val="2"/>
        <w:numId w:val="12"/>
      </w:numPr>
    </w:pPr>
  </w:style>
  <w:style w:type="character" w:customStyle="1" w:styleId="Heading22Char">
    <w:name w:val="Heading 2.2 Char"/>
    <w:basedOn w:val="Heading2Char"/>
    <w:link w:val="Heading22"/>
    <w:uiPriority w:val="8"/>
    <w:rsid w:val="008D1D32"/>
    <w:rPr>
      <w:rFonts w:asciiTheme="majorHAnsi" w:eastAsiaTheme="majorEastAsia" w:hAnsiTheme="majorHAnsi" w:cstheme="majorBidi"/>
      <w:color w:val="5CB885" w:themeColor="accent1"/>
      <w:sz w:val="32"/>
      <w:szCs w:val="26"/>
    </w:rPr>
  </w:style>
  <w:style w:type="paragraph" w:customStyle="1" w:styleId="Heading42">
    <w:name w:val="Heading 4.2"/>
    <w:basedOn w:val="Heading4"/>
    <w:link w:val="Heading42Char"/>
    <w:uiPriority w:val="10"/>
    <w:qFormat/>
    <w:rsid w:val="008E2DA9"/>
    <w:pPr>
      <w:numPr>
        <w:ilvl w:val="3"/>
        <w:numId w:val="12"/>
      </w:numPr>
    </w:pPr>
  </w:style>
  <w:style w:type="character" w:customStyle="1" w:styleId="Heading32Char">
    <w:name w:val="Heading 3.2 Char"/>
    <w:basedOn w:val="Heading3Char"/>
    <w:link w:val="Heading32"/>
    <w:uiPriority w:val="9"/>
    <w:rsid w:val="008D1D32"/>
    <w:rPr>
      <w:rFonts w:asciiTheme="majorHAnsi" w:eastAsiaTheme="majorEastAsia" w:hAnsiTheme="majorHAnsi" w:cstheme="majorBidi"/>
      <w:b/>
      <w:color w:val="5CB885" w:themeColor="accent1"/>
      <w:sz w:val="28"/>
      <w:szCs w:val="24"/>
    </w:rPr>
  </w:style>
  <w:style w:type="character" w:styleId="SubtleEmphasis">
    <w:name w:val="Subtle Emphasis"/>
    <w:basedOn w:val="DefaultParagraphFont"/>
    <w:uiPriority w:val="19"/>
    <w:semiHidden/>
    <w:unhideWhenUsed/>
    <w:rsid w:val="007B3924"/>
    <w:rPr>
      <w:i/>
      <w:iCs/>
      <w:color w:val="404040" w:themeColor="text1" w:themeTint="BF"/>
    </w:rPr>
  </w:style>
  <w:style w:type="character" w:customStyle="1" w:styleId="Heading42Char">
    <w:name w:val="Heading 4.2 Char"/>
    <w:basedOn w:val="Heading4Char"/>
    <w:link w:val="Heading42"/>
    <w:uiPriority w:val="10"/>
    <w:rsid w:val="008D1D32"/>
    <w:rPr>
      <w:rFonts w:asciiTheme="majorHAnsi" w:eastAsiaTheme="majorEastAsia" w:hAnsiTheme="majorHAnsi" w:cstheme="majorBidi"/>
      <w:iCs/>
      <w:color w:val="5CB885" w:themeColor="accent1"/>
      <w:sz w:val="24"/>
    </w:rPr>
  </w:style>
  <w:style w:type="paragraph" w:styleId="IntenseQuote">
    <w:name w:val="Intense Quote"/>
    <w:basedOn w:val="Normal"/>
    <w:next w:val="Normal"/>
    <w:link w:val="IntenseQuoteChar"/>
    <w:uiPriority w:val="15"/>
    <w:qFormat/>
    <w:rsid w:val="008D1D32"/>
    <w:pPr>
      <w:pBdr>
        <w:top w:val="single" w:sz="4" w:space="10" w:color="5CB885" w:themeColor="accent1"/>
        <w:bottom w:val="single" w:sz="4" w:space="10" w:color="5CB885" w:themeColor="accent1"/>
      </w:pBdr>
      <w:spacing w:before="360" w:after="360" w:line="259" w:lineRule="auto"/>
      <w:ind w:left="864" w:right="864"/>
      <w:jc w:val="center"/>
    </w:pPr>
    <w:rPr>
      <w:i/>
      <w:iCs/>
      <w:color w:val="5CB885" w:themeColor="accent1"/>
    </w:rPr>
  </w:style>
  <w:style w:type="character" w:customStyle="1" w:styleId="IntenseQuoteChar">
    <w:name w:val="Intense Quote Char"/>
    <w:basedOn w:val="DefaultParagraphFont"/>
    <w:link w:val="IntenseQuote"/>
    <w:uiPriority w:val="15"/>
    <w:rsid w:val="008D1D32"/>
    <w:rPr>
      <w:i/>
      <w:iCs/>
      <w:color w:val="5CB885" w:themeColor="accent1"/>
    </w:rPr>
  </w:style>
  <w:style w:type="character" w:styleId="Strong">
    <w:name w:val="Strong"/>
    <w:basedOn w:val="DefaultParagraphFont"/>
    <w:uiPriority w:val="13"/>
    <w:qFormat/>
    <w:rsid w:val="00EB5082"/>
    <w:rPr>
      <w:rFonts w:asciiTheme="minorHAnsi" w:eastAsiaTheme="minorEastAsia" w:hAnsiTheme="minorHAnsi"/>
      <w:b/>
      <w:bCs/>
      <w:sz w:val="22"/>
    </w:rPr>
  </w:style>
  <w:style w:type="paragraph" w:styleId="Quote">
    <w:name w:val="Quote"/>
    <w:basedOn w:val="Normal"/>
    <w:next w:val="Normal"/>
    <w:link w:val="QuoteChar"/>
    <w:uiPriority w:val="14"/>
    <w:qFormat/>
    <w:rsid w:val="00EB50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14"/>
    <w:rsid w:val="00EB5082"/>
    <w:rPr>
      <w:rFonts w:eastAsiaTheme="minorEastAsia"/>
      <w:i/>
      <w:iCs/>
      <w:color w:val="404040" w:themeColor="text1" w:themeTint="BF"/>
    </w:rPr>
  </w:style>
  <w:style w:type="character" w:styleId="CommentReference">
    <w:name w:val="annotation reference"/>
    <w:basedOn w:val="DefaultParagraphFont"/>
    <w:uiPriority w:val="99"/>
    <w:semiHidden/>
    <w:unhideWhenUsed/>
    <w:rsid w:val="00AF02FE"/>
    <w:rPr>
      <w:sz w:val="16"/>
      <w:szCs w:val="16"/>
    </w:rPr>
  </w:style>
  <w:style w:type="paragraph" w:styleId="CommentText">
    <w:name w:val="annotation text"/>
    <w:basedOn w:val="Normal"/>
    <w:link w:val="CommentTextChar"/>
    <w:uiPriority w:val="99"/>
    <w:semiHidden/>
    <w:unhideWhenUsed/>
    <w:rsid w:val="00AF02FE"/>
    <w:rPr>
      <w:sz w:val="20"/>
      <w:szCs w:val="20"/>
    </w:rPr>
  </w:style>
  <w:style w:type="character" w:customStyle="1" w:styleId="CommentTextChar">
    <w:name w:val="Comment Text Char"/>
    <w:basedOn w:val="DefaultParagraphFont"/>
    <w:link w:val="CommentText"/>
    <w:uiPriority w:val="99"/>
    <w:semiHidden/>
    <w:rsid w:val="00AF02F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02FE"/>
    <w:rPr>
      <w:b/>
      <w:bCs/>
    </w:rPr>
  </w:style>
  <w:style w:type="character" w:customStyle="1" w:styleId="CommentSubjectChar">
    <w:name w:val="Comment Subject Char"/>
    <w:basedOn w:val="CommentTextChar"/>
    <w:link w:val="CommentSubject"/>
    <w:uiPriority w:val="99"/>
    <w:semiHidden/>
    <w:rsid w:val="00AF02FE"/>
    <w:rPr>
      <w:rFonts w:eastAsiaTheme="minorEastAsia"/>
      <w:b/>
      <w:bCs/>
      <w:sz w:val="20"/>
      <w:szCs w:val="20"/>
    </w:rPr>
  </w:style>
  <w:style w:type="character" w:styleId="Mention">
    <w:name w:val="Mention"/>
    <w:basedOn w:val="DefaultParagraphFont"/>
    <w:uiPriority w:val="99"/>
    <w:unhideWhenUsed/>
    <w:rsid w:val="00ED18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515552">
      <w:bodyDiv w:val="1"/>
      <w:marLeft w:val="0"/>
      <w:marRight w:val="0"/>
      <w:marTop w:val="0"/>
      <w:marBottom w:val="0"/>
      <w:divBdr>
        <w:top w:val="none" w:sz="0" w:space="0" w:color="auto"/>
        <w:left w:val="none" w:sz="0" w:space="0" w:color="auto"/>
        <w:bottom w:val="none" w:sz="0" w:space="0" w:color="auto"/>
        <w:right w:val="none" w:sz="0" w:space="0" w:color="auto"/>
      </w:divBdr>
    </w:div>
    <w:div w:id="1824003843">
      <w:bodyDiv w:val="1"/>
      <w:marLeft w:val="0"/>
      <w:marRight w:val="0"/>
      <w:marTop w:val="0"/>
      <w:marBottom w:val="0"/>
      <w:divBdr>
        <w:top w:val="none" w:sz="0" w:space="0" w:color="auto"/>
        <w:left w:val="none" w:sz="0" w:space="0" w:color="auto"/>
        <w:bottom w:val="none" w:sz="0" w:space="0" w:color="auto"/>
        <w:right w:val="none" w:sz="0" w:space="0" w:color="auto"/>
      </w:divBdr>
    </w:div>
    <w:div w:id="19759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lue.world/new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www.blue.world"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falava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kv@blue.world"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anne.henningsen@alfalaval.com"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arss.jorgensen@alfalaval.com"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ue World Technologies">
  <a:themeElements>
    <a:clrScheme name="Blue World Technologies">
      <a:dk1>
        <a:sysClr val="windowText" lastClr="000000"/>
      </a:dk1>
      <a:lt1>
        <a:sysClr val="window" lastClr="FFFFFF"/>
      </a:lt1>
      <a:dk2>
        <a:srgbClr val="0C2E40"/>
      </a:dk2>
      <a:lt2>
        <a:srgbClr val="E7E6E6"/>
      </a:lt2>
      <a:accent1>
        <a:srgbClr val="5CB885"/>
      </a:accent1>
      <a:accent2>
        <a:srgbClr val="00B3C4"/>
      </a:accent2>
      <a:accent3>
        <a:srgbClr val="5F246B"/>
      </a:accent3>
      <a:accent4>
        <a:srgbClr val="FCEB2B"/>
      </a:accent4>
      <a:accent5>
        <a:srgbClr val="D9205B"/>
      </a:accent5>
      <a:accent6>
        <a:srgbClr val="ED7728"/>
      </a:accent6>
      <a:hlink>
        <a:srgbClr val="5CB885"/>
      </a:hlink>
      <a:folHlink>
        <a:srgbClr val="00B3C4"/>
      </a:folHlink>
    </a:clrScheme>
    <a:fontScheme name="Blue World Technologies - Word">
      <a:majorFont>
        <a:latin typeface="Calibri Light"/>
        <a:ea typeface="Microsoft YaHei"/>
        <a:cs typeface=""/>
      </a:majorFont>
      <a:minorFont>
        <a:latin typeface="Calibri"/>
        <a:ea typeface="Microsoft YaHe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lue World Technologies" id="{6FA2A556-E7B3-49DA-A862-624BC5F8D545}" vid="{2704DE0C-508F-49DB-A7BD-9A6E7F291E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9298722-00d2-43f9-b57b-e294257f60c4">
      <UserInfo>
        <DisplayName>Anne Kvist</DisplayName>
        <AccountId>15</AccountId>
        <AccountType/>
      </UserInfo>
      <UserInfo>
        <DisplayName>Kaiyu Xiao</DisplayName>
        <AccountId>51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E115A097B0074B83532FC86C03BF90" ma:contentTypeVersion="12" ma:contentTypeDescription="Create a new document." ma:contentTypeScope="" ma:versionID="a23c9709173655c5d3e65be08f85b370">
  <xsd:schema xmlns:xsd="http://www.w3.org/2001/XMLSchema" xmlns:xs="http://www.w3.org/2001/XMLSchema" xmlns:p="http://schemas.microsoft.com/office/2006/metadata/properties" xmlns:ns2="f3b7e33e-f50a-44fb-b104-0effc05fc33a" xmlns:ns3="b9298722-00d2-43f9-b57b-e294257f60c4" targetNamespace="http://schemas.microsoft.com/office/2006/metadata/properties" ma:root="true" ma:fieldsID="7ac246f608f31cdac82911ee3a967f24" ns2:_="" ns3:_="">
    <xsd:import namespace="f3b7e33e-f50a-44fb-b104-0effc05fc33a"/>
    <xsd:import namespace="b9298722-00d2-43f9-b57b-e294257f60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7e33e-f50a-44fb-b104-0effc05fc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298722-00d2-43f9-b57b-e294257f60c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55D531-6D0E-45E0-84FF-5EE650517F42}">
  <ds:schemaRefs>
    <ds:schemaRef ds:uri="http://schemas.microsoft.com/office/2006/metadata/properties"/>
    <ds:schemaRef ds:uri="http://schemas.microsoft.com/office/infopath/2007/PartnerControls"/>
    <ds:schemaRef ds:uri="b9298722-00d2-43f9-b57b-e294257f60c4"/>
  </ds:schemaRefs>
</ds:datastoreItem>
</file>

<file path=customXml/itemProps2.xml><?xml version="1.0" encoding="utf-8"?>
<ds:datastoreItem xmlns:ds="http://schemas.openxmlformats.org/officeDocument/2006/customXml" ds:itemID="{6049524A-CC01-4C17-95CB-FDFA84027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7e33e-f50a-44fb-b104-0effc05fc33a"/>
    <ds:schemaRef ds:uri="b9298722-00d2-43f9-b57b-e294257f6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006B54-1D2F-4BB1-9BC4-5CB1C9D385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4</Pages>
  <Words>534</Words>
  <Characters>3047</Characters>
  <Application>Microsoft Office Word</Application>
  <DocSecurity>0</DocSecurity>
  <Lines>25</Lines>
  <Paragraphs>7</Paragraphs>
  <ScaleCrop>false</ScaleCrop>
  <Company/>
  <LinksUpToDate>false</LinksUpToDate>
  <CharactersWithSpaces>3574</CharactersWithSpaces>
  <SharedDoc>false</SharedDoc>
  <HLinks>
    <vt:vector size="36" baseType="variant">
      <vt:variant>
        <vt:i4>5505052</vt:i4>
      </vt:variant>
      <vt:variant>
        <vt:i4>15</vt:i4>
      </vt:variant>
      <vt:variant>
        <vt:i4>0</vt:i4>
      </vt:variant>
      <vt:variant>
        <vt:i4>5</vt:i4>
      </vt:variant>
      <vt:variant>
        <vt:lpwstr>http://www.alfalaval.com/</vt:lpwstr>
      </vt:variant>
      <vt:variant>
        <vt:lpwstr/>
      </vt:variant>
      <vt:variant>
        <vt:i4>4456480</vt:i4>
      </vt:variant>
      <vt:variant>
        <vt:i4>12</vt:i4>
      </vt:variant>
      <vt:variant>
        <vt:i4>0</vt:i4>
      </vt:variant>
      <vt:variant>
        <vt:i4>5</vt:i4>
      </vt:variant>
      <vt:variant>
        <vt:lpwstr>mailto:anne.henningsen@alfalaval.com</vt:lpwstr>
      </vt:variant>
      <vt:variant>
        <vt:lpwstr/>
      </vt:variant>
      <vt:variant>
        <vt:i4>1048697</vt:i4>
      </vt:variant>
      <vt:variant>
        <vt:i4>9</vt:i4>
      </vt:variant>
      <vt:variant>
        <vt:i4>0</vt:i4>
      </vt:variant>
      <vt:variant>
        <vt:i4>5</vt:i4>
      </vt:variant>
      <vt:variant>
        <vt:lpwstr>mailto:larss.jorgensen@alfalaval.com</vt:lpwstr>
      </vt:variant>
      <vt:variant>
        <vt:lpwstr/>
      </vt:variant>
      <vt:variant>
        <vt:i4>1310739</vt:i4>
      </vt:variant>
      <vt:variant>
        <vt:i4>6</vt:i4>
      </vt:variant>
      <vt:variant>
        <vt:i4>0</vt:i4>
      </vt:variant>
      <vt:variant>
        <vt:i4>5</vt:i4>
      </vt:variant>
      <vt:variant>
        <vt:lpwstr>https://www.blue.world/news/</vt:lpwstr>
      </vt:variant>
      <vt:variant>
        <vt:lpwstr>social-media</vt:lpwstr>
      </vt:variant>
      <vt:variant>
        <vt:i4>4063288</vt:i4>
      </vt:variant>
      <vt:variant>
        <vt:i4>3</vt:i4>
      </vt:variant>
      <vt:variant>
        <vt:i4>0</vt:i4>
      </vt:variant>
      <vt:variant>
        <vt:i4>5</vt:i4>
      </vt:variant>
      <vt:variant>
        <vt:lpwstr>http://www.blue.world/</vt:lpwstr>
      </vt:variant>
      <vt:variant>
        <vt:lpwstr/>
      </vt:variant>
      <vt:variant>
        <vt:i4>5177453</vt:i4>
      </vt:variant>
      <vt:variant>
        <vt:i4>0</vt:i4>
      </vt:variant>
      <vt:variant>
        <vt:i4>0</vt:i4>
      </vt:variant>
      <vt:variant>
        <vt:i4>5</vt:i4>
      </vt:variant>
      <vt:variant>
        <vt:lpwstr>mailto:akv@blue.world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Jensen</dc:creator>
  <cp:keywords/>
  <dc:description/>
  <cp:lastModifiedBy>Kaiyu Xiao</cp:lastModifiedBy>
  <cp:revision>348</cp:revision>
  <cp:lastPrinted>2019-02-21T05:07:00Z</cp:lastPrinted>
  <dcterms:created xsi:type="dcterms:W3CDTF">2021-04-15T10:49:00Z</dcterms:created>
  <dcterms:modified xsi:type="dcterms:W3CDTF">2021-04-19T06:34:00Z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0x01010079E115A097B0074B83532FC86C03BF90</vt:lpwstr>
  </property>
</Properties>
</file>