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C0" w:rsidRPr="001D48AB" w:rsidRDefault="001D48AB" w:rsidP="00435411">
      <w:pPr>
        <w:rPr>
          <w:rFonts w:ascii="Georgia" w:hAnsi="Georgia"/>
          <w:b/>
          <w:i/>
          <w:sz w:val="32"/>
          <w:szCs w:val="32"/>
          <w:u w:val="single"/>
        </w:rPr>
      </w:pPr>
      <w:r w:rsidRPr="001D48AB">
        <w:rPr>
          <w:rFonts w:ascii="Georgia" w:hAnsi="Georgia"/>
          <w:b/>
          <w:i/>
          <w:sz w:val="32"/>
          <w:szCs w:val="32"/>
          <w:u w:val="single"/>
        </w:rPr>
        <w:t xml:space="preserve">Guldbaren nominerad till </w:t>
      </w:r>
      <w:r w:rsidR="00F32295" w:rsidRPr="001D48AB">
        <w:rPr>
          <w:rFonts w:ascii="Georgia" w:hAnsi="Georgia"/>
          <w:b/>
          <w:i/>
          <w:sz w:val="32"/>
          <w:szCs w:val="32"/>
          <w:u w:val="single"/>
        </w:rPr>
        <w:t>årets White Guide-gala</w:t>
      </w:r>
    </w:p>
    <w:p w:rsidR="005B1327" w:rsidRPr="001D48AB" w:rsidRDefault="005B1327" w:rsidP="00435411">
      <w:pPr>
        <w:rPr>
          <w:rFonts w:ascii="Georgia" w:hAnsi="Georgia"/>
          <w:b/>
          <w:i/>
          <w:u w:val="single"/>
        </w:rPr>
      </w:pPr>
    </w:p>
    <w:p w:rsidR="001C6D52" w:rsidRPr="001D48AB" w:rsidRDefault="001D48AB" w:rsidP="00435411">
      <w:pPr>
        <w:rPr>
          <w:rFonts w:ascii="Georgia" w:hAnsi="Georgia"/>
          <w:b/>
          <w:sz w:val="64"/>
          <w:szCs w:val="64"/>
        </w:rPr>
      </w:pPr>
      <w:r w:rsidRPr="001D48AB">
        <w:rPr>
          <w:rFonts w:ascii="Georgia" w:hAnsi="Georgia"/>
          <w:b/>
          <w:sz w:val="64"/>
          <w:szCs w:val="64"/>
        </w:rPr>
        <w:t xml:space="preserve">Guldbaren på Nobis Hotel nominerad till ”Årets Bar” för andra </w:t>
      </w:r>
      <w:r>
        <w:rPr>
          <w:rFonts w:ascii="Georgia" w:hAnsi="Georgia"/>
          <w:b/>
          <w:sz w:val="64"/>
          <w:szCs w:val="64"/>
        </w:rPr>
        <w:t xml:space="preserve">gången </w:t>
      </w:r>
    </w:p>
    <w:p w:rsidR="001D48AB" w:rsidRDefault="001D48AB" w:rsidP="00435411">
      <w:pPr>
        <w:rPr>
          <w:rFonts w:ascii="Georgia" w:hAnsi="Georgia"/>
          <w:b/>
          <w:sz w:val="28"/>
          <w:szCs w:val="28"/>
        </w:rPr>
      </w:pPr>
    </w:p>
    <w:p w:rsidR="00435411" w:rsidRPr="001D48AB" w:rsidRDefault="00A1797F" w:rsidP="0043541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</w:t>
      </w:r>
      <w:r w:rsidR="001D48AB">
        <w:rPr>
          <w:rFonts w:ascii="Georgia" w:hAnsi="Georgia"/>
          <w:b/>
          <w:sz w:val="28"/>
          <w:szCs w:val="28"/>
        </w:rPr>
        <w:t>åndag den 5 mars avslöjas</w:t>
      </w:r>
      <w:r w:rsidR="00490BA3" w:rsidRPr="001D48AB">
        <w:rPr>
          <w:rFonts w:ascii="Georgia" w:hAnsi="Georgia"/>
          <w:b/>
          <w:sz w:val="28"/>
          <w:szCs w:val="28"/>
        </w:rPr>
        <w:t xml:space="preserve"> vinnarna i årets </w:t>
      </w:r>
      <w:r>
        <w:rPr>
          <w:rFonts w:ascii="Georgia" w:hAnsi="Georgia"/>
          <w:b/>
          <w:sz w:val="28"/>
          <w:szCs w:val="28"/>
        </w:rPr>
        <w:t xml:space="preserve">upplaga av </w:t>
      </w:r>
      <w:r w:rsidR="00490BA3" w:rsidRPr="001D48AB">
        <w:rPr>
          <w:rFonts w:ascii="Georgia" w:hAnsi="Georgia"/>
          <w:b/>
          <w:sz w:val="28"/>
          <w:szCs w:val="28"/>
        </w:rPr>
        <w:t xml:space="preserve">White Guide. Guldbaren på </w:t>
      </w:r>
      <w:r w:rsidR="001D48AB">
        <w:rPr>
          <w:rFonts w:ascii="Georgia" w:hAnsi="Georgia"/>
          <w:b/>
          <w:sz w:val="28"/>
          <w:szCs w:val="28"/>
        </w:rPr>
        <w:t xml:space="preserve">Nobis Hotel på </w:t>
      </w:r>
      <w:r w:rsidR="00490BA3" w:rsidRPr="001D48AB">
        <w:rPr>
          <w:rFonts w:ascii="Georgia" w:hAnsi="Georgia"/>
          <w:b/>
          <w:sz w:val="28"/>
          <w:szCs w:val="28"/>
        </w:rPr>
        <w:t xml:space="preserve">Norrmalmstorg </w:t>
      </w:r>
      <w:r>
        <w:rPr>
          <w:rFonts w:ascii="Georgia" w:hAnsi="Georgia"/>
          <w:b/>
          <w:sz w:val="28"/>
          <w:szCs w:val="28"/>
        </w:rPr>
        <w:t>är nominerad</w:t>
      </w:r>
      <w:r w:rsidR="00490BA3" w:rsidRPr="001D48AB">
        <w:rPr>
          <w:rFonts w:ascii="Georgia" w:hAnsi="Georgia"/>
          <w:b/>
          <w:sz w:val="28"/>
          <w:szCs w:val="28"/>
        </w:rPr>
        <w:t xml:space="preserve"> till ”Årets Bar”</w:t>
      </w:r>
      <w:r w:rsidR="001D48AB">
        <w:rPr>
          <w:rFonts w:ascii="Georgia" w:hAnsi="Georgia"/>
          <w:b/>
          <w:sz w:val="28"/>
          <w:szCs w:val="28"/>
        </w:rPr>
        <w:t xml:space="preserve"> för andra gången</w:t>
      </w:r>
      <w:r w:rsidR="00490BA3" w:rsidRPr="001D48AB">
        <w:rPr>
          <w:rFonts w:ascii="Georgia" w:hAnsi="Georgia"/>
          <w:b/>
          <w:sz w:val="28"/>
          <w:szCs w:val="28"/>
        </w:rPr>
        <w:t>.</w:t>
      </w:r>
    </w:p>
    <w:p w:rsidR="00B43537" w:rsidRDefault="00B43537" w:rsidP="00490BA3">
      <w:pPr>
        <w:autoSpaceDE w:val="0"/>
        <w:autoSpaceDN w:val="0"/>
        <w:adjustRightInd w:val="0"/>
        <w:rPr>
          <w:rFonts w:ascii="Georgia" w:hAnsi="Georgia"/>
        </w:rPr>
      </w:pPr>
    </w:p>
    <w:p w:rsidR="00B43537" w:rsidRDefault="00490BA3" w:rsidP="00B43537">
      <w:pPr>
        <w:pStyle w:val="Oformateradtext"/>
        <w:rPr>
          <w:rFonts w:ascii="Georgia" w:hAnsi="Georgia"/>
          <w:sz w:val="24"/>
          <w:szCs w:val="24"/>
        </w:rPr>
      </w:pPr>
      <w:r w:rsidRPr="001D48AB">
        <w:rPr>
          <w:rFonts w:ascii="Georgia" w:hAnsi="Georgia"/>
        </w:rPr>
        <w:t>I år har White Guide bedömt cirka</w:t>
      </w:r>
      <w:r w:rsidR="00B43537">
        <w:rPr>
          <w:rFonts w:ascii="Georgia" w:hAnsi="Georgia"/>
        </w:rPr>
        <w:t xml:space="preserve"> 800 restauranger och 90 barer – av dessa presenteras 472</w:t>
      </w:r>
      <w:r w:rsidRPr="001D48AB">
        <w:rPr>
          <w:rFonts w:ascii="Georgia" w:hAnsi="Georgia"/>
        </w:rPr>
        <w:t xml:space="preserve"> </w:t>
      </w:r>
      <w:r w:rsidRPr="00B43537">
        <w:rPr>
          <w:rFonts w:ascii="Georgia" w:hAnsi="Georgia"/>
          <w:sz w:val="24"/>
          <w:szCs w:val="24"/>
        </w:rPr>
        <w:t>restauranger och 3</w:t>
      </w:r>
      <w:r w:rsidR="00B43537" w:rsidRPr="00B43537">
        <w:rPr>
          <w:rFonts w:ascii="Georgia" w:hAnsi="Georgia"/>
          <w:sz w:val="24"/>
          <w:szCs w:val="24"/>
        </w:rPr>
        <w:t>7</w:t>
      </w:r>
      <w:r w:rsidRPr="00B43537">
        <w:rPr>
          <w:rFonts w:ascii="Georgia" w:hAnsi="Georgia"/>
          <w:sz w:val="24"/>
          <w:szCs w:val="24"/>
        </w:rPr>
        <w:t xml:space="preserve"> barer i årets upplaga. </w:t>
      </w:r>
      <w:r w:rsidR="00B43537" w:rsidRPr="00B43537">
        <w:rPr>
          <w:rFonts w:ascii="Georgia" w:hAnsi="Georgia"/>
          <w:sz w:val="24"/>
          <w:szCs w:val="24"/>
        </w:rPr>
        <w:t xml:space="preserve">På galan den 5 mars </w:t>
      </w:r>
      <w:r w:rsidR="00B43537">
        <w:rPr>
          <w:rFonts w:ascii="Georgia" w:hAnsi="Georgia"/>
          <w:sz w:val="24"/>
          <w:szCs w:val="24"/>
        </w:rPr>
        <w:t xml:space="preserve">kommer </w:t>
      </w:r>
      <w:r w:rsidR="00B43537" w:rsidRPr="00B43537">
        <w:rPr>
          <w:rFonts w:ascii="Georgia" w:hAnsi="Georgia"/>
          <w:sz w:val="24"/>
          <w:szCs w:val="24"/>
        </w:rPr>
        <w:t>Sveriges bästa restauranger</w:t>
      </w:r>
      <w:r w:rsidR="00B43537">
        <w:rPr>
          <w:rFonts w:ascii="Georgia" w:hAnsi="Georgia"/>
          <w:sz w:val="24"/>
          <w:szCs w:val="24"/>
        </w:rPr>
        <w:t xml:space="preserve"> och barer</w:t>
      </w:r>
      <w:r w:rsidR="001D5F7F">
        <w:rPr>
          <w:rFonts w:ascii="Georgia" w:hAnsi="Georgia"/>
          <w:sz w:val="24"/>
          <w:szCs w:val="24"/>
        </w:rPr>
        <w:t xml:space="preserve"> koras samt</w:t>
      </w:r>
      <w:r w:rsidR="00B43537" w:rsidRPr="00B43537">
        <w:rPr>
          <w:rFonts w:ascii="Georgia" w:hAnsi="Georgia"/>
          <w:sz w:val="24"/>
          <w:szCs w:val="24"/>
        </w:rPr>
        <w:t xml:space="preserve"> landets största restaurangupplevelser hyllas genom priser i olika kategorier.</w:t>
      </w:r>
    </w:p>
    <w:p w:rsidR="0027674A" w:rsidRPr="00621E68" w:rsidRDefault="00B43537" w:rsidP="00621E68">
      <w:pPr>
        <w:pStyle w:val="Normalwebb"/>
        <w:rPr>
          <w:rFonts w:ascii="Georgia" w:hAnsi="Georgia"/>
        </w:rPr>
      </w:pPr>
      <w:r>
        <w:rPr>
          <w:rFonts w:ascii="Georgia" w:hAnsi="Georgia"/>
        </w:rPr>
        <w:t xml:space="preserve">Guldbaren </w:t>
      </w:r>
      <w:r w:rsidRPr="006C1C60">
        <w:rPr>
          <w:rFonts w:ascii="Georgia" w:hAnsi="Georgia"/>
        </w:rPr>
        <w:t xml:space="preserve">på Nobis Hotel är </w:t>
      </w:r>
      <w:r w:rsidR="00621E68" w:rsidRPr="006C1C60">
        <w:rPr>
          <w:rFonts w:ascii="Georgia" w:hAnsi="Georgia"/>
        </w:rPr>
        <w:t>nominerad till pr</w:t>
      </w:r>
      <w:r w:rsidR="001D5F7F">
        <w:rPr>
          <w:rFonts w:ascii="Georgia" w:hAnsi="Georgia"/>
        </w:rPr>
        <w:t>iset ”Årets Bar” som de belönades</w:t>
      </w:r>
      <w:r w:rsidR="00621E68" w:rsidRPr="006C1C60">
        <w:rPr>
          <w:rFonts w:ascii="Georgia" w:hAnsi="Georgia"/>
        </w:rPr>
        <w:t xml:space="preserve"> med i fjol för att ha skapat en ny bardestination med både personlighet och </w:t>
      </w:r>
      <w:proofErr w:type="spellStart"/>
      <w:r w:rsidR="00621E68" w:rsidRPr="006C1C60">
        <w:rPr>
          <w:rFonts w:ascii="Georgia" w:hAnsi="Georgia"/>
        </w:rPr>
        <w:t>barten</w:t>
      </w:r>
      <w:bookmarkStart w:id="0" w:name="_GoBack"/>
      <w:bookmarkEnd w:id="0"/>
      <w:r w:rsidR="00621E68" w:rsidRPr="006C1C60">
        <w:rPr>
          <w:rFonts w:ascii="Georgia" w:hAnsi="Georgia"/>
        </w:rPr>
        <w:t>deri</w:t>
      </w:r>
      <w:proofErr w:type="spellEnd"/>
      <w:r w:rsidR="00621E68" w:rsidRPr="006C1C60">
        <w:rPr>
          <w:rFonts w:ascii="Georgia" w:hAnsi="Georgia"/>
        </w:rPr>
        <w:t xml:space="preserve"> i toppklass. Under 2011 prisades Guldbaren även för att h</w:t>
      </w:r>
      <w:r w:rsidR="006C1C60" w:rsidRPr="006C1C60">
        <w:rPr>
          <w:rFonts w:ascii="Georgia" w:hAnsi="Georgia"/>
        </w:rPr>
        <w:t xml:space="preserve">a Årets bästa Cocktaillista när </w:t>
      </w:r>
      <w:r w:rsidR="00621E68" w:rsidRPr="006C1C60">
        <w:rPr>
          <w:rFonts w:ascii="Georgia" w:hAnsi="Georgia"/>
        </w:rPr>
        <w:t>Bartender Choice Award</w:t>
      </w:r>
      <w:r w:rsidR="006C1C60" w:rsidRPr="006C1C60">
        <w:rPr>
          <w:rFonts w:ascii="Georgia" w:hAnsi="Georgia"/>
        </w:rPr>
        <w:t xml:space="preserve"> utsåg </w:t>
      </w:r>
      <w:r w:rsidR="006C1C60" w:rsidRPr="006C1C60">
        <w:rPr>
          <w:rFonts w:ascii="Georgia" w:hAnsi="Georgia" w:cs="Helvetica"/>
        </w:rPr>
        <w:t>de främsta aktörerna inom Stockholms barliv</w:t>
      </w:r>
      <w:r w:rsidR="00621E68" w:rsidRPr="006C1C60">
        <w:rPr>
          <w:rFonts w:ascii="Georgia" w:hAnsi="Georgia"/>
        </w:rPr>
        <w:t>.</w:t>
      </w:r>
    </w:p>
    <w:p w:rsidR="001D48AB" w:rsidRDefault="001D48AB" w:rsidP="001D48AB">
      <w:pPr>
        <w:ind w:right="-949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Om Nobis Hotel</w:t>
      </w:r>
      <w:r>
        <w:rPr>
          <w:rFonts w:ascii="Georgia" w:hAnsi="Georgia" w:cs="Arial"/>
          <w:b/>
          <w:sz w:val="22"/>
          <w:szCs w:val="22"/>
        </w:rPr>
        <w:br/>
      </w:r>
      <w:r>
        <w:rPr>
          <w:rFonts w:ascii="Georgia" w:hAnsi="Georgia" w:cs="Arial"/>
          <w:sz w:val="22"/>
          <w:szCs w:val="22"/>
        </w:rPr>
        <w:t xml:space="preserve">Nobis Hotel är beläget på Norrmalmstorg, den mest centrala och attraktiva platsen i Stockholms innerstad. Hotellet öppnade 1 december 2010 och här finns 201 rum, en rad mindre mötesrum, italienska restaurangen </w:t>
      </w:r>
      <w:proofErr w:type="spellStart"/>
      <w:r>
        <w:rPr>
          <w:rFonts w:ascii="Georgia" w:hAnsi="Georgia" w:cs="Arial"/>
          <w:sz w:val="22"/>
          <w:szCs w:val="22"/>
        </w:rPr>
        <w:t>Caina</w:t>
      </w:r>
      <w:proofErr w:type="spellEnd"/>
      <w:r>
        <w:rPr>
          <w:rFonts w:ascii="Georgia" w:hAnsi="Georgia" w:cs="Arial"/>
          <w:sz w:val="22"/>
          <w:szCs w:val="22"/>
        </w:rPr>
        <w:t xml:space="preserve">, bistro, lounge och Guldbaren i en stilfull och trivsam miljö utformad av de mångfaldigt prisbelönta arkitekterna Claesson Koivisto Rune. Hotellet är medlem i Design Hotels. Nobis Hotels, Restaurants &amp; Conference är en av Skandinaviens ledande koncerner inom </w:t>
      </w:r>
      <w:proofErr w:type="spellStart"/>
      <w:r>
        <w:rPr>
          <w:rFonts w:ascii="Georgia" w:hAnsi="Georgia" w:cs="Arial"/>
          <w:sz w:val="22"/>
          <w:szCs w:val="22"/>
        </w:rPr>
        <w:t>hospitalitynäringen</w:t>
      </w:r>
      <w:proofErr w:type="spellEnd"/>
      <w:r>
        <w:rPr>
          <w:rFonts w:ascii="Georgia" w:hAnsi="Georgia" w:cs="Arial"/>
          <w:sz w:val="22"/>
          <w:szCs w:val="22"/>
        </w:rPr>
        <w:t xml:space="preserve"> och driver förutom Nobis Hotel även Operakällaren, Café Opera, Stallmästaregården, Hotel Skeppsholmen, Hotel J och flera andra spännande mötesplatser. </w:t>
      </w:r>
    </w:p>
    <w:p w:rsidR="001D48AB" w:rsidRDefault="001D48AB" w:rsidP="001D48AB">
      <w:pPr>
        <w:ind w:right="-949"/>
        <w:rPr>
          <w:rFonts w:ascii="Georgia" w:hAnsi="Georgia" w:cs="Arial"/>
          <w:b/>
          <w:sz w:val="22"/>
          <w:szCs w:val="22"/>
        </w:rPr>
      </w:pPr>
    </w:p>
    <w:p w:rsidR="001D48AB" w:rsidRDefault="001D48AB" w:rsidP="001D48AB">
      <w:pPr>
        <w:ind w:right="-949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Mer information &amp; bilder: </w:t>
      </w:r>
    </w:p>
    <w:p w:rsidR="001D48AB" w:rsidRDefault="001D48AB" w:rsidP="001D48AB">
      <w:pPr>
        <w:rPr>
          <w:rFonts w:ascii="Georgia" w:hAnsi="Georgia"/>
        </w:rPr>
      </w:pPr>
      <w:r>
        <w:rPr>
          <w:rFonts w:ascii="Georgia" w:hAnsi="Georgia" w:cs="Arial"/>
          <w:sz w:val="22"/>
          <w:szCs w:val="22"/>
        </w:rPr>
        <w:t xml:space="preserve">För mer information och bilder, kontakta </w:t>
      </w:r>
      <w:r>
        <w:rPr>
          <w:rFonts w:ascii="Georgia" w:hAnsi="Georgia"/>
          <w:sz w:val="22"/>
          <w:szCs w:val="22"/>
        </w:rPr>
        <w:t xml:space="preserve">Zena Fialdini, </w:t>
      </w:r>
      <w:proofErr w:type="spellStart"/>
      <w:r>
        <w:rPr>
          <w:rFonts w:ascii="Georgia" w:hAnsi="Georgia"/>
          <w:sz w:val="22"/>
          <w:szCs w:val="22"/>
        </w:rPr>
        <w:t>Guest</w:t>
      </w:r>
      <w:proofErr w:type="spellEnd"/>
      <w:r>
        <w:rPr>
          <w:rFonts w:ascii="Georgia" w:hAnsi="Georgia"/>
          <w:sz w:val="22"/>
          <w:szCs w:val="22"/>
        </w:rPr>
        <w:t xml:space="preserve"> Relations Manager, </w:t>
      </w:r>
      <w:hyperlink r:id="rId9" w:history="1">
        <w:r>
          <w:rPr>
            <w:rStyle w:val="Hyperlnk"/>
            <w:rFonts w:ascii="Georgia" w:hAnsi="Georgia"/>
            <w:sz w:val="22"/>
            <w:szCs w:val="22"/>
          </w:rPr>
          <w:t>zena@nobishotel.com</w:t>
        </w:r>
      </w:hyperlink>
      <w:r>
        <w:rPr>
          <w:rFonts w:ascii="Georgia" w:hAnsi="Georgia"/>
          <w:sz w:val="22"/>
          <w:szCs w:val="22"/>
        </w:rPr>
        <w:t>, 0722-16 36 35</w:t>
      </w:r>
      <w:r>
        <w:rPr>
          <w:rFonts w:ascii="Georgia" w:hAnsi="Georgia" w:cs="Arial"/>
          <w:sz w:val="22"/>
          <w:szCs w:val="22"/>
        </w:rPr>
        <w:t xml:space="preserve">. Högupplösta bilder finns för nedladdning på </w:t>
      </w:r>
      <w:hyperlink r:id="rId10" w:history="1">
        <w:r>
          <w:rPr>
            <w:rStyle w:val="Hyperlnk"/>
            <w:rFonts w:ascii="Georgia" w:hAnsi="Georgia"/>
            <w:sz w:val="22"/>
            <w:szCs w:val="22"/>
          </w:rPr>
          <w:t>www.nobishotel.com</w:t>
        </w:r>
      </w:hyperlink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under fliken ”Kontakt &amp; Press”.</w:t>
      </w:r>
    </w:p>
    <w:p w:rsidR="00B052E6" w:rsidRDefault="00B052E6" w:rsidP="009E190E">
      <w:pPr>
        <w:outlineLvl w:val="0"/>
        <w:rPr>
          <w:rFonts w:ascii="Garamond" w:hAnsi="Garamond"/>
          <w:b/>
        </w:rPr>
      </w:pPr>
    </w:p>
    <w:sectPr w:rsidR="00B052E6" w:rsidSect="007660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68" w:rsidRDefault="00621E68">
      <w:r>
        <w:separator/>
      </w:r>
    </w:p>
  </w:endnote>
  <w:endnote w:type="continuationSeparator" w:id="0">
    <w:p w:rsidR="00621E68" w:rsidRDefault="0062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68" w:rsidRDefault="00621E68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621E68" w:rsidRPr="00E65C65" w:rsidRDefault="00621E68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621E68" w:rsidRPr="00E65C65" w:rsidRDefault="00621E68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68" w:rsidRDefault="00621E68">
      <w:r>
        <w:separator/>
      </w:r>
    </w:p>
  </w:footnote>
  <w:footnote w:type="continuationSeparator" w:id="0">
    <w:p w:rsidR="00621E68" w:rsidRDefault="00621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68" w:rsidRDefault="00621E68" w:rsidP="00E65C65">
    <w:pPr>
      <w:pStyle w:val="Sidhuvud"/>
      <w:jc w:val="center"/>
    </w:pPr>
    <w:r>
      <w:rPr>
        <w:noProof/>
      </w:rPr>
      <w:drawing>
        <wp:inline distT="0" distB="0" distL="0" distR="0">
          <wp:extent cx="3200400" cy="97953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bis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97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E68" w:rsidRDefault="00621E68" w:rsidP="00E65C65">
    <w:pPr>
      <w:pStyle w:val="Sidhuvud"/>
      <w:jc w:val="center"/>
    </w:pPr>
  </w:p>
  <w:p w:rsidR="00621E68" w:rsidRDefault="00621E68" w:rsidP="00E65C65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  <w:p w:rsidR="00621E68" w:rsidRPr="00E65C65" w:rsidRDefault="00621E68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C8"/>
    <w:rsid w:val="00037741"/>
    <w:rsid w:val="00042422"/>
    <w:rsid w:val="000B2D20"/>
    <w:rsid w:val="000D4B9E"/>
    <w:rsid w:val="000E6DC8"/>
    <w:rsid w:val="000F6ACF"/>
    <w:rsid w:val="00105808"/>
    <w:rsid w:val="00107FDC"/>
    <w:rsid w:val="001127BF"/>
    <w:rsid w:val="0014467F"/>
    <w:rsid w:val="00192E08"/>
    <w:rsid w:val="00194B55"/>
    <w:rsid w:val="001A3721"/>
    <w:rsid w:val="001C6D52"/>
    <w:rsid w:val="001D48AB"/>
    <w:rsid w:val="001D5F7F"/>
    <w:rsid w:val="00225A59"/>
    <w:rsid w:val="00275341"/>
    <w:rsid w:val="0027674A"/>
    <w:rsid w:val="00282534"/>
    <w:rsid w:val="00296864"/>
    <w:rsid w:val="002A3C5E"/>
    <w:rsid w:val="002B64D3"/>
    <w:rsid w:val="002C038F"/>
    <w:rsid w:val="002E2678"/>
    <w:rsid w:val="002F703E"/>
    <w:rsid w:val="003170AF"/>
    <w:rsid w:val="00331A81"/>
    <w:rsid w:val="0033350A"/>
    <w:rsid w:val="003862F0"/>
    <w:rsid w:val="00393924"/>
    <w:rsid w:val="003B2451"/>
    <w:rsid w:val="004121B3"/>
    <w:rsid w:val="00435411"/>
    <w:rsid w:val="004436C8"/>
    <w:rsid w:val="0045485E"/>
    <w:rsid w:val="00490BA3"/>
    <w:rsid w:val="00567BA1"/>
    <w:rsid w:val="005734AE"/>
    <w:rsid w:val="00585FE6"/>
    <w:rsid w:val="005865ED"/>
    <w:rsid w:val="005A07E6"/>
    <w:rsid w:val="005A2BB4"/>
    <w:rsid w:val="005A5E33"/>
    <w:rsid w:val="005B1327"/>
    <w:rsid w:val="00602636"/>
    <w:rsid w:val="00620D68"/>
    <w:rsid w:val="00621E68"/>
    <w:rsid w:val="00673554"/>
    <w:rsid w:val="00680DF5"/>
    <w:rsid w:val="00691156"/>
    <w:rsid w:val="006C1C60"/>
    <w:rsid w:val="006F3162"/>
    <w:rsid w:val="00740C23"/>
    <w:rsid w:val="007660AB"/>
    <w:rsid w:val="0079096C"/>
    <w:rsid w:val="00793CE8"/>
    <w:rsid w:val="007E5DC8"/>
    <w:rsid w:val="008021D9"/>
    <w:rsid w:val="00806436"/>
    <w:rsid w:val="00814D1A"/>
    <w:rsid w:val="00841A76"/>
    <w:rsid w:val="00855B87"/>
    <w:rsid w:val="00857EE1"/>
    <w:rsid w:val="00876286"/>
    <w:rsid w:val="008B336C"/>
    <w:rsid w:val="008C4478"/>
    <w:rsid w:val="008D1A62"/>
    <w:rsid w:val="008D3ADE"/>
    <w:rsid w:val="00922A43"/>
    <w:rsid w:val="00996890"/>
    <w:rsid w:val="009A2CA7"/>
    <w:rsid w:val="009C1AB4"/>
    <w:rsid w:val="009E190E"/>
    <w:rsid w:val="00A1797F"/>
    <w:rsid w:val="00A44F4C"/>
    <w:rsid w:val="00A76250"/>
    <w:rsid w:val="00AB0A62"/>
    <w:rsid w:val="00AB0D00"/>
    <w:rsid w:val="00AC281B"/>
    <w:rsid w:val="00AE65A6"/>
    <w:rsid w:val="00B052E6"/>
    <w:rsid w:val="00B14934"/>
    <w:rsid w:val="00B26189"/>
    <w:rsid w:val="00B41B17"/>
    <w:rsid w:val="00B43537"/>
    <w:rsid w:val="00B8029F"/>
    <w:rsid w:val="00BC5657"/>
    <w:rsid w:val="00BD53C3"/>
    <w:rsid w:val="00BE72D7"/>
    <w:rsid w:val="00BF4E82"/>
    <w:rsid w:val="00C03C9B"/>
    <w:rsid w:val="00C17E07"/>
    <w:rsid w:val="00C25AD4"/>
    <w:rsid w:val="00C653B1"/>
    <w:rsid w:val="00C73A85"/>
    <w:rsid w:val="00C85CC0"/>
    <w:rsid w:val="00CA09E0"/>
    <w:rsid w:val="00CA5621"/>
    <w:rsid w:val="00CA7284"/>
    <w:rsid w:val="00CB42A7"/>
    <w:rsid w:val="00CB4AB4"/>
    <w:rsid w:val="00CB4EFC"/>
    <w:rsid w:val="00CC230E"/>
    <w:rsid w:val="00CF797A"/>
    <w:rsid w:val="00D27968"/>
    <w:rsid w:val="00D27AA0"/>
    <w:rsid w:val="00DD0E2B"/>
    <w:rsid w:val="00E02FB2"/>
    <w:rsid w:val="00E038FF"/>
    <w:rsid w:val="00E11395"/>
    <w:rsid w:val="00E21AF2"/>
    <w:rsid w:val="00E427B9"/>
    <w:rsid w:val="00E65C65"/>
    <w:rsid w:val="00EA01BB"/>
    <w:rsid w:val="00EB4537"/>
    <w:rsid w:val="00EB6A47"/>
    <w:rsid w:val="00ED4AF3"/>
    <w:rsid w:val="00EE374A"/>
    <w:rsid w:val="00EE4F1D"/>
    <w:rsid w:val="00F05639"/>
    <w:rsid w:val="00F1308E"/>
    <w:rsid w:val="00F32295"/>
    <w:rsid w:val="00F33296"/>
    <w:rsid w:val="00F3387C"/>
    <w:rsid w:val="00F7162A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0A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paragraph" w:styleId="Ballongtext">
    <w:name w:val="Balloon Text"/>
    <w:basedOn w:val="Normal"/>
    <w:link w:val="BallongtextChar"/>
    <w:rsid w:val="009C1A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AB4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B4353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537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0A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paragraph" w:styleId="Ballongtext">
    <w:name w:val="Balloon Text"/>
    <w:basedOn w:val="Normal"/>
    <w:link w:val="BallongtextChar"/>
    <w:rsid w:val="009C1A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AB4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B4353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537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obishote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ena@nobishote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91D3-4C42-4D51-A609-CACE95B8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Operakällaren och Nobis Hotel White Guide-vinnare 2011</vt:lpstr>
    </vt:vector>
  </TitlesOfParts>
  <Company>Nobis AB</Company>
  <LinksUpToDate>false</LinksUpToDate>
  <CharactersWithSpaces>1881</CharactersWithSpaces>
  <SharedDoc>false</SharedDoc>
  <HLinks>
    <vt:vector size="24" baseType="variant">
      <vt:variant>
        <vt:i4>6619185</vt:i4>
      </vt:variant>
      <vt:variant>
        <vt:i4>6</vt:i4>
      </vt:variant>
      <vt:variant>
        <vt:i4>0</vt:i4>
      </vt:variant>
      <vt:variant>
        <vt:i4>5</vt:i4>
      </vt:variant>
      <vt:variant>
        <vt:lpwstr>http://www.nobis.se/files.asp?catID=766</vt:lpwstr>
      </vt:variant>
      <vt:variant>
        <vt:lpwstr/>
      </vt:variant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mailto:claes@nobis.se</vt:lpwstr>
      </vt:variant>
      <vt:variant>
        <vt:lpwstr/>
      </vt:variant>
      <vt:variant>
        <vt:i4>458824</vt:i4>
      </vt:variant>
      <vt:variant>
        <vt:i4>0</vt:i4>
      </vt:variant>
      <vt:variant>
        <vt:i4>0</vt:i4>
      </vt:variant>
      <vt:variant>
        <vt:i4>5</vt:i4>
      </vt:variant>
      <vt:variant>
        <vt:lpwstr>http://www.svanen.nu/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Operakällaren och Nobis Hotel White Guide-vinnare 2011</dc:title>
  <dc:creator>Jenny Edh Jansen</dc:creator>
  <cp:lastModifiedBy>Amanda Andersson</cp:lastModifiedBy>
  <cp:revision>8</cp:revision>
  <cp:lastPrinted>2008-11-05T08:53:00Z</cp:lastPrinted>
  <dcterms:created xsi:type="dcterms:W3CDTF">2012-02-28T15:59:00Z</dcterms:created>
  <dcterms:modified xsi:type="dcterms:W3CDTF">2012-02-29T07:50:00Z</dcterms:modified>
</cp:coreProperties>
</file>