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43A" w:rsidRPr="00A4343A" w:rsidRDefault="00A4343A" w:rsidP="002964BC">
      <w:pPr>
        <w:rPr>
          <w:rFonts w:ascii="Arial" w:hAnsi="Arial" w:cs="Arial"/>
          <w:b/>
          <w:sz w:val="22"/>
          <w:szCs w:val="22"/>
          <w:u w:val="single"/>
        </w:rPr>
      </w:pPr>
      <w:r w:rsidRPr="00A4343A">
        <w:rPr>
          <w:rFonts w:ascii="Arial" w:hAnsi="Arial" w:cs="Arial"/>
          <w:b/>
          <w:sz w:val="22"/>
          <w:szCs w:val="22"/>
          <w:u w:val="single"/>
        </w:rPr>
        <w:t xml:space="preserve">Der </w:t>
      </w:r>
      <w:proofErr w:type="spellStart"/>
      <w:r w:rsidRPr="00A4343A">
        <w:rPr>
          <w:rFonts w:ascii="Arial" w:hAnsi="Arial" w:cs="Arial"/>
          <w:b/>
          <w:sz w:val="22"/>
          <w:szCs w:val="22"/>
          <w:u w:val="single"/>
        </w:rPr>
        <w:t>GarantieBrief</w:t>
      </w:r>
      <w:proofErr w:type="spellEnd"/>
      <w:r w:rsidRPr="00A4343A">
        <w:rPr>
          <w:rFonts w:ascii="Arial" w:hAnsi="Arial" w:cs="Arial"/>
          <w:b/>
          <w:sz w:val="22"/>
          <w:szCs w:val="22"/>
          <w:u w:val="single"/>
        </w:rPr>
        <w:t xml:space="preserve"> der SIGNAL IDUNA</w:t>
      </w:r>
    </w:p>
    <w:p w:rsidR="00A4343A" w:rsidRPr="00A4343A" w:rsidRDefault="00A4343A" w:rsidP="002964BC">
      <w:pPr>
        <w:rPr>
          <w:rFonts w:ascii="Arial" w:hAnsi="Arial" w:cs="Arial"/>
          <w:b/>
          <w:sz w:val="28"/>
          <w:szCs w:val="28"/>
        </w:rPr>
      </w:pPr>
      <w:r w:rsidRPr="00A4343A">
        <w:rPr>
          <w:rFonts w:ascii="Arial" w:hAnsi="Arial" w:cs="Arial"/>
          <w:b/>
          <w:sz w:val="28"/>
          <w:szCs w:val="28"/>
        </w:rPr>
        <w:t>Clevere Anlagemöglichkeit</w:t>
      </w:r>
    </w:p>
    <w:p w:rsidR="00A4343A" w:rsidRDefault="00A4343A" w:rsidP="002964BC">
      <w:pPr>
        <w:rPr>
          <w:rFonts w:ascii="Arial" w:hAnsi="Arial" w:cs="Arial"/>
          <w:b/>
          <w:sz w:val="22"/>
          <w:szCs w:val="22"/>
        </w:rPr>
      </w:pPr>
    </w:p>
    <w:p w:rsidR="00B40726" w:rsidRPr="005E68B8" w:rsidRDefault="00C27DA3" w:rsidP="002964B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(Oktober 2016) </w:t>
      </w:r>
      <w:r w:rsidR="005E68B8" w:rsidRPr="005E68B8">
        <w:rPr>
          <w:rFonts w:ascii="Arial" w:hAnsi="Arial" w:cs="Arial"/>
          <w:b/>
          <w:sz w:val="22"/>
          <w:szCs w:val="22"/>
        </w:rPr>
        <w:t>Die niedrigen Zinsen sind leider mittlerweile eine dauerhafte Erscheinung. Sie machen es Sparern nicht einfach, eine Anlageentsche</w:t>
      </w:r>
      <w:r w:rsidR="002279D2">
        <w:rPr>
          <w:rFonts w:ascii="Arial" w:hAnsi="Arial" w:cs="Arial"/>
          <w:b/>
          <w:sz w:val="22"/>
          <w:szCs w:val="22"/>
        </w:rPr>
        <w:t>idung zu treffen</w:t>
      </w:r>
      <w:r w:rsidR="005E68B8" w:rsidRPr="005E68B8">
        <w:rPr>
          <w:rFonts w:ascii="Arial" w:hAnsi="Arial" w:cs="Arial"/>
          <w:b/>
          <w:sz w:val="22"/>
          <w:szCs w:val="22"/>
        </w:rPr>
        <w:t xml:space="preserve">. Mit dem </w:t>
      </w:r>
      <w:proofErr w:type="spellStart"/>
      <w:r w:rsidR="005E68B8" w:rsidRPr="005E68B8">
        <w:rPr>
          <w:rFonts w:ascii="Arial" w:hAnsi="Arial" w:cs="Arial"/>
          <w:b/>
          <w:sz w:val="22"/>
          <w:szCs w:val="22"/>
        </w:rPr>
        <w:t>GarantieBrief</w:t>
      </w:r>
      <w:proofErr w:type="spellEnd"/>
      <w:r w:rsidR="005E68B8" w:rsidRPr="005E68B8">
        <w:rPr>
          <w:rFonts w:ascii="Arial" w:hAnsi="Arial" w:cs="Arial"/>
          <w:b/>
          <w:sz w:val="22"/>
          <w:szCs w:val="22"/>
        </w:rPr>
        <w:t xml:space="preserve"> bietet die SIGNAL IDUNA eine passende Anlagemöglichkeit </w:t>
      </w:r>
      <w:r w:rsidR="002279D2">
        <w:rPr>
          <w:rFonts w:ascii="Arial" w:hAnsi="Arial" w:cs="Arial"/>
          <w:b/>
          <w:sz w:val="22"/>
          <w:szCs w:val="22"/>
        </w:rPr>
        <w:t xml:space="preserve">– auch </w:t>
      </w:r>
      <w:r w:rsidR="005E68B8" w:rsidRPr="005E68B8">
        <w:rPr>
          <w:rFonts w:ascii="Arial" w:hAnsi="Arial" w:cs="Arial"/>
          <w:b/>
          <w:sz w:val="22"/>
          <w:szCs w:val="22"/>
        </w:rPr>
        <w:t xml:space="preserve">in der Niedrigzinsphase. </w:t>
      </w:r>
    </w:p>
    <w:p w:rsidR="005E68B8" w:rsidRDefault="005E68B8" w:rsidP="002964BC">
      <w:pPr>
        <w:rPr>
          <w:rFonts w:ascii="Arial" w:hAnsi="Arial" w:cs="Arial"/>
          <w:sz w:val="22"/>
          <w:szCs w:val="22"/>
        </w:rPr>
      </w:pPr>
    </w:p>
    <w:p w:rsidR="005E68B8" w:rsidRPr="005E68B8" w:rsidRDefault="005E68B8" w:rsidP="002964B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Mehr als 5,2 Billionen Euro haben die deutschen Spa</w:t>
      </w:r>
      <w:r w:rsidR="00C27DA3">
        <w:rPr>
          <w:rFonts w:ascii="Arial" w:hAnsi="Arial" w:cs="Arial"/>
          <w:sz w:val="22"/>
          <w:szCs w:val="22"/>
        </w:rPr>
        <w:t xml:space="preserve">rer auf die hohe Kante gelegt. </w:t>
      </w:r>
      <w:r>
        <w:rPr>
          <w:rFonts w:ascii="Arial" w:hAnsi="Arial" w:cs="Arial"/>
          <w:sz w:val="22"/>
          <w:szCs w:val="22"/>
        </w:rPr>
        <w:t>Leider nicht immer profitabel</w:t>
      </w:r>
      <w:r w:rsidR="00C27DA3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Rund 40 Prozent des Privatvermögens liegen nämlich nach wie vor auf wenig lukrativen Giro- und Sparkonten oder sind als Tages- und Festgeld angelegt.</w:t>
      </w:r>
      <w:r w:rsidR="00C27DA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Diese Anlageformen bringen jedoch kaum Zinsen. Das trägt dazu bei, dass die Sparer sogar langfristig Verluste machen</w:t>
      </w:r>
      <w:r w:rsidR="00501927">
        <w:rPr>
          <w:rFonts w:ascii="Arial" w:hAnsi="Arial" w:cs="Arial"/>
          <w:sz w:val="22"/>
          <w:szCs w:val="22"/>
        </w:rPr>
        <w:t>, wenn man die Inflation berücksichtigt</w:t>
      </w:r>
      <w:r w:rsidR="00C27DA3">
        <w:rPr>
          <w:rFonts w:ascii="Arial" w:hAnsi="Arial" w:cs="Arial"/>
          <w:sz w:val="22"/>
          <w:szCs w:val="22"/>
        </w:rPr>
        <w:t>.</w:t>
      </w:r>
    </w:p>
    <w:p w:rsidR="005E68B8" w:rsidRDefault="005E68B8" w:rsidP="002964BC">
      <w:pPr>
        <w:rPr>
          <w:rFonts w:ascii="Arial" w:hAnsi="Arial" w:cs="Arial"/>
          <w:sz w:val="22"/>
          <w:szCs w:val="22"/>
        </w:rPr>
      </w:pPr>
    </w:p>
    <w:p w:rsidR="005E68B8" w:rsidRDefault="00501927" w:rsidP="002964B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Eine Ausweichmöglichkeit für eher langfristig orientierte Geldanleger bieten nach wie vor Aktien. Doch nicht wenige scheuen hier die vorhandenen Kursrisiken. Der </w:t>
      </w:r>
      <w:proofErr w:type="spellStart"/>
      <w:r>
        <w:rPr>
          <w:rFonts w:ascii="Arial" w:hAnsi="Arial" w:cs="Arial"/>
          <w:sz w:val="22"/>
          <w:szCs w:val="22"/>
        </w:rPr>
        <w:t>GarantieBrief</w:t>
      </w:r>
      <w:proofErr w:type="spellEnd"/>
      <w:r>
        <w:rPr>
          <w:rFonts w:ascii="Arial" w:hAnsi="Arial" w:cs="Arial"/>
          <w:sz w:val="22"/>
          <w:szCs w:val="22"/>
        </w:rPr>
        <w:t xml:space="preserve"> der SIGNAL IDUNA kombiniert die Renditechancen am Aktienmarkt mit einer </w:t>
      </w:r>
      <w:r w:rsidR="008A0B79">
        <w:rPr>
          <w:rFonts w:ascii="Arial" w:hAnsi="Arial" w:cs="Arial"/>
          <w:sz w:val="22"/>
          <w:szCs w:val="22"/>
        </w:rPr>
        <w:t xml:space="preserve">bis zu hundertprozentigen </w:t>
      </w:r>
      <w:r>
        <w:rPr>
          <w:rFonts w:ascii="Arial" w:hAnsi="Arial" w:cs="Arial"/>
          <w:sz w:val="22"/>
          <w:szCs w:val="22"/>
        </w:rPr>
        <w:t>Beitragsrückgewähr</w:t>
      </w:r>
      <w:r w:rsidR="00576EA9">
        <w:rPr>
          <w:rFonts w:ascii="Arial" w:hAnsi="Arial" w:cs="Arial"/>
          <w:sz w:val="22"/>
          <w:szCs w:val="22"/>
        </w:rPr>
        <w:t xml:space="preserve"> und damit Sicherheit </w:t>
      </w:r>
      <w:r w:rsidR="008F2983">
        <w:rPr>
          <w:rFonts w:ascii="Arial" w:hAnsi="Arial" w:cs="Arial"/>
          <w:sz w:val="22"/>
          <w:szCs w:val="22"/>
        </w:rPr>
        <w:t>mit</w:t>
      </w:r>
      <w:r w:rsidR="00576EA9">
        <w:rPr>
          <w:rFonts w:ascii="Arial" w:hAnsi="Arial" w:cs="Arial"/>
          <w:sz w:val="22"/>
          <w:szCs w:val="22"/>
        </w:rPr>
        <w:t xml:space="preserve"> Flexibilität</w:t>
      </w:r>
      <w:r>
        <w:rPr>
          <w:rFonts w:ascii="Arial" w:hAnsi="Arial" w:cs="Arial"/>
          <w:sz w:val="22"/>
          <w:szCs w:val="22"/>
        </w:rPr>
        <w:t xml:space="preserve">. Der Sparer investiert dafür einmalig einen auch größeren Geldbetrag, beispielsweise die Ablaufleistung aus einer Lebensversicherung. </w:t>
      </w:r>
      <w:r w:rsidR="000D4373">
        <w:rPr>
          <w:rFonts w:ascii="Arial" w:hAnsi="Arial" w:cs="Arial"/>
          <w:sz w:val="22"/>
          <w:szCs w:val="22"/>
        </w:rPr>
        <w:t>Das Kapital wird für mindestens acht Jahre in der fondsgebundenen Rentenversicherung SI</w:t>
      </w:r>
      <w:r w:rsidR="008A0B79">
        <w:rPr>
          <w:rFonts w:ascii="Arial" w:hAnsi="Arial" w:cs="Arial"/>
          <w:sz w:val="22"/>
          <w:szCs w:val="22"/>
        </w:rPr>
        <w:t xml:space="preserve"> Global Garant </w:t>
      </w:r>
      <w:proofErr w:type="spellStart"/>
      <w:r w:rsidR="008A0B79">
        <w:rPr>
          <w:rFonts w:ascii="Arial" w:hAnsi="Arial" w:cs="Arial"/>
          <w:sz w:val="22"/>
          <w:szCs w:val="22"/>
        </w:rPr>
        <w:t>Invest</w:t>
      </w:r>
      <w:proofErr w:type="spellEnd"/>
      <w:r w:rsidR="008A0B79">
        <w:rPr>
          <w:rFonts w:ascii="Arial" w:hAnsi="Arial" w:cs="Arial"/>
          <w:sz w:val="22"/>
          <w:szCs w:val="22"/>
        </w:rPr>
        <w:t xml:space="preserve"> angelegt. Während dieser Ansparzeit sind aber auch Kapitalentnahmen möglich.</w:t>
      </w:r>
    </w:p>
    <w:p w:rsidR="008A0B79" w:rsidRDefault="008A0B79" w:rsidP="002964BC">
      <w:pPr>
        <w:rPr>
          <w:rFonts w:ascii="Arial" w:hAnsi="Arial" w:cs="Arial"/>
          <w:sz w:val="22"/>
          <w:szCs w:val="22"/>
        </w:rPr>
      </w:pPr>
    </w:p>
    <w:p w:rsidR="008A0B79" w:rsidRDefault="008A0B79" w:rsidP="002964B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Zum Rentenbeginn erhält der Sparer seinen eingezahlten Einmalbeitrag </w:t>
      </w:r>
      <w:r w:rsidR="007047E8">
        <w:rPr>
          <w:rFonts w:ascii="Arial" w:hAnsi="Arial" w:cs="Arial"/>
          <w:sz w:val="22"/>
          <w:szCs w:val="22"/>
        </w:rPr>
        <w:t xml:space="preserve">zurück </w:t>
      </w:r>
      <w:r>
        <w:rPr>
          <w:rFonts w:ascii="Arial" w:hAnsi="Arial" w:cs="Arial"/>
          <w:sz w:val="22"/>
          <w:szCs w:val="22"/>
        </w:rPr>
        <w:t>plus die Erträge aus der Fondsentwicklung</w:t>
      </w:r>
      <w:r w:rsidR="00A4343A">
        <w:rPr>
          <w:rFonts w:ascii="Arial" w:hAnsi="Arial" w:cs="Arial"/>
          <w:sz w:val="22"/>
          <w:szCs w:val="22"/>
        </w:rPr>
        <w:t>, abzüglich des bereits vorher eventuell entnommenen Kapitals</w:t>
      </w:r>
      <w:r>
        <w:rPr>
          <w:rFonts w:ascii="Arial" w:hAnsi="Arial" w:cs="Arial"/>
          <w:sz w:val="22"/>
          <w:szCs w:val="22"/>
        </w:rPr>
        <w:t xml:space="preserve">. Optional erfolgt die Auszahlung </w:t>
      </w:r>
      <w:r w:rsidR="002B4A13">
        <w:rPr>
          <w:rFonts w:ascii="Arial" w:hAnsi="Arial" w:cs="Arial"/>
          <w:sz w:val="22"/>
          <w:szCs w:val="22"/>
        </w:rPr>
        <w:t xml:space="preserve">dabei </w:t>
      </w:r>
      <w:r>
        <w:rPr>
          <w:rFonts w:ascii="Arial" w:hAnsi="Arial" w:cs="Arial"/>
          <w:sz w:val="22"/>
          <w:szCs w:val="22"/>
        </w:rPr>
        <w:t>entweder als einmalige Kapitalleistung oder als lebenslange garantierte Rente. Stirbt der Sparer vor Rentenbeginn, so erhalten die Erben den Einmalbeitrag samt Erträgen zurück.</w:t>
      </w:r>
    </w:p>
    <w:p w:rsidR="008A0B79" w:rsidRDefault="008A0B79" w:rsidP="002964BC">
      <w:pPr>
        <w:rPr>
          <w:rFonts w:ascii="Arial" w:hAnsi="Arial" w:cs="Arial"/>
          <w:sz w:val="22"/>
          <w:szCs w:val="22"/>
        </w:rPr>
      </w:pPr>
    </w:p>
    <w:p w:rsidR="008A0B79" w:rsidRDefault="008A0B79" w:rsidP="002964B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Zieht der Anleger die Kapitaloption, unterliegen nur die eigentlichen Erträge der Abgeltungssteuer und das erst bei der Auszahlung. Bei Tages- und Festgeldkonten beispielsweise greift die Steuerpflicht bereits, wenn der Ertrag gutgeschrieben wird. </w:t>
      </w:r>
      <w:r w:rsidR="002B4A13">
        <w:rPr>
          <w:rFonts w:ascii="Arial" w:hAnsi="Arial" w:cs="Arial"/>
          <w:sz w:val="22"/>
          <w:szCs w:val="22"/>
        </w:rPr>
        <w:t>Beträgt die Ansparzeit aber mindestens 12 Jahre und ist der Sparer dann mindestens 62 Jahre alt, ist die Hälfte der Erträge sogar komplett steuerfrei.</w:t>
      </w:r>
    </w:p>
    <w:p w:rsidR="005E68B8" w:rsidRPr="005E68B8" w:rsidRDefault="005E68B8" w:rsidP="002964BC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5E68B8" w:rsidRPr="005E68B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0BE92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0D6E6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BB05B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34FB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5F414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D92C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4ACA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086A28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334F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8C0D0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8B8"/>
    <w:rsid w:val="000C3C1E"/>
    <w:rsid w:val="000D4373"/>
    <w:rsid w:val="002279D2"/>
    <w:rsid w:val="002964BC"/>
    <w:rsid w:val="002B4A13"/>
    <w:rsid w:val="00501927"/>
    <w:rsid w:val="00576EA9"/>
    <w:rsid w:val="005E68B8"/>
    <w:rsid w:val="007047E8"/>
    <w:rsid w:val="008A09F0"/>
    <w:rsid w:val="008A0B79"/>
    <w:rsid w:val="008A1A33"/>
    <w:rsid w:val="008F2983"/>
    <w:rsid w:val="00972BFB"/>
    <w:rsid w:val="00A4343A"/>
    <w:rsid w:val="00B40726"/>
    <w:rsid w:val="00C27DA3"/>
    <w:rsid w:val="00F21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A077C7-77D9-40C2-B48C-F87272108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E68B8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964BC"/>
    <w:pPr>
      <w:keepNext/>
      <w:keepLines/>
      <w:spacing w:before="240"/>
      <w:outlineLvl w:val="0"/>
    </w:pPr>
    <w:rPr>
      <w:rFonts w:ascii="Arial" w:eastAsiaTheme="majorEastAsia" w:hAnsi="Arial" w:cstheme="majorBidi"/>
      <w:sz w:val="32"/>
      <w:szCs w:val="32"/>
      <w:lang w:eastAsia="en-US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964BC"/>
    <w:pPr>
      <w:keepNext/>
      <w:keepLines/>
      <w:spacing w:before="40"/>
      <w:outlineLvl w:val="1"/>
    </w:pPr>
    <w:rPr>
      <w:rFonts w:ascii="Arial" w:eastAsiaTheme="majorEastAsia" w:hAnsi="Arial" w:cstheme="majorBidi"/>
      <w:sz w:val="26"/>
      <w:szCs w:val="26"/>
      <w:lang w:eastAsia="en-US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964BC"/>
    <w:pPr>
      <w:keepNext/>
      <w:keepLines/>
      <w:spacing w:before="40"/>
      <w:outlineLvl w:val="2"/>
    </w:pPr>
    <w:rPr>
      <w:rFonts w:ascii="Arial" w:eastAsiaTheme="majorEastAsia" w:hAnsi="Arial" w:cstheme="majorBidi"/>
      <w:lang w:eastAsia="en-US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964BC"/>
    <w:pPr>
      <w:keepNext/>
      <w:keepLines/>
      <w:spacing w:before="40"/>
      <w:outlineLvl w:val="3"/>
    </w:pPr>
    <w:rPr>
      <w:rFonts w:ascii="Arial" w:eastAsiaTheme="majorEastAsia" w:hAnsi="Arial" w:cstheme="majorBidi"/>
      <w:i/>
      <w:iCs/>
      <w:sz w:val="20"/>
      <w:szCs w:val="20"/>
      <w:lang w:eastAsia="en-US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964BC"/>
    <w:pPr>
      <w:keepNext/>
      <w:keepLines/>
      <w:spacing w:before="40"/>
      <w:outlineLvl w:val="4"/>
    </w:pPr>
    <w:rPr>
      <w:rFonts w:ascii="Arial" w:eastAsiaTheme="majorEastAsia" w:hAnsi="Arial" w:cstheme="majorBidi"/>
      <w:sz w:val="20"/>
      <w:szCs w:val="20"/>
      <w:lang w:eastAsia="en-US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964BC"/>
    <w:pPr>
      <w:keepNext/>
      <w:keepLines/>
      <w:spacing w:before="40"/>
      <w:outlineLvl w:val="5"/>
    </w:pPr>
    <w:rPr>
      <w:rFonts w:ascii="Arial" w:eastAsiaTheme="majorEastAsia" w:hAnsi="Arial" w:cstheme="majorBidi"/>
      <w:sz w:val="20"/>
      <w:szCs w:val="20"/>
      <w:lang w:eastAsia="en-US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964BC"/>
    <w:pPr>
      <w:keepNext/>
      <w:keepLines/>
      <w:spacing w:before="40"/>
      <w:outlineLvl w:val="6"/>
    </w:pPr>
    <w:rPr>
      <w:rFonts w:ascii="Arial" w:eastAsiaTheme="majorEastAsia" w:hAnsi="Arial" w:cstheme="majorBidi"/>
      <w:i/>
      <w:iCs/>
      <w:sz w:val="20"/>
      <w:szCs w:val="20"/>
      <w:lang w:eastAsia="en-US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964BC"/>
    <w:pPr>
      <w:keepNext/>
      <w:keepLines/>
      <w:spacing w:before="40"/>
      <w:outlineLvl w:val="7"/>
    </w:pPr>
    <w:rPr>
      <w:rFonts w:ascii="Arial" w:eastAsiaTheme="majorEastAsia" w:hAnsi="Arial" w:cstheme="majorBidi"/>
      <w:color w:val="272727" w:themeColor="text1" w:themeTint="D8"/>
      <w:sz w:val="21"/>
      <w:szCs w:val="21"/>
      <w:lang w:eastAsia="en-US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964BC"/>
    <w:pPr>
      <w:keepNext/>
      <w:keepLines/>
      <w:spacing w:before="40"/>
      <w:outlineLvl w:val="8"/>
    </w:pPr>
    <w:rPr>
      <w:rFonts w:ascii="Arial" w:eastAsiaTheme="majorEastAsia" w:hAnsi="Arial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TMLBeispiel">
    <w:name w:val="HTML Sample"/>
    <w:basedOn w:val="Absatz-Standardschriftart"/>
    <w:uiPriority w:val="99"/>
    <w:semiHidden/>
    <w:unhideWhenUsed/>
    <w:rsid w:val="00972BFB"/>
    <w:rPr>
      <w:rFonts w:ascii="Arial" w:hAnsi="Arial" w:cs="Consolas"/>
      <w:sz w:val="24"/>
      <w:szCs w:val="24"/>
    </w:rPr>
  </w:style>
  <w:style w:type="character" w:styleId="HTMLCode">
    <w:name w:val="HTML Code"/>
    <w:basedOn w:val="Absatz-Standardschriftart"/>
    <w:uiPriority w:val="99"/>
    <w:semiHidden/>
    <w:unhideWhenUsed/>
    <w:rsid w:val="00972BFB"/>
    <w:rPr>
      <w:rFonts w:ascii="Arial" w:hAnsi="Arial" w:cs="Consolas"/>
      <w:sz w:val="20"/>
      <w:szCs w:val="20"/>
    </w:rPr>
  </w:style>
  <w:style w:type="character" w:styleId="HTMLSchreibmaschine">
    <w:name w:val="HTML Typewriter"/>
    <w:basedOn w:val="Absatz-Standardschriftart"/>
    <w:uiPriority w:val="99"/>
    <w:semiHidden/>
    <w:unhideWhenUsed/>
    <w:rsid w:val="00972BFB"/>
    <w:rPr>
      <w:rFonts w:ascii="Arial" w:hAnsi="Arial" w:cs="Consolas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unhideWhenUsed/>
    <w:rsid w:val="00972BFB"/>
    <w:rPr>
      <w:rFonts w:ascii="Arial" w:hAnsi="Arial" w:cs="Consolas"/>
      <w:sz w:val="20"/>
      <w:szCs w:val="20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972BFB"/>
    <w:rPr>
      <w:rFonts w:cs="Consolas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972BFB"/>
    <w:rPr>
      <w:rFonts w:cs="Consolas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972BFB"/>
    <w:pPr>
      <w:ind w:left="200" w:hanging="200"/>
    </w:pPr>
    <w:rPr>
      <w:rFonts w:ascii="Arial" w:eastAsiaTheme="minorHAnsi" w:hAnsi="Arial" w:cstheme="minorBidi"/>
      <w:sz w:val="20"/>
      <w:szCs w:val="20"/>
      <w:lang w:eastAsia="en-US"/>
    </w:rPr>
  </w:style>
  <w:style w:type="paragraph" w:styleId="Indexberschrift">
    <w:name w:val="index heading"/>
    <w:basedOn w:val="Standard"/>
    <w:next w:val="Index1"/>
    <w:uiPriority w:val="99"/>
    <w:semiHidden/>
    <w:unhideWhenUsed/>
    <w:rsid w:val="00972BFB"/>
    <w:rPr>
      <w:rFonts w:ascii="Arial" w:eastAsiaTheme="majorEastAsia" w:hAnsi="Arial" w:cstheme="majorBidi"/>
      <w:b/>
      <w:bCs/>
      <w:sz w:val="20"/>
      <w:szCs w:val="20"/>
      <w:lang w:eastAsia="en-US"/>
    </w:rPr>
  </w:style>
  <w:style w:type="paragraph" w:styleId="Makrotext">
    <w:name w:val="macro"/>
    <w:link w:val="MakrotextZchn"/>
    <w:uiPriority w:val="99"/>
    <w:semiHidden/>
    <w:unhideWhenUsed/>
    <w:rsid w:val="002964B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cs="Consolas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2964BC"/>
    <w:rPr>
      <w:rFonts w:cs="Consolas"/>
    </w:r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2964B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eastAsiaTheme="majorEastAsia" w:cstheme="majorBidi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2964BC"/>
    <w:rPr>
      <w:rFonts w:eastAsiaTheme="majorEastAsia" w:cstheme="majorBidi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uiPriority w:val="99"/>
    <w:semiHidden/>
    <w:unhideWhenUsed/>
    <w:rsid w:val="002964BC"/>
    <w:rPr>
      <w:rFonts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2964BC"/>
    <w:rPr>
      <w:rFonts w:cs="Consolas"/>
      <w:sz w:val="21"/>
      <w:szCs w:val="21"/>
    </w:rPr>
  </w:style>
  <w:style w:type="paragraph" w:styleId="RGV-berschrift">
    <w:name w:val="toa heading"/>
    <w:basedOn w:val="Standard"/>
    <w:next w:val="Standard"/>
    <w:uiPriority w:val="99"/>
    <w:semiHidden/>
    <w:unhideWhenUsed/>
    <w:rsid w:val="002964BC"/>
    <w:pPr>
      <w:spacing w:before="120"/>
    </w:pPr>
    <w:rPr>
      <w:rFonts w:ascii="Arial" w:eastAsiaTheme="majorEastAsia" w:hAnsi="Arial" w:cstheme="majorBidi"/>
      <w:b/>
      <w:bCs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964BC"/>
    <w:rPr>
      <w:rFonts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964BC"/>
    <w:rPr>
      <w:rFonts w:cs="Segoe UI"/>
      <w:sz w:val="18"/>
      <w:szCs w:val="18"/>
    </w:rPr>
  </w:style>
  <w:style w:type="paragraph" w:styleId="StandardWeb">
    <w:name w:val="Normal (Web)"/>
    <w:basedOn w:val="Standard"/>
    <w:uiPriority w:val="99"/>
    <w:semiHidden/>
    <w:unhideWhenUsed/>
    <w:rsid w:val="002964BC"/>
  </w:style>
  <w:style w:type="paragraph" w:styleId="Titel">
    <w:name w:val="Title"/>
    <w:basedOn w:val="Standard"/>
    <w:next w:val="Standard"/>
    <w:link w:val="TitelZchn"/>
    <w:uiPriority w:val="10"/>
    <w:qFormat/>
    <w:rsid w:val="002964BC"/>
    <w:pPr>
      <w:contextualSpacing/>
    </w:pPr>
    <w:rPr>
      <w:rFonts w:ascii="Arial" w:eastAsiaTheme="majorEastAsia" w:hAnsi="Arial" w:cstheme="majorBidi"/>
      <w:spacing w:val="-10"/>
      <w:kern w:val="28"/>
      <w:sz w:val="56"/>
      <w:szCs w:val="56"/>
      <w:lang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2964BC"/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964BC"/>
    <w:rPr>
      <w:rFonts w:eastAsiaTheme="majorEastAsia" w:cstheme="majorBidi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964BC"/>
    <w:rPr>
      <w:rFonts w:eastAsiaTheme="majorEastAsia" w:cstheme="majorBidi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964BC"/>
    <w:rPr>
      <w:rFonts w:eastAsiaTheme="majorEastAsia" w:cstheme="majorBidi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964BC"/>
    <w:rPr>
      <w:rFonts w:eastAsiaTheme="majorEastAsia" w:cstheme="majorBidi"/>
      <w:i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964BC"/>
    <w:rPr>
      <w:rFonts w:eastAsiaTheme="majorEastAsia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964BC"/>
    <w:rPr>
      <w:rFonts w:eastAsiaTheme="majorEastAsia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964BC"/>
    <w:rPr>
      <w:rFonts w:eastAsiaTheme="majorEastAsia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964BC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964BC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Umschlagabsenderadresse">
    <w:name w:val="envelope return"/>
    <w:basedOn w:val="Standard"/>
    <w:uiPriority w:val="99"/>
    <w:semiHidden/>
    <w:unhideWhenUsed/>
    <w:rsid w:val="002964BC"/>
    <w:rPr>
      <w:rFonts w:ascii="Arial" w:eastAsiaTheme="majorEastAsia" w:hAnsi="Arial" w:cstheme="majorBidi"/>
      <w:sz w:val="20"/>
      <w:szCs w:val="20"/>
      <w:lang w:eastAsia="en-US"/>
    </w:rPr>
  </w:style>
  <w:style w:type="paragraph" w:styleId="Umschlagadresse">
    <w:name w:val="envelope address"/>
    <w:basedOn w:val="Standard"/>
    <w:uiPriority w:val="99"/>
    <w:semiHidden/>
    <w:unhideWhenUsed/>
    <w:rsid w:val="002964BC"/>
    <w:pPr>
      <w:framePr w:w="4320" w:h="2160" w:hRule="exact" w:hSpace="141" w:wrap="auto" w:hAnchor="page" w:xAlign="center" w:yAlign="bottom"/>
      <w:ind w:left="1"/>
    </w:pPr>
    <w:rPr>
      <w:rFonts w:ascii="Arial" w:eastAsiaTheme="majorEastAsia" w:hAnsi="Arial" w:cstheme="majorBidi"/>
      <w:lang w:eastAsia="en-US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964BC"/>
    <w:pPr>
      <w:numPr>
        <w:ilvl w:val="1"/>
      </w:numPr>
      <w:spacing w:after="160"/>
    </w:pPr>
    <w:rPr>
      <w:rFonts w:ascii="Arial" w:eastAsiaTheme="minorEastAsia" w:hAnsi="Arial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964BC"/>
    <w:rPr>
      <w:rFonts w:eastAsiaTheme="minorEastAsia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SIGNAL IDUNA Gruppe</Company>
  <LinksUpToDate>false</LinksUpToDate>
  <CharactersWithSpaces>2202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u008944</dc:creator>
  <cp:keywords/>
  <dc:description/>
  <cp:lastModifiedBy>u008944</cp:lastModifiedBy>
  <cp:revision>2</cp:revision>
  <cp:lastPrinted>2016-08-26T11:01:00Z</cp:lastPrinted>
  <dcterms:created xsi:type="dcterms:W3CDTF">2016-08-31T14:38:00Z</dcterms:created>
  <dcterms:modified xsi:type="dcterms:W3CDTF">2016-08-31T14:38:00Z</dcterms:modified>
</cp:coreProperties>
</file>