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08D3" w14:textId="31BCB5A9" w:rsidR="003F3DF8" w:rsidRPr="00066346" w:rsidRDefault="00B532F8" w:rsidP="003F3DF8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color w:val="000000" w:themeColor="text1"/>
          <w:sz w:val="28"/>
          <w:szCs w:val="22"/>
        </w:rPr>
      </w:pPr>
      <w:r>
        <w:rPr>
          <w:rFonts w:ascii="Arial" w:eastAsia="Calibri" w:hAnsi="Arial" w:cs="Arial"/>
          <w:color w:val="000000" w:themeColor="text1"/>
          <w:sz w:val="28"/>
          <w:szCs w:val="22"/>
        </w:rPr>
        <w:t>Quiziko</w:t>
      </w:r>
    </w:p>
    <w:p w14:paraId="1DFB1514" w14:textId="50D311F7" w:rsidR="00A25858" w:rsidRPr="00066346" w:rsidRDefault="00B532F8" w:rsidP="00A25858">
      <w:pPr>
        <w:autoSpaceDE w:val="0"/>
        <w:autoSpaceDN w:val="0"/>
        <w:adjustRightInd w:val="0"/>
        <w:contextualSpacing w:val="0"/>
        <w:jc w:val="center"/>
        <w:rPr>
          <w:rFonts w:ascii="Arial" w:eastAsia="Calibri" w:hAnsi="Arial" w:cs="Arial"/>
          <w:b w:val="0"/>
          <w:sz w:val="22"/>
          <w:szCs w:val="22"/>
        </w:rPr>
      </w:pPr>
      <w:r>
        <w:rPr>
          <w:rFonts w:ascii="Arial" w:eastAsia="Calibri" w:hAnsi="Arial" w:cs="Arial"/>
          <w:b w:val="0"/>
          <w:sz w:val="22"/>
          <w:szCs w:val="22"/>
        </w:rPr>
        <w:t>Wissen, Warten, Raten</w:t>
      </w:r>
    </w:p>
    <w:p w14:paraId="47FC4949" w14:textId="47E604F9" w:rsidR="00A25858" w:rsidRDefault="00A25858" w:rsidP="00A2585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5E599634" w14:textId="3EFDC67E" w:rsidR="00066346" w:rsidRDefault="00B532F8" w:rsidP="00B532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 w:rsidRPr="00B532F8">
        <w:rPr>
          <w:rFonts w:ascii="Arial" w:eastAsia="Calibri" w:hAnsi="Arial" w:cs="Arial"/>
          <w:b w:val="0"/>
          <w:szCs w:val="20"/>
        </w:rPr>
        <w:t>Völlig ahnungslos? Gefährliches Halbwissen? Oder ein</w:t>
      </w:r>
      <w:r w:rsidR="002E2962">
        <w:rPr>
          <w:rFonts w:ascii="Arial" w:eastAsia="Calibri" w:hAnsi="Arial" w:cs="Arial"/>
          <w:b w:val="0"/>
          <w:szCs w:val="20"/>
        </w:rPr>
        <w:t>*e</w:t>
      </w:r>
      <w:r w:rsidRPr="00B532F8">
        <w:rPr>
          <w:rFonts w:ascii="Arial" w:eastAsia="Calibri" w:hAnsi="Arial" w:cs="Arial"/>
          <w:b w:val="0"/>
          <w:szCs w:val="20"/>
        </w:rPr>
        <w:t xml:space="preserve"> Besserwisser</w:t>
      </w:r>
      <w:r w:rsidR="00AC6AFB">
        <w:rPr>
          <w:rFonts w:ascii="Arial" w:eastAsia="Calibri" w:hAnsi="Arial" w:cs="Arial"/>
          <w:b w:val="0"/>
          <w:szCs w:val="20"/>
        </w:rPr>
        <w:t>*in</w:t>
      </w:r>
      <w:r w:rsidRPr="00B532F8">
        <w:rPr>
          <w:rFonts w:ascii="Arial" w:eastAsia="Calibri" w:hAnsi="Arial" w:cs="Arial"/>
          <w:b w:val="0"/>
          <w:szCs w:val="20"/>
        </w:rPr>
        <w:t>? Bei diesem Spiel können alle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B532F8">
        <w:rPr>
          <w:rFonts w:ascii="Arial" w:eastAsia="Calibri" w:hAnsi="Arial" w:cs="Arial"/>
          <w:b w:val="0"/>
          <w:szCs w:val="20"/>
        </w:rPr>
        <w:t xml:space="preserve">mitmachen. </w:t>
      </w:r>
      <w:r w:rsidR="00B10BE3">
        <w:rPr>
          <w:rFonts w:ascii="Arial" w:eastAsia="Calibri" w:hAnsi="Arial" w:cs="Arial"/>
          <w:b w:val="0"/>
          <w:szCs w:val="20"/>
        </w:rPr>
        <w:t xml:space="preserve">Denn wer sich bei </w:t>
      </w:r>
      <w:r w:rsidR="00B10BE3" w:rsidRPr="00D505DF">
        <w:rPr>
          <w:rFonts w:ascii="Arial" w:eastAsia="Calibri" w:hAnsi="Arial" w:cs="Arial"/>
          <w:szCs w:val="20"/>
        </w:rPr>
        <w:t>Quiziko</w:t>
      </w:r>
      <w:r w:rsidR="00B10BE3">
        <w:rPr>
          <w:rFonts w:ascii="Arial" w:eastAsia="Calibri" w:hAnsi="Arial" w:cs="Arial"/>
          <w:b w:val="0"/>
          <w:szCs w:val="20"/>
        </w:rPr>
        <w:t xml:space="preserve"> – dem Quiz mit dem gewissen Risiko –</w:t>
      </w:r>
      <w:r w:rsidRPr="00B532F8">
        <w:rPr>
          <w:rFonts w:ascii="Arial" w:eastAsia="Calibri" w:hAnsi="Arial" w:cs="Arial"/>
          <w:b w:val="0"/>
          <w:szCs w:val="20"/>
        </w:rPr>
        <w:t xml:space="preserve"> traut, die Antwort früh abzugeben, sahnt </w:t>
      </w:r>
      <w:r w:rsidR="0095553F">
        <w:rPr>
          <w:rFonts w:ascii="Arial" w:eastAsia="Calibri" w:hAnsi="Arial" w:cs="Arial"/>
          <w:b w:val="0"/>
          <w:szCs w:val="20"/>
        </w:rPr>
        <w:t xml:space="preserve">entweder </w:t>
      </w:r>
      <w:r w:rsidRPr="00B532F8">
        <w:rPr>
          <w:rFonts w:ascii="Arial" w:eastAsia="Calibri" w:hAnsi="Arial" w:cs="Arial"/>
          <w:b w:val="0"/>
          <w:szCs w:val="20"/>
        </w:rPr>
        <w:t>ordentlich Punkte ab oder riskiert</w:t>
      </w:r>
      <w:r w:rsidR="0095553F">
        <w:rPr>
          <w:rFonts w:ascii="Arial" w:eastAsia="Calibri" w:hAnsi="Arial" w:cs="Arial"/>
          <w:b w:val="0"/>
          <w:szCs w:val="20"/>
        </w:rPr>
        <w:t>,</w:t>
      </w:r>
      <w:r w:rsidRPr="00B532F8">
        <w:rPr>
          <w:rFonts w:ascii="Arial" w:eastAsia="Calibri" w:hAnsi="Arial" w:cs="Arial"/>
          <w:b w:val="0"/>
          <w:szCs w:val="20"/>
        </w:rPr>
        <w:t xml:space="preserve"> leer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B532F8">
        <w:rPr>
          <w:rFonts w:ascii="Arial" w:eastAsia="Calibri" w:hAnsi="Arial" w:cs="Arial"/>
          <w:b w:val="0"/>
          <w:szCs w:val="20"/>
        </w:rPr>
        <w:t>auszugehen, während die anderen an ihm vorbeiziehen</w:t>
      </w:r>
      <w:r w:rsidR="00B10BE3">
        <w:rPr>
          <w:rFonts w:ascii="Arial" w:eastAsia="Calibri" w:hAnsi="Arial" w:cs="Arial"/>
          <w:b w:val="0"/>
          <w:szCs w:val="20"/>
        </w:rPr>
        <w:t>. Denn n</w:t>
      </w:r>
      <w:r w:rsidRPr="00B532F8">
        <w:rPr>
          <w:rFonts w:ascii="Arial" w:eastAsia="Calibri" w:hAnsi="Arial" w:cs="Arial"/>
          <w:b w:val="0"/>
          <w:szCs w:val="20"/>
        </w:rPr>
        <w:t>ach und nach fallen falsche Antworten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B532F8">
        <w:rPr>
          <w:rFonts w:ascii="Arial" w:eastAsia="Calibri" w:hAnsi="Arial" w:cs="Arial"/>
          <w:b w:val="0"/>
          <w:szCs w:val="20"/>
        </w:rPr>
        <w:t>weg</w:t>
      </w:r>
      <w:r w:rsidR="0095553F">
        <w:rPr>
          <w:rFonts w:ascii="Arial" w:eastAsia="Calibri" w:hAnsi="Arial" w:cs="Arial"/>
          <w:b w:val="0"/>
          <w:szCs w:val="20"/>
        </w:rPr>
        <w:t xml:space="preserve">. Damit </w:t>
      </w:r>
      <w:r w:rsidRPr="00B532F8">
        <w:rPr>
          <w:rFonts w:ascii="Arial" w:eastAsia="Calibri" w:hAnsi="Arial" w:cs="Arial"/>
          <w:b w:val="0"/>
          <w:szCs w:val="20"/>
        </w:rPr>
        <w:t xml:space="preserve">steigt </w:t>
      </w:r>
      <w:r w:rsidR="0095553F">
        <w:rPr>
          <w:rFonts w:ascii="Arial" w:eastAsia="Calibri" w:hAnsi="Arial" w:cs="Arial"/>
          <w:b w:val="0"/>
          <w:szCs w:val="20"/>
        </w:rPr>
        <w:t xml:space="preserve">zwar </w:t>
      </w:r>
      <w:r w:rsidRPr="00B532F8">
        <w:rPr>
          <w:rFonts w:ascii="Arial" w:eastAsia="Calibri" w:hAnsi="Arial" w:cs="Arial"/>
          <w:b w:val="0"/>
          <w:szCs w:val="20"/>
        </w:rPr>
        <w:t>die Chance, richtigzuliegen</w:t>
      </w:r>
      <w:r w:rsidR="0095553F">
        <w:rPr>
          <w:rFonts w:ascii="Arial" w:eastAsia="Calibri" w:hAnsi="Arial" w:cs="Arial"/>
          <w:b w:val="0"/>
          <w:szCs w:val="20"/>
        </w:rPr>
        <w:t>, aber je später man tippt, desto weniger Punkte gibt es für die richtige Antwort</w:t>
      </w:r>
      <w:r w:rsidRPr="00B532F8">
        <w:rPr>
          <w:rFonts w:ascii="Arial" w:eastAsia="Calibri" w:hAnsi="Arial" w:cs="Arial"/>
          <w:b w:val="0"/>
          <w:szCs w:val="20"/>
        </w:rPr>
        <w:t>!</w:t>
      </w:r>
    </w:p>
    <w:p w14:paraId="7F847A5F" w14:textId="0E7EA704" w:rsidR="00F6679D" w:rsidRPr="004C1AB8" w:rsidRDefault="00F6679D" w:rsidP="00F6679D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2DEEADA3" w14:textId="39A4E5A3" w:rsidR="004C1AB8" w:rsidRDefault="004C1AB8" w:rsidP="004C1AB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Trixie-Text" w:hAnsi="Arial" w:cs="Arial"/>
          <w:color w:val="000000" w:themeColor="text1"/>
          <w:szCs w:val="22"/>
        </w:rPr>
      </w:pPr>
    </w:p>
    <w:p w14:paraId="61D3649D" w14:textId="5914A54F" w:rsidR="009825CC" w:rsidRPr="00706157" w:rsidRDefault="009825CC" w:rsidP="009825CC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Trixie-Text" w:hAnsi="Arial" w:cs="Arial"/>
          <w:color w:val="000000" w:themeColor="text1"/>
          <w:szCs w:val="22"/>
        </w:rPr>
      </w:pPr>
      <w:r w:rsidRPr="00706157">
        <w:rPr>
          <w:rFonts w:ascii="Arial" w:eastAsia="Trixie-Text" w:hAnsi="Arial" w:cs="Arial"/>
          <w:color w:val="000000" w:themeColor="text1"/>
          <w:szCs w:val="22"/>
        </w:rPr>
        <w:t xml:space="preserve">So wird’s gespielt: </w:t>
      </w:r>
    </w:p>
    <w:p w14:paraId="60434A4B" w14:textId="4A71DA5F" w:rsidR="00882C58" w:rsidRDefault="00882C58" w:rsidP="00B532F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40B4BB78" w14:textId="03297836" w:rsidR="002F647D" w:rsidRDefault="000E3E10" w:rsidP="00B532F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Trixie-Text" w:hAnsi="Arial" w:cs="Arial"/>
          <w:noProof/>
          <w:color w:val="000000" w:themeColor="text1"/>
          <w:szCs w:val="22"/>
        </w:rPr>
        <w:drawing>
          <wp:anchor distT="0" distB="0" distL="114300" distR="114300" simplePos="0" relativeHeight="251662336" behindDoc="0" locked="0" layoutInCell="1" allowOverlap="1" wp14:anchorId="1E98F2EF" wp14:editId="176B0F02">
            <wp:simplePos x="0" y="0"/>
            <wp:positionH relativeFrom="column">
              <wp:posOffset>1757532</wp:posOffset>
            </wp:positionH>
            <wp:positionV relativeFrom="paragraph">
              <wp:posOffset>866598</wp:posOffset>
            </wp:positionV>
            <wp:extent cx="2434590" cy="1405255"/>
            <wp:effectExtent l="0" t="0" r="3810" b="4445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90392_An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32F8" w:rsidRPr="00B532F8">
        <w:rPr>
          <w:rFonts w:ascii="Arial" w:eastAsia="Calibri" w:hAnsi="Arial" w:cs="Arial"/>
          <w:b w:val="0"/>
          <w:color w:val="000000" w:themeColor="text1"/>
          <w:szCs w:val="20"/>
        </w:rPr>
        <w:t>Der</w:t>
      </w:r>
      <w:r w:rsidR="006D638D">
        <w:rPr>
          <w:rFonts w:ascii="Arial" w:eastAsia="Calibri" w:hAnsi="Arial" w:cs="Arial"/>
          <w:b w:val="0"/>
          <w:color w:val="000000" w:themeColor="text1"/>
          <w:szCs w:val="20"/>
        </w:rPr>
        <w:t>*die</w:t>
      </w:r>
      <w:r w:rsidR="00B532F8" w:rsidRPr="00B532F8">
        <w:rPr>
          <w:rFonts w:ascii="Arial" w:eastAsia="Calibri" w:hAnsi="Arial" w:cs="Arial"/>
          <w:b w:val="0"/>
          <w:color w:val="000000" w:themeColor="text1"/>
          <w:szCs w:val="20"/>
        </w:rPr>
        <w:t xml:space="preserve"> Quizmaster</w:t>
      </w:r>
      <w:r w:rsidR="006D638D">
        <w:rPr>
          <w:rFonts w:ascii="Arial" w:eastAsia="Calibri" w:hAnsi="Arial" w:cs="Arial"/>
          <w:b w:val="0"/>
          <w:color w:val="000000" w:themeColor="text1"/>
          <w:szCs w:val="20"/>
        </w:rPr>
        <w:t>*in</w:t>
      </w:r>
      <w:r w:rsidR="00B532F8" w:rsidRPr="00B532F8">
        <w:rPr>
          <w:rFonts w:ascii="Arial" w:eastAsia="Calibri" w:hAnsi="Arial" w:cs="Arial"/>
          <w:b w:val="0"/>
          <w:color w:val="000000" w:themeColor="text1"/>
          <w:szCs w:val="20"/>
        </w:rPr>
        <w:t xml:space="preserve"> zieht eine Karte und liest die</w:t>
      </w:r>
      <w:r w:rsidR="00B532F8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B532F8" w:rsidRPr="00B532F8">
        <w:rPr>
          <w:rFonts w:ascii="Arial" w:eastAsia="Calibri" w:hAnsi="Arial" w:cs="Arial"/>
          <w:b w:val="0"/>
          <w:color w:val="000000" w:themeColor="text1"/>
          <w:szCs w:val="20"/>
        </w:rPr>
        <w:t xml:space="preserve">Frage und die sechs </w:t>
      </w:r>
      <w:r w:rsidR="002F647D">
        <w:rPr>
          <w:rFonts w:ascii="Arial" w:eastAsia="Calibri" w:hAnsi="Arial" w:cs="Arial"/>
          <w:b w:val="0"/>
          <w:color w:val="000000" w:themeColor="text1"/>
          <w:szCs w:val="20"/>
        </w:rPr>
        <w:t xml:space="preserve">möglichen </w:t>
      </w:r>
      <w:r w:rsidR="00B532F8" w:rsidRPr="00B532F8">
        <w:rPr>
          <w:rFonts w:ascii="Arial" w:eastAsia="Calibri" w:hAnsi="Arial" w:cs="Arial"/>
          <w:b w:val="0"/>
          <w:color w:val="000000" w:themeColor="text1"/>
          <w:szCs w:val="20"/>
        </w:rPr>
        <w:t>Antworten laut vor. Alle</w:t>
      </w:r>
      <w:r w:rsidR="00B532F8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B532F8" w:rsidRPr="00B532F8">
        <w:rPr>
          <w:rFonts w:ascii="Arial" w:eastAsia="Calibri" w:hAnsi="Arial" w:cs="Arial"/>
          <w:b w:val="0"/>
          <w:color w:val="000000" w:themeColor="text1"/>
          <w:szCs w:val="20"/>
        </w:rPr>
        <w:t>können gleichzeitig antworten.</w:t>
      </w:r>
      <w:r w:rsidR="00353DF2">
        <w:rPr>
          <w:rFonts w:ascii="Arial" w:eastAsia="Calibri" w:hAnsi="Arial" w:cs="Arial"/>
          <w:b w:val="0"/>
          <w:color w:val="000000" w:themeColor="text1"/>
          <w:szCs w:val="20"/>
        </w:rPr>
        <w:t xml:space="preserve"> Glaubt man, die Antwort zu wissen, nimmt man </w:t>
      </w:r>
      <w:r w:rsidR="002F647D">
        <w:rPr>
          <w:rFonts w:ascii="Arial" w:eastAsia="Calibri" w:hAnsi="Arial" w:cs="Arial"/>
          <w:b w:val="0"/>
          <w:color w:val="000000" w:themeColor="text1"/>
          <w:szCs w:val="20"/>
        </w:rPr>
        <w:t>den</w:t>
      </w:r>
      <w:r w:rsidR="00353DF2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2F647D">
        <w:rPr>
          <w:rFonts w:ascii="Arial" w:eastAsia="Calibri" w:hAnsi="Arial" w:cs="Arial"/>
          <w:b w:val="0"/>
          <w:color w:val="000000" w:themeColor="text1"/>
          <w:szCs w:val="20"/>
        </w:rPr>
        <w:t>ent</w:t>
      </w:r>
      <w:r w:rsidR="00353DF2">
        <w:rPr>
          <w:rFonts w:ascii="Arial" w:eastAsia="Calibri" w:hAnsi="Arial" w:cs="Arial"/>
          <w:b w:val="0"/>
          <w:color w:val="000000" w:themeColor="text1"/>
          <w:szCs w:val="20"/>
        </w:rPr>
        <w:t>sprechenden Antwort</w:t>
      </w:r>
      <w:r w:rsidR="00353DF2">
        <w:rPr>
          <w:rFonts w:ascii="Arial" w:eastAsia="Calibri" w:hAnsi="Arial" w:cs="Arial"/>
          <w:b w:val="0"/>
          <w:color w:val="000000" w:themeColor="text1"/>
          <w:szCs w:val="20"/>
        </w:rPr>
        <w:softHyphen/>
        <w:t xml:space="preserve">marker </w:t>
      </w:r>
      <w:r w:rsidR="002F647D">
        <w:rPr>
          <w:rFonts w:ascii="Arial" w:eastAsia="Calibri" w:hAnsi="Arial" w:cs="Arial"/>
          <w:b w:val="0"/>
          <w:color w:val="000000" w:themeColor="text1"/>
          <w:szCs w:val="20"/>
        </w:rPr>
        <w:t xml:space="preserve">in </w:t>
      </w:r>
      <w:r w:rsidR="00671617">
        <w:rPr>
          <w:rFonts w:ascii="Arial" w:eastAsia="Calibri" w:hAnsi="Arial" w:cs="Arial"/>
          <w:b w:val="0"/>
          <w:color w:val="000000" w:themeColor="text1"/>
          <w:szCs w:val="20"/>
        </w:rPr>
        <w:t>der eigenen</w:t>
      </w:r>
      <w:r w:rsidR="002F647D">
        <w:rPr>
          <w:rFonts w:ascii="Arial" w:eastAsia="Calibri" w:hAnsi="Arial" w:cs="Arial"/>
          <w:b w:val="0"/>
          <w:color w:val="000000" w:themeColor="text1"/>
          <w:szCs w:val="20"/>
        </w:rPr>
        <w:t xml:space="preserve"> Farbe </w:t>
      </w:r>
      <w:r w:rsidR="00353DF2">
        <w:rPr>
          <w:rFonts w:ascii="Arial" w:eastAsia="Calibri" w:hAnsi="Arial" w:cs="Arial"/>
          <w:b w:val="0"/>
          <w:color w:val="000000" w:themeColor="text1"/>
          <w:szCs w:val="20"/>
        </w:rPr>
        <w:t>(Antwort A–F) und legt ihn auf die Antworttafel. Wenn</w:t>
      </w:r>
      <w:r w:rsidR="002F647D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353DF2">
        <w:rPr>
          <w:rFonts w:ascii="Arial" w:eastAsia="Calibri" w:hAnsi="Arial" w:cs="Arial"/>
          <w:b w:val="0"/>
          <w:color w:val="000000" w:themeColor="text1"/>
          <w:szCs w:val="20"/>
        </w:rPr>
        <w:t>beispielsweise noch fünf Antworten offen sind, legt man</w:t>
      </w:r>
      <w:r w:rsidR="002F647D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7F0AAF">
        <w:rPr>
          <w:rFonts w:ascii="Arial" w:eastAsia="Calibri" w:hAnsi="Arial" w:cs="Arial"/>
          <w:b w:val="0"/>
          <w:color w:val="000000" w:themeColor="text1"/>
          <w:szCs w:val="20"/>
        </w:rPr>
        <w:t>den eigenen</w:t>
      </w:r>
      <w:r w:rsidR="002F647D">
        <w:rPr>
          <w:rFonts w:ascii="Arial" w:eastAsia="Calibri" w:hAnsi="Arial" w:cs="Arial"/>
          <w:b w:val="0"/>
          <w:color w:val="000000" w:themeColor="text1"/>
          <w:szCs w:val="20"/>
        </w:rPr>
        <w:t xml:space="preserve"> Marker in die fünfte Zeile.</w:t>
      </w:r>
    </w:p>
    <w:p w14:paraId="46C2AC14" w14:textId="52AA3E7A" w:rsidR="002F647D" w:rsidRDefault="002F647D" w:rsidP="00B532F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14:paraId="4C1ED74A" w14:textId="28B49CBA" w:rsidR="00882C58" w:rsidRDefault="00B532F8" w:rsidP="00A2585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B532F8">
        <w:rPr>
          <w:rFonts w:ascii="Arial" w:eastAsia="Calibri" w:hAnsi="Arial" w:cs="Arial"/>
          <w:b w:val="0"/>
          <w:color w:val="000000" w:themeColor="text1"/>
          <w:szCs w:val="20"/>
        </w:rPr>
        <w:t>Nach und nach werden die falschen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B532F8">
        <w:rPr>
          <w:rFonts w:ascii="Arial" w:eastAsia="Calibri" w:hAnsi="Arial" w:cs="Arial"/>
          <w:b w:val="0"/>
          <w:color w:val="000000" w:themeColor="text1"/>
          <w:szCs w:val="20"/>
        </w:rPr>
        <w:t>Antworten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B532F8">
        <w:rPr>
          <w:rFonts w:ascii="Arial" w:eastAsia="Calibri" w:hAnsi="Arial" w:cs="Arial"/>
          <w:b w:val="0"/>
          <w:color w:val="000000" w:themeColor="text1"/>
          <w:szCs w:val="20"/>
        </w:rPr>
        <w:t>mit einem Spiegel auf der Kartenrückseite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B532F8">
        <w:rPr>
          <w:rFonts w:ascii="Arial" w:eastAsia="Calibri" w:hAnsi="Arial" w:cs="Arial"/>
          <w:b w:val="0"/>
          <w:color w:val="000000" w:themeColor="text1"/>
          <w:szCs w:val="20"/>
        </w:rPr>
        <w:t>überprüft und abgedeckt,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B532F8">
        <w:rPr>
          <w:rFonts w:ascii="Arial" w:eastAsia="Calibri" w:hAnsi="Arial" w:cs="Arial"/>
          <w:b w:val="0"/>
          <w:color w:val="000000" w:themeColor="text1"/>
          <w:szCs w:val="20"/>
        </w:rPr>
        <w:t>bis nur noch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B10BE3">
        <w:rPr>
          <w:rFonts w:ascii="Arial" w:eastAsia="Calibri" w:hAnsi="Arial" w:cs="Arial"/>
          <w:b w:val="0"/>
          <w:color w:val="000000" w:themeColor="text1"/>
          <w:szCs w:val="20"/>
        </w:rPr>
        <w:t>zwei</w:t>
      </w:r>
      <w:r w:rsidRPr="00B532F8">
        <w:rPr>
          <w:rFonts w:ascii="Arial" w:eastAsia="Calibri" w:hAnsi="Arial" w:cs="Arial"/>
          <w:b w:val="0"/>
          <w:color w:val="000000" w:themeColor="text1"/>
          <w:szCs w:val="20"/>
        </w:rPr>
        <w:t xml:space="preserve"> Antwortmöglichkeiten zur Auswahl bleiben.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B532F8">
        <w:rPr>
          <w:rFonts w:ascii="Arial" w:eastAsia="Calibri" w:hAnsi="Arial" w:cs="Arial"/>
          <w:b w:val="0"/>
          <w:color w:val="000000" w:themeColor="text1"/>
          <w:szCs w:val="20"/>
        </w:rPr>
        <w:t>Wer anfangs korrekt geantwortet hat, kriegt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Pr="00B532F8">
        <w:rPr>
          <w:rFonts w:ascii="Arial" w:eastAsia="Calibri" w:hAnsi="Arial" w:cs="Arial"/>
          <w:b w:val="0"/>
          <w:color w:val="000000" w:themeColor="text1"/>
          <w:szCs w:val="20"/>
        </w:rPr>
        <w:t>mehr Punkte.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6D3882">
        <w:rPr>
          <w:rFonts w:ascii="Arial" w:eastAsia="Calibri" w:hAnsi="Arial" w:cs="Arial"/>
          <w:b w:val="0"/>
          <w:color w:val="000000" w:themeColor="text1"/>
          <w:szCs w:val="20"/>
        </w:rPr>
        <w:t>Wer abgewartet hat und richtig</w:t>
      </w:r>
      <w:r w:rsidRPr="00B532F8">
        <w:rPr>
          <w:rFonts w:ascii="Arial" w:eastAsia="Calibri" w:hAnsi="Arial" w:cs="Arial"/>
          <w:b w:val="0"/>
          <w:color w:val="000000" w:themeColor="text1"/>
          <w:szCs w:val="20"/>
        </w:rPr>
        <w:t xml:space="preserve">liegt, </w:t>
      </w:r>
      <w:r w:rsidR="00B10BE3">
        <w:rPr>
          <w:rFonts w:ascii="Arial" w:eastAsia="Calibri" w:hAnsi="Arial" w:cs="Arial"/>
          <w:b w:val="0"/>
          <w:color w:val="000000" w:themeColor="text1"/>
          <w:szCs w:val="20"/>
        </w:rPr>
        <w:t xml:space="preserve">bekommt </w:t>
      </w:r>
      <w:r w:rsidRPr="00B532F8">
        <w:rPr>
          <w:rFonts w:ascii="Arial" w:eastAsia="Calibri" w:hAnsi="Arial" w:cs="Arial"/>
          <w:b w:val="0"/>
          <w:color w:val="000000" w:themeColor="text1"/>
          <w:szCs w:val="20"/>
        </w:rPr>
        <w:t>weniger Punkte.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B10BE3">
        <w:rPr>
          <w:rFonts w:ascii="Arial" w:eastAsia="Calibri" w:hAnsi="Arial" w:cs="Arial"/>
          <w:b w:val="0"/>
          <w:color w:val="000000" w:themeColor="text1"/>
          <w:szCs w:val="20"/>
        </w:rPr>
        <w:t>Wer zuerst</w:t>
      </w:r>
      <w:r w:rsidRPr="00B532F8">
        <w:rPr>
          <w:rFonts w:ascii="Arial" w:eastAsia="Calibri" w:hAnsi="Arial" w:cs="Arial"/>
          <w:b w:val="0"/>
          <w:color w:val="000000" w:themeColor="text1"/>
          <w:szCs w:val="20"/>
        </w:rPr>
        <w:t xml:space="preserve"> 15 Punkte</w:t>
      </w:r>
      <w:r w:rsidR="00B10BE3">
        <w:rPr>
          <w:rFonts w:ascii="Arial" w:eastAsia="Calibri" w:hAnsi="Arial" w:cs="Arial"/>
          <w:b w:val="0"/>
          <w:color w:val="000000" w:themeColor="text1"/>
          <w:szCs w:val="20"/>
        </w:rPr>
        <w:t xml:space="preserve"> hat,</w:t>
      </w:r>
      <w:r w:rsidRPr="00B532F8">
        <w:rPr>
          <w:rFonts w:ascii="Arial" w:eastAsia="Calibri" w:hAnsi="Arial" w:cs="Arial"/>
          <w:b w:val="0"/>
          <w:color w:val="000000" w:themeColor="text1"/>
          <w:szCs w:val="20"/>
        </w:rPr>
        <w:t xml:space="preserve"> gewinnt das Spiel.</w:t>
      </w:r>
      <w:r w:rsidR="00353DF2" w:rsidRPr="00353DF2">
        <w:rPr>
          <w:noProof/>
        </w:rPr>
        <w:t xml:space="preserve"> </w:t>
      </w:r>
    </w:p>
    <w:p w14:paraId="7834A73D" w14:textId="749DEE9E" w:rsidR="002A305B" w:rsidRDefault="00C4625C" w:rsidP="00A25858">
      <w:p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61312" behindDoc="0" locked="0" layoutInCell="1" allowOverlap="1" wp14:anchorId="33C16335" wp14:editId="222EE723">
            <wp:simplePos x="0" y="0"/>
            <wp:positionH relativeFrom="column">
              <wp:posOffset>3810</wp:posOffset>
            </wp:positionH>
            <wp:positionV relativeFrom="paragraph">
              <wp:posOffset>12700</wp:posOffset>
            </wp:positionV>
            <wp:extent cx="2498090" cy="2533015"/>
            <wp:effectExtent l="0" t="0" r="0" b="635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039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090" cy="253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8F6250" w14:textId="5AB32E56" w:rsidR="007D679B" w:rsidRDefault="00B532F8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Arno Steinwender, Paul Schulz</w:t>
      </w:r>
    </w:p>
    <w:p w14:paraId="0FD1FC36" w14:textId="77777777" w:rsidR="004C1AB8" w:rsidRDefault="004C1AB8" w:rsidP="003F3DF8">
      <w:pPr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 w:val="0"/>
          <w:szCs w:val="20"/>
        </w:rPr>
      </w:pPr>
    </w:p>
    <w:p w14:paraId="425DD388" w14:textId="4341D85F" w:rsidR="003F3DF8" w:rsidRPr="00B17A6E" w:rsidRDefault="00B532F8" w:rsidP="003F3DF8">
      <w:pPr>
        <w:ind w:left="2835" w:right="-142" w:hanging="2835"/>
        <w:rPr>
          <w:rFonts w:ascii="Arial" w:eastAsia="Calibri" w:hAnsi="Arial" w:cs="Arial"/>
          <w:color w:val="000000" w:themeColor="text1"/>
          <w:szCs w:val="20"/>
        </w:rPr>
      </w:pPr>
      <w:r>
        <w:rPr>
          <w:rFonts w:ascii="Arial" w:eastAsia="Calibri" w:hAnsi="Arial" w:cs="Arial"/>
          <w:color w:val="000000" w:themeColor="text1"/>
          <w:szCs w:val="20"/>
        </w:rPr>
        <w:t>Quiziko</w:t>
      </w:r>
      <w:r w:rsidR="003E229C" w:rsidRPr="003E229C">
        <w:rPr>
          <w:rFonts w:ascii="Arial" w:eastAsia="Calibri" w:hAnsi="Arial" w:cs="Arial"/>
          <w:color w:val="000000" w:themeColor="text1"/>
          <w:szCs w:val="20"/>
        </w:rPr>
        <w:t xml:space="preserve"> </w:t>
      </w:r>
      <w:r w:rsidR="003F3DF8" w:rsidRPr="004A0802">
        <w:rPr>
          <w:rFonts w:ascii="Arial" w:eastAsia="Calibri" w:hAnsi="Arial" w:cs="Arial"/>
          <w:color w:val="FF0000"/>
          <w:szCs w:val="20"/>
        </w:rPr>
        <w:t>NEU</w:t>
      </w:r>
    </w:p>
    <w:p w14:paraId="77F4AAC8" w14:textId="31B93126" w:rsidR="00A25858" w:rsidRDefault="00A2585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 w:rsidRPr="00A25858">
        <w:rPr>
          <w:rFonts w:ascii="Arial" w:eastAsia="Calibri" w:hAnsi="Arial" w:cs="Arial"/>
          <w:b w:val="0"/>
          <w:color w:val="000000" w:themeColor="text1"/>
          <w:szCs w:val="20"/>
        </w:rPr>
        <w:t xml:space="preserve">Gestaltung: </w:t>
      </w:r>
      <w:r w:rsidR="00B532F8" w:rsidRPr="00B532F8">
        <w:rPr>
          <w:rFonts w:ascii="Arial" w:eastAsia="Calibri" w:hAnsi="Arial" w:cs="Arial"/>
          <w:b w:val="0"/>
          <w:color w:val="000000" w:themeColor="text1"/>
          <w:szCs w:val="20"/>
        </w:rPr>
        <w:t>crosscreative®</w:t>
      </w:r>
    </w:p>
    <w:p w14:paraId="2488CE04" w14:textId="05299755" w:rsidR="003F3DF8" w:rsidRPr="00B17A6E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ab 1</w:t>
      </w:r>
      <w:r w:rsidR="00B532F8">
        <w:rPr>
          <w:rFonts w:ascii="Arial" w:eastAsia="Calibri" w:hAnsi="Arial" w:cs="Arial"/>
          <w:b w:val="0"/>
          <w:color w:val="000000" w:themeColor="text1"/>
          <w:szCs w:val="20"/>
        </w:rPr>
        <w:t>4</w:t>
      </w: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Jahren</w:t>
      </w:r>
    </w:p>
    <w:p w14:paraId="2F543F7A" w14:textId="23DBA216" w:rsidR="003F3DF8" w:rsidRPr="00B17A6E" w:rsidRDefault="004C1AB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2</w:t>
      </w:r>
      <w:r w:rsidR="003F3DF8">
        <w:rPr>
          <w:rFonts w:ascii="Arial" w:eastAsia="Calibri" w:hAnsi="Arial" w:cs="Arial"/>
          <w:b w:val="0"/>
          <w:color w:val="000000" w:themeColor="text1"/>
          <w:szCs w:val="20"/>
        </w:rPr>
        <w:t>–</w:t>
      </w:r>
      <w:r w:rsidR="00B532F8">
        <w:rPr>
          <w:rFonts w:ascii="Arial" w:eastAsia="Calibri" w:hAnsi="Arial" w:cs="Arial"/>
          <w:b w:val="0"/>
          <w:color w:val="000000" w:themeColor="text1"/>
          <w:szCs w:val="20"/>
        </w:rPr>
        <w:t>5</w:t>
      </w:r>
      <w:r w:rsidR="003F3DF8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3F3DF8" w:rsidRPr="00B17A6E">
        <w:rPr>
          <w:rFonts w:ascii="Arial" w:eastAsia="Calibri" w:hAnsi="Arial" w:cs="Arial"/>
          <w:b w:val="0"/>
          <w:color w:val="000000" w:themeColor="text1"/>
          <w:szCs w:val="20"/>
        </w:rPr>
        <w:t>Spieler</w:t>
      </w:r>
      <w:r w:rsidR="003F3DF8">
        <w:rPr>
          <w:rFonts w:ascii="Arial" w:eastAsia="Calibri" w:hAnsi="Arial" w:cs="Arial"/>
          <w:b w:val="0"/>
          <w:color w:val="000000" w:themeColor="text1"/>
          <w:szCs w:val="20"/>
        </w:rPr>
        <w:t>*innen</w:t>
      </w:r>
    </w:p>
    <w:p w14:paraId="4E1404DC" w14:textId="011305E0" w:rsidR="003F3DF8" w:rsidRPr="0085165F" w:rsidRDefault="00A2585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ca.</w:t>
      </w:r>
      <w:r w:rsidR="00527113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B532F8">
        <w:rPr>
          <w:rFonts w:ascii="Arial" w:eastAsia="Calibri" w:hAnsi="Arial" w:cs="Arial"/>
          <w:b w:val="0"/>
          <w:color w:val="000000" w:themeColor="text1"/>
          <w:szCs w:val="20"/>
        </w:rPr>
        <w:t>2</w:t>
      </w:r>
      <w:r w:rsidR="00527113">
        <w:rPr>
          <w:rFonts w:ascii="Arial" w:eastAsia="Calibri" w:hAnsi="Arial" w:cs="Arial"/>
          <w:b w:val="0"/>
          <w:color w:val="000000" w:themeColor="text1"/>
          <w:szCs w:val="20"/>
        </w:rPr>
        <w:t>0</w:t>
      </w:r>
      <w:r w:rsidR="003F3DF8" w:rsidRPr="0085165F">
        <w:rPr>
          <w:rFonts w:ascii="Arial" w:eastAsia="Calibri" w:hAnsi="Arial" w:cs="Arial"/>
          <w:b w:val="0"/>
          <w:color w:val="000000" w:themeColor="text1"/>
          <w:szCs w:val="20"/>
        </w:rPr>
        <w:t xml:space="preserve"> Minuten</w:t>
      </w:r>
    </w:p>
    <w:p w14:paraId="710B4815" w14:textId="02F0B5E8" w:rsidR="003F3DF8" w:rsidRPr="00B17A6E" w:rsidRDefault="002A305B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1</w:t>
      </w:r>
      <w:r w:rsidR="00B532F8">
        <w:rPr>
          <w:rFonts w:ascii="Arial" w:eastAsia="Calibri" w:hAnsi="Arial" w:cs="Arial"/>
          <w:b w:val="0"/>
          <w:color w:val="000000" w:themeColor="text1"/>
          <w:szCs w:val="20"/>
        </w:rPr>
        <w:t>3</w:t>
      </w:r>
      <w:r w:rsidR="003F3DF8"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cm x </w:t>
      </w:r>
      <w:r w:rsidR="00B532F8">
        <w:rPr>
          <w:rFonts w:ascii="Arial" w:eastAsia="Calibri" w:hAnsi="Arial" w:cs="Arial"/>
          <w:b w:val="0"/>
          <w:color w:val="000000" w:themeColor="text1"/>
          <w:szCs w:val="20"/>
        </w:rPr>
        <w:t>1</w:t>
      </w:r>
      <w:r w:rsidR="00527113">
        <w:rPr>
          <w:rFonts w:ascii="Arial" w:eastAsia="Calibri" w:hAnsi="Arial" w:cs="Arial"/>
          <w:b w:val="0"/>
          <w:color w:val="000000" w:themeColor="text1"/>
          <w:szCs w:val="20"/>
        </w:rPr>
        <w:t>3</w:t>
      </w:r>
      <w:r w:rsidR="003F3DF8">
        <w:rPr>
          <w:rFonts w:ascii="Arial" w:eastAsia="Calibri" w:hAnsi="Arial" w:cs="Arial"/>
          <w:b w:val="0"/>
          <w:color w:val="000000" w:themeColor="text1"/>
          <w:szCs w:val="20"/>
        </w:rPr>
        <w:t xml:space="preserve"> cm x </w:t>
      </w:r>
      <w:r w:rsidR="00B532F8">
        <w:rPr>
          <w:rFonts w:ascii="Arial" w:eastAsia="Calibri" w:hAnsi="Arial" w:cs="Arial"/>
          <w:b w:val="0"/>
          <w:color w:val="000000" w:themeColor="text1"/>
          <w:szCs w:val="20"/>
        </w:rPr>
        <w:t>10,5</w:t>
      </w:r>
      <w:r w:rsidR="003F3DF8" w:rsidRPr="00B17A6E">
        <w:rPr>
          <w:rFonts w:ascii="Arial" w:eastAsia="Calibri" w:hAnsi="Arial" w:cs="Arial"/>
          <w:b w:val="0"/>
          <w:color w:val="000000" w:themeColor="text1"/>
          <w:szCs w:val="20"/>
        </w:rPr>
        <w:t xml:space="preserve"> cm</w:t>
      </w:r>
    </w:p>
    <w:p w14:paraId="58D93780" w14:textId="063F8F09" w:rsidR="003F3DF8" w:rsidRPr="00B17A6E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90</w:t>
      </w:r>
      <w:r w:rsidR="00B532F8">
        <w:rPr>
          <w:rFonts w:ascii="Arial" w:eastAsia="Calibri" w:hAnsi="Arial" w:cs="Arial"/>
          <w:b w:val="0"/>
          <w:color w:val="000000" w:themeColor="text1"/>
          <w:szCs w:val="20"/>
        </w:rPr>
        <w:t>392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| € </w:t>
      </w:r>
      <w:r w:rsidR="002A305B">
        <w:rPr>
          <w:rFonts w:ascii="Arial" w:eastAsia="Calibri" w:hAnsi="Arial" w:cs="Arial"/>
          <w:b w:val="0"/>
          <w:color w:val="000000" w:themeColor="text1"/>
          <w:szCs w:val="20"/>
        </w:rPr>
        <w:t>1</w:t>
      </w:r>
      <w:r w:rsidR="00B532F8">
        <w:rPr>
          <w:rFonts w:ascii="Arial" w:eastAsia="Calibri" w:hAnsi="Arial" w:cs="Arial"/>
          <w:b w:val="0"/>
          <w:color w:val="000000" w:themeColor="text1"/>
          <w:szCs w:val="20"/>
        </w:rPr>
        <w:t>6</w:t>
      </w:r>
      <w:r w:rsidRPr="00B17A6E">
        <w:rPr>
          <w:rFonts w:ascii="Arial" w:eastAsia="Calibri" w:hAnsi="Arial" w:cs="Arial"/>
          <w:b w:val="0"/>
          <w:color w:val="000000" w:themeColor="text1"/>
          <w:szCs w:val="20"/>
        </w:rPr>
        <w:t>,95/Stück (UVP)</w:t>
      </w:r>
    </w:p>
    <w:p w14:paraId="20331CAB" w14:textId="5FA383E4" w:rsidR="003F3DF8" w:rsidRDefault="003F3DF8" w:rsidP="003F3DF8">
      <w:pPr>
        <w:ind w:left="2835" w:right="-142" w:hanging="2835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moses. Verlag, Kempen 202</w:t>
      </w:r>
      <w:r w:rsidR="002A305B">
        <w:rPr>
          <w:rFonts w:ascii="Arial" w:eastAsia="Calibri" w:hAnsi="Arial" w:cs="Arial"/>
          <w:b w:val="0"/>
          <w:color w:val="000000" w:themeColor="text1"/>
          <w:szCs w:val="20"/>
        </w:rPr>
        <w:t>2</w:t>
      </w:r>
    </w:p>
    <w:p w14:paraId="0A1BD626" w14:textId="426206CC" w:rsidR="003F3DF8" w:rsidRDefault="003F3DF8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  <w:r w:rsidRPr="004A0802">
        <w:rPr>
          <w:rFonts w:ascii="Arial" w:eastAsia="Calibri" w:hAnsi="Arial" w:cs="Arial"/>
          <w:b w:val="0"/>
          <w:color w:val="FF0000"/>
          <w:szCs w:val="20"/>
        </w:rPr>
        <w:t xml:space="preserve">lieferbar ab </w:t>
      </w:r>
      <w:r w:rsidR="00B532F8">
        <w:rPr>
          <w:rFonts w:ascii="Arial" w:eastAsia="Calibri" w:hAnsi="Arial" w:cs="Arial"/>
          <w:b w:val="0"/>
          <w:color w:val="FF0000"/>
          <w:szCs w:val="20"/>
        </w:rPr>
        <w:t>Septemb</w:t>
      </w:r>
      <w:r w:rsidR="004C1AB8">
        <w:rPr>
          <w:rFonts w:ascii="Arial" w:eastAsia="Calibri" w:hAnsi="Arial" w:cs="Arial"/>
          <w:b w:val="0"/>
          <w:color w:val="FF0000"/>
          <w:szCs w:val="20"/>
        </w:rPr>
        <w:t>er</w:t>
      </w:r>
      <w:r w:rsidR="002A305B">
        <w:rPr>
          <w:rFonts w:ascii="Arial" w:eastAsia="Calibri" w:hAnsi="Arial" w:cs="Arial"/>
          <w:b w:val="0"/>
          <w:color w:val="FF0000"/>
          <w:szCs w:val="20"/>
        </w:rPr>
        <w:t xml:space="preserve"> 2022</w:t>
      </w:r>
    </w:p>
    <w:p w14:paraId="6F6186F8" w14:textId="0CC894A5" w:rsidR="00052665" w:rsidRDefault="00052665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05FB3D42" w14:textId="1269D31D" w:rsidR="00A25858" w:rsidRDefault="00A25858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7D256DEC" w14:textId="27B794D9" w:rsidR="00A17263" w:rsidRDefault="00A17263" w:rsidP="00DB5A16">
      <w:pPr>
        <w:ind w:left="2835" w:right="-142" w:hanging="2835"/>
        <w:rPr>
          <w:rFonts w:ascii="Arial" w:eastAsia="Calibri" w:hAnsi="Arial" w:cs="Arial"/>
          <w:b w:val="0"/>
          <w:color w:val="FF0000"/>
          <w:szCs w:val="20"/>
        </w:rPr>
      </w:pPr>
    </w:p>
    <w:p w14:paraId="741F5FE1" w14:textId="311E359F" w:rsidR="00A87E64" w:rsidRPr="00B532F8" w:rsidRDefault="00B532F8" w:rsidP="00B532F8">
      <w:pPr>
        <w:ind w:right="-142"/>
        <w:jc w:val="both"/>
        <w:rPr>
          <w:rFonts w:ascii="Arial" w:eastAsia="Calibri" w:hAnsi="Arial" w:cs="Arial"/>
          <w:b w:val="0"/>
          <w:szCs w:val="20"/>
        </w:rPr>
      </w:pPr>
      <w:r w:rsidRPr="00B532F8">
        <w:rPr>
          <w:rFonts w:ascii="Arial" w:eastAsia="Calibri" w:hAnsi="Arial" w:cs="Arial"/>
          <w:bCs/>
          <w:szCs w:val="20"/>
        </w:rPr>
        <w:t xml:space="preserve">Arno Steinwender </w:t>
      </w:r>
      <w:r w:rsidRPr="00B532F8">
        <w:rPr>
          <w:rFonts w:ascii="Arial" w:eastAsia="Calibri" w:hAnsi="Arial" w:cs="Arial"/>
          <w:b w:val="0"/>
          <w:szCs w:val="20"/>
        </w:rPr>
        <w:t>entwickelt schon seit 20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B532F8">
        <w:rPr>
          <w:rFonts w:ascii="Arial" w:eastAsia="Calibri" w:hAnsi="Arial" w:cs="Arial"/>
          <w:b w:val="0"/>
          <w:szCs w:val="20"/>
        </w:rPr>
        <w:t>Jahren kurzweilige Spiele und machte sein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B532F8">
        <w:rPr>
          <w:rFonts w:ascii="Arial" w:eastAsia="Calibri" w:hAnsi="Arial" w:cs="Arial"/>
          <w:b w:val="0"/>
          <w:szCs w:val="20"/>
        </w:rPr>
        <w:t>Hobby zum Beruf. Als ehemaliger Lehrer kann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B532F8">
        <w:rPr>
          <w:rFonts w:ascii="Arial" w:eastAsia="Calibri" w:hAnsi="Arial" w:cs="Arial"/>
          <w:b w:val="0"/>
          <w:szCs w:val="20"/>
        </w:rPr>
        <w:t>er sein Faible für Wissenschaft und Technik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B532F8">
        <w:rPr>
          <w:rFonts w:ascii="Arial" w:eastAsia="Calibri" w:hAnsi="Arial" w:cs="Arial"/>
          <w:b w:val="0"/>
          <w:szCs w:val="20"/>
        </w:rPr>
        <w:t xml:space="preserve">insbesondere in Quizspielen verarbeiten. </w:t>
      </w:r>
      <w:r w:rsidRPr="00B532F8">
        <w:rPr>
          <w:rFonts w:ascii="Arial" w:eastAsia="Calibri" w:hAnsi="Arial" w:cs="Arial"/>
          <w:bCs/>
          <w:szCs w:val="20"/>
        </w:rPr>
        <w:t>Paul Schulz</w:t>
      </w:r>
      <w:r w:rsidRPr="00B532F8">
        <w:rPr>
          <w:rFonts w:ascii="Arial" w:eastAsia="Calibri" w:hAnsi="Arial" w:cs="Arial"/>
          <w:b w:val="0"/>
          <w:szCs w:val="20"/>
        </w:rPr>
        <w:t xml:space="preserve"> entwickelte bereits in der achten Klasse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B532F8">
        <w:rPr>
          <w:rFonts w:ascii="Arial" w:eastAsia="Calibri" w:hAnsi="Arial" w:cs="Arial"/>
          <w:b w:val="0"/>
          <w:szCs w:val="20"/>
        </w:rPr>
        <w:t>sein erstes Spiel. Neben Brett-, Karten- und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B532F8">
        <w:rPr>
          <w:rFonts w:ascii="Arial" w:eastAsia="Calibri" w:hAnsi="Arial" w:cs="Arial"/>
          <w:b w:val="0"/>
          <w:szCs w:val="20"/>
        </w:rPr>
        <w:t>Würfelspielen arbeitet er auch gern an frischen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B532F8">
        <w:rPr>
          <w:rFonts w:ascii="Arial" w:eastAsia="Calibri" w:hAnsi="Arial" w:cs="Arial"/>
          <w:b w:val="0"/>
          <w:szCs w:val="20"/>
        </w:rPr>
        <w:t>Quiz-Varianten. 2017 gewann er das Spieleautorenstipendium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B532F8">
        <w:rPr>
          <w:rFonts w:ascii="Arial" w:eastAsia="Calibri" w:hAnsi="Arial" w:cs="Arial"/>
          <w:b w:val="0"/>
          <w:szCs w:val="20"/>
        </w:rPr>
        <w:t>der Spiel-des-Jahres-Jury.</w:t>
      </w:r>
    </w:p>
    <w:sectPr w:rsidR="00A87E64" w:rsidRPr="00B532F8" w:rsidSect="00366DBA">
      <w:headerReference w:type="default" r:id="rId9"/>
      <w:footerReference w:type="default" r:id="rId10"/>
      <w:pgSz w:w="11906" w:h="16838"/>
      <w:pgMar w:top="1134" w:right="3401" w:bottom="0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DF082" w14:textId="77777777" w:rsidR="00F4493A" w:rsidRDefault="000D47CF">
      <w:pPr>
        <w:spacing w:line="240" w:lineRule="auto"/>
      </w:pPr>
      <w:r>
        <w:separator/>
      </w:r>
    </w:p>
  </w:endnote>
  <w:endnote w:type="continuationSeparator" w:id="0">
    <w:p w14:paraId="63568A86" w14:textId="77777777" w:rsidR="00F4493A" w:rsidRDefault="000D4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Trixie-Tex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B3C3" w14:textId="77777777" w:rsidR="003F3BA0" w:rsidRPr="000C11D2" w:rsidRDefault="003F3DF8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0EAB2" wp14:editId="67189F47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555A6" w14:textId="77777777" w:rsidR="003F3BA0" w:rsidRDefault="003F3DF8" w:rsidP="00007662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0EAB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6B8555A6" w14:textId="77777777" w:rsidR="003F3BA0" w:rsidRDefault="003F3DF8" w:rsidP="00007662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3674C" wp14:editId="35BE95CB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0F5B5B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54309EC7" w14:textId="77777777" w:rsidR="003F3BA0" w:rsidRPr="00A51B14" w:rsidRDefault="0095553F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684827A2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33256EE8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3E1C9A31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6A541075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36083D5C" w14:textId="77777777" w:rsidR="003F3BA0" w:rsidRPr="00A51B14" w:rsidRDefault="0095553F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7526B8A0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6985D9E5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4F050520" w14:textId="77777777" w:rsidR="003F3BA0" w:rsidRPr="00A51B14" w:rsidRDefault="0095553F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0EA27BCA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0A739BB9" w14:textId="77777777" w:rsidR="003F3BA0" w:rsidRPr="00A51B14" w:rsidRDefault="003F3DF8" w:rsidP="00007662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3674C" id="Text Box 13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5C0F5B5B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54309EC7" w14:textId="77777777" w:rsidR="003F3BA0" w:rsidRPr="00A51B14" w:rsidRDefault="00E34FE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684827A2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33256EE8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3E1C9A31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6A541075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36083D5C" w14:textId="77777777" w:rsidR="003F3BA0" w:rsidRPr="00A51B14" w:rsidRDefault="00E34FE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7526B8A0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6985D9E5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4F050520" w14:textId="77777777" w:rsidR="003F3BA0" w:rsidRPr="00A51B14" w:rsidRDefault="00E34FE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0EA27BCA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0A739BB9" w14:textId="77777777" w:rsidR="003F3BA0" w:rsidRPr="00A51B14" w:rsidRDefault="003F3DF8" w:rsidP="00007662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5A113" w14:textId="77777777" w:rsidR="00F4493A" w:rsidRDefault="000D47CF">
      <w:pPr>
        <w:spacing w:line="240" w:lineRule="auto"/>
      </w:pPr>
      <w:r>
        <w:separator/>
      </w:r>
    </w:p>
  </w:footnote>
  <w:footnote w:type="continuationSeparator" w:id="0">
    <w:p w14:paraId="494847DC" w14:textId="77777777" w:rsidR="00F4493A" w:rsidRDefault="000D47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118B" w14:textId="77777777" w:rsidR="003F3BA0" w:rsidRDefault="003F3DF8">
    <w:pPr>
      <w:pStyle w:val="Kopfzeile"/>
    </w:pPr>
    <w:r w:rsidRPr="00CF404E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0A89341" wp14:editId="2E25E221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91455"/>
    <w:multiLevelType w:val="hybridMultilevel"/>
    <w:tmpl w:val="23085B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CF7E0E"/>
    <w:multiLevelType w:val="hybridMultilevel"/>
    <w:tmpl w:val="4C327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878251">
    <w:abstractNumId w:val="0"/>
  </w:num>
  <w:num w:numId="2" w16cid:durableId="106051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DF8"/>
    <w:rsid w:val="00010FA2"/>
    <w:rsid w:val="0002567C"/>
    <w:rsid w:val="00052665"/>
    <w:rsid w:val="00066346"/>
    <w:rsid w:val="000D47CF"/>
    <w:rsid w:val="000E3E10"/>
    <w:rsid w:val="0011350A"/>
    <w:rsid w:val="00165673"/>
    <w:rsid w:val="001762BE"/>
    <w:rsid w:val="00185ED6"/>
    <w:rsid w:val="001F51FA"/>
    <w:rsid w:val="00233FAE"/>
    <w:rsid w:val="002A305B"/>
    <w:rsid w:val="002D313B"/>
    <w:rsid w:val="002E2962"/>
    <w:rsid w:val="002F1350"/>
    <w:rsid w:val="002F647D"/>
    <w:rsid w:val="00353DF2"/>
    <w:rsid w:val="00376F42"/>
    <w:rsid w:val="003842E5"/>
    <w:rsid w:val="003B4E46"/>
    <w:rsid w:val="003E229C"/>
    <w:rsid w:val="003F3DF8"/>
    <w:rsid w:val="004724E5"/>
    <w:rsid w:val="004C1AB8"/>
    <w:rsid w:val="00510078"/>
    <w:rsid w:val="00527113"/>
    <w:rsid w:val="005422CE"/>
    <w:rsid w:val="00584EF5"/>
    <w:rsid w:val="005A7006"/>
    <w:rsid w:val="005D4F55"/>
    <w:rsid w:val="00655347"/>
    <w:rsid w:val="00671617"/>
    <w:rsid w:val="006D3882"/>
    <w:rsid w:val="006D638D"/>
    <w:rsid w:val="00706157"/>
    <w:rsid w:val="00715BF4"/>
    <w:rsid w:val="0076716D"/>
    <w:rsid w:val="0078494B"/>
    <w:rsid w:val="00785F22"/>
    <w:rsid w:val="007C7B64"/>
    <w:rsid w:val="007D679B"/>
    <w:rsid w:val="007F0AAF"/>
    <w:rsid w:val="007F708C"/>
    <w:rsid w:val="00856806"/>
    <w:rsid w:val="00876151"/>
    <w:rsid w:val="00882C58"/>
    <w:rsid w:val="008C0E82"/>
    <w:rsid w:val="0095553F"/>
    <w:rsid w:val="00964F8F"/>
    <w:rsid w:val="009825CC"/>
    <w:rsid w:val="00A00C63"/>
    <w:rsid w:val="00A17263"/>
    <w:rsid w:val="00A25858"/>
    <w:rsid w:val="00A764AA"/>
    <w:rsid w:val="00A87E64"/>
    <w:rsid w:val="00A93D67"/>
    <w:rsid w:val="00AB0CEA"/>
    <w:rsid w:val="00AC6AFB"/>
    <w:rsid w:val="00AE3363"/>
    <w:rsid w:val="00B011B4"/>
    <w:rsid w:val="00B10BE3"/>
    <w:rsid w:val="00B15CBC"/>
    <w:rsid w:val="00B17133"/>
    <w:rsid w:val="00B532F8"/>
    <w:rsid w:val="00B96B09"/>
    <w:rsid w:val="00BD73A6"/>
    <w:rsid w:val="00BE7377"/>
    <w:rsid w:val="00C44D1F"/>
    <w:rsid w:val="00C4625C"/>
    <w:rsid w:val="00CA38D2"/>
    <w:rsid w:val="00CB1EF1"/>
    <w:rsid w:val="00D505DF"/>
    <w:rsid w:val="00D65F60"/>
    <w:rsid w:val="00DA5F1F"/>
    <w:rsid w:val="00DB5A16"/>
    <w:rsid w:val="00DD4294"/>
    <w:rsid w:val="00DF7CE8"/>
    <w:rsid w:val="00E2495F"/>
    <w:rsid w:val="00E928CB"/>
    <w:rsid w:val="00EB6EB2"/>
    <w:rsid w:val="00EF524F"/>
    <w:rsid w:val="00F12ED0"/>
    <w:rsid w:val="00F4235C"/>
    <w:rsid w:val="00F42ADE"/>
    <w:rsid w:val="00F4493A"/>
    <w:rsid w:val="00F6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9389"/>
  <w15:chartTrackingRefBased/>
  <w15:docId w15:val="{3A47937A-D02B-4477-A467-63E61CCC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3F3DF8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3F3DF8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3F3DF8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3F3DF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F3DF8"/>
    <w:rPr>
      <w:rFonts w:ascii="Calibri" w:eastAsia="Calibri" w:hAnsi="Calibri" w:cs="Times New Roman"/>
      <w:b/>
      <w:sz w:val="22"/>
    </w:rPr>
  </w:style>
  <w:style w:type="paragraph" w:styleId="Listenabsatz">
    <w:name w:val="List Paragraph"/>
    <w:basedOn w:val="Standard"/>
    <w:uiPriority w:val="34"/>
    <w:qFormat/>
    <w:rsid w:val="00A87E64"/>
    <w:pPr>
      <w:spacing w:after="160" w:line="259" w:lineRule="auto"/>
      <w:ind w:left="720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172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1726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17263"/>
    <w:rPr>
      <w:rFonts w:ascii="QuaySansEF-Book" w:eastAsia="Times New Roman" w:hAnsi="QuaySansEF-Book" w:cs="Times New Roman"/>
      <w:b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17263"/>
    <w:rPr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17263"/>
    <w:rPr>
      <w:rFonts w:ascii="QuaySansEF-Book" w:eastAsia="Times New Roman" w:hAnsi="QuaySansEF-Book" w:cs="Times New Roman"/>
      <w:b/>
      <w:bCs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Friederike Wehse</cp:lastModifiedBy>
  <cp:revision>26</cp:revision>
  <dcterms:created xsi:type="dcterms:W3CDTF">2022-05-03T14:19:00Z</dcterms:created>
  <dcterms:modified xsi:type="dcterms:W3CDTF">2022-09-05T14:02:00Z</dcterms:modified>
</cp:coreProperties>
</file>