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12BEB" w14:textId="65E966A0" w:rsidR="003C199A" w:rsidRPr="00872691" w:rsidRDefault="00326524" w:rsidP="003C199A">
      <w:r>
        <w:t>Oslo</w:t>
      </w:r>
      <w:r w:rsidR="00A9680D">
        <w:t xml:space="preserve">, </w:t>
      </w:r>
      <w:r w:rsidR="006305C5">
        <w:t>3. April 2019</w:t>
      </w:r>
    </w:p>
    <w:p w14:paraId="7264E9C9" w14:textId="31B0907F" w:rsidR="00550BDF" w:rsidRDefault="006305C5" w:rsidP="00550BDF">
      <w:r w:rsidRPr="006305C5">
        <w:rPr>
          <w:rFonts w:asciiTheme="majorHAnsi" w:eastAsiaTheme="majorEastAsia" w:hAnsiTheme="majorHAnsi" w:cstheme="majorBidi"/>
          <w:color w:val="EE7219" w:themeColor="accent1"/>
          <w:spacing w:val="-10"/>
          <w:sz w:val="48"/>
          <w:szCs w:val="48"/>
        </w:rPr>
        <w:t>Consto gjør nye grep for å bekjempe arbeidsmiljøkriminalitet i bygg- og anleggsbransjen</w:t>
      </w:r>
    </w:p>
    <w:p w14:paraId="2469A847" w14:textId="09DBCA97" w:rsidR="00550BDF" w:rsidRPr="00550BDF" w:rsidRDefault="006305C5" w:rsidP="00550BDF">
      <w:r>
        <w:rPr>
          <w:noProof/>
        </w:rPr>
        <w:drawing>
          <wp:inline distT="0" distB="0" distL="0" distR="0" wp14:anchorId="4FF7ACE4" wp14:editId="12AE0D2E">
            <wp:extent cx="5759450" cy="3844925"/>
            <wp:effectExtent l="0" t="0" r="0" b="3175"/>
            <wp:docPr id="2" name="Bilde 2" descr="Et bilde som inneholder gjerde, bygning, ut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ter_Berg_Wollan_Consto2.jpg"/>
                    <pic:cNvPicPr/>
                  </pic:nvPicPr>
                  <pic:blipFill>
                    <a:blip r:embed="rId8"/>
                    <a:stretch>
                      <a:fillRect/>
                    </a:stretch>
                  </pic:blipFill>
                  <pic:spPr>
                    <a:xfrm>
                      <a:off x="0" y="0"/>
                      <a:ext cx="5759450" cy="3844925"/>
                    </a:xfrm>
                    <a:prstGeom prst="rect">
                      <a:avLst/>
                    </a:prstGeom>
                  </pic:spPr>
                </pic:pic>
              </a:graphicData>
            </a:graphic>
          </wp:inline>
        </w:drawing>
      </w:r>
    </w:p>
    <w:p w14:paraId="046960C5" w14:textId="77777777" w:rsidR="003C199A" w:rsidRPr="00D54A4C" w:rsidRDefault="003C199A" w:rsidP="003C199A"/>
    <w:p w14:paraId="564B95FE" w14:textId="77777777" w:rsidR="006305C5" w:rsidRDefault="006305C5" w:rsidP="00E93D64">
      <w:pPr>
        <w:rPr>
          <w:rFonts w:asciiTheme="minorHAnsi" w:hAnsiTheme="minorHAnsi"/>
          <w:b/>
          <w:color w:val="000000" w:themeColor="text1"/>
          <w:szCs w:val="18"/>
        </w:rPr>
      </w:pPr>
      <w:r w:rsidRPr="006305C5">
        <w:rPr>
          <w:rFonts w:asciiTheme="minorHAnsi" w:hAnsiTheme="minorHAnsi"/>
          <w:b/>
          <w:color w:val="000000" w:themeColor="text1"/>
          <w:szCs w:val="18"/>
        </w:rPr>
        <w:t>Nå styrker et av Norges største entreprenørkonsern sitt seriøsitetsarbeid med adgangskontroll og elektroniske mannskapslister levert av Infobric.</w:t>
      </w:r>
    </w:p>
    <w:p w14:paraId="45065FE5" w14:textId="77777777" w:rsidR="006305C5" w:rsidRPr="006305C5" w:rsidRDefault="006305C5" w:rsidP="006305C5">
      <w:pPr>
        <w:rPr>
          <w:color w:val="auto"/>
          <w:sz w:val="20"/>
          <w:szCs w:val="20"/>
        </w:rPr>
      </w:pPr>
      <w:r w:rsidRPr="006305C5">
        <w:rPr>
          <w:color w:val="auto"/>
          <w:sz w:val="20"/>
          <w:szCs w:val="20"/>
        </w:rPr>
        <w:t>Det landsdekkende, nordnorske entreprenkonsernet Consto ønsker å gå foran som et godt eksempel i arbeidet med å sikre en seriøs, ærlig og etterrettelig bygg- og anleggsnæring.</w:t>
      </w:r>
    </w:p>
    <w:p w14:paraId="436142EC" w14:textId="77777777" w:rsidR="006305C5" w:rsidRPr="006305C5" w:rsidRDefault="006305C5" w:rsidP="006305C5">
      <w:pPr>
        <w:rPr>
          <w:color w:val="auto"/>
          <w:sz w:val="20"/>
          <w:szCs w:val="20"/>
        </w:rPr>
      </w:pPr>
      <w:r w:rsidRPr="006305C5">
        <w:rPr>
          <w:color w:val="auto"/>
          <w:sz w:val="20"/>
          <w:szCs w:val="20"/>
        </w:rPr>
        <w:t>Som et grep for å sikre kvaliteten i deres seriøsitetsarbeid har entreprenøren, som har sitt hovedkontor i Tromsø, nå fornyet avtalen om adgangskontroll og elektroniske mannskapslister på deres bygge- og anleggsplasser.</w:t>
      </w:r>
    </w:p>
    <w:p w14:paraId="0FF4EB08" w14:textId="77777777" w:rsidR="006305C5" w:rsidRPr="00E17105" w:rsidRDefault="006305C5" w:rsidP="006305C5">
      <w:pPr>
        <w:rPr>
          <w:i/>
          <w:color w:val="auto"/>
          <w:sz w:val="20"/>
          <w:szCs w:val="20"/>
        </w:rPr>
      </w:pPr>
      <w:r w:rsidRPr="00E17105">
        <w:rPr>
          <w:i/>
          <w:color w:val="auto"/>
          <w:sz w:val="20"/>
          <w:szCs w:val="20"/>
        </w:rPr>
        <w:t>– Vi ønsker å bidra til den brede bekjempelsen av arbeidsmiljøkriminalitet i bransjen vår, og vil derfor tilknytte oss samarbeidspartnere som kan dokumentere sitt seriøsitetsarbeid. Adgangskontroll og elektroniske mannskapslister er viktige verktøy i arbeidet med å kvalitetssikre våre samarbeidspartnere, og personressursene de bruker på våre prosjekter., sier HMS-sjef Petter Berg-Wollan.</w:t>
      </w:r>
    </w:p>
    <w:p w14:paraId="3AD5602A" w14:textId="77777777" w:rsidR="006305C5" w:rsidRDefault="006305C5">
      <w:pPr>
        <w:spacing w:line="276" w:lineRule="auto"/>
        <w:rPr>
          <w:b/>
          <w:color w:val="auto"/>
          <w:sz w:val="20"/>
          <w:szCs w:val="20"/>
        </w:rPr>
      </w:pPr>
      <w:r>
        <w:rPr>
          <w:b/>
          <w:color w:val="auto"/>
          <w:sz w:val="20"/>
          <w:szCs w:val="20"/>
        </w:rPr>
        <w:br w:type="page"/>
      </w:r>
    </w:p>
    <w:p w14:paraId="4D962BC8" w14:textId="3454F8B1" w:rsidR="006305C5" w:rsidRPr="006305C5" w:rsidRDefault="006305C5" w:rsidP="006305C5">
      <w:pPr>
        <w:rPr>
          <w:b/>
          <w:color w:val="auto"/>
          <w:sz w:val="20"/>
          <w:szCs w:val="20"/>
        </w:rPr>
      </w:pPr>
      <w:r w:rsidRPr="006305C5">
        <w:rPr>
          <w:b/>
          <w:color w:val="auto"/>
          <w:sz w:val="20"/>
          <w:szCs w:val="20"/>
        </w:rPr>
        <w:lastRenderedPageBreak/>
        <w:t>Gjorde en grundig evaluering av leverandører</w:t>
      </w:r>
    </w:p>
    <w:p w14:paraId="3186D210" w14:textId="77777777" w:rsidR="006305C5" w:rsidRPr="006305C5" w:rsidRDefault="006305C5" w:rsidP="006305C5">
      <w:pPr>
        <w:rPr>
          <w:color w:val="auto"/>
          <w:sz w:val="20"/>
          <w:szCs w:val="20"/>
        </w:rPr>
      </w:pPr>
      <w:r w:rsidRPr="006305C5">
        <w:rPr>
          <w:color w:val="auto"/>
          <w:sz w:val="20"/>
          <w:szCs w:val="20"/>
        </w:rPr>
        <w:t>For Berg-Wollan var det viktig å finne en løsning som imøtekommer Constos krav til brukervennlighet, sikkerhet, fleksibilitet og leverandørens kapasitet, samt konkurransedyktige priser og enkel integrasjon med informasjonssystemet HMSREG.</w:t>
      </w:r>
    </w:p>
    <w:p w14:paraId="491A6971" w14:textId="77777777" w:rsidR="006305C5" w:rsidRPr="00E17105" w:rsidRDefault="006305C5" w:rsidP="006305C5">
      <w:pPr>
        <w:rPr>
          <w:i/>
          <w:color w:val="auto"/>
          <w:sz w:val="20"/>
          <w:szCs w:val="20"/>
        </w:rPr>
      </w:pPr>
      <w:r w:rsidRPr="00E17105">
        <w:rPr>
          <w:i/>
          <w:color w:val="auto"/>
          <w:sz w:val="20"/>
          <w:szCs w:val="20"/>
        </w:rPr>
        <w:t>– På bakgrunn av en grundig evaluering av mulige leverandører valgte vi derfor å fornye avtalen med Infobric som vår fortrukne leverandør av adgangskontrollsystem og mannskapslister. Flere av våre datterselskaper har brukt deres systemer tidligere, og tilbakemeldingene vi har fått er positive, forteller han.</w:t>
      </w:r>
    </w:p>
    <w:p w14:paraId="1AC18EB9" w14:textId="77777777" w:rsidR="006305C5" w:rsidRPr="006305C5" w:rsidRDefault="006305C5" w:rsidP="006305C5">
      <w:pPr>
        <w:rPr>
          <w:color w:val="auto"/>
          <w:sz w:val="20"/>
          <w:szCs w:val="20"/>
        </w:rPr>
      </w:pPr>
      <w:r w:rsidRPr="006305C5">
        <w:rPr>
          <w:color w:val="auto"/>
          <w:sz w:val="20"/>
          <w:szCs w:val="20"/>
        </w:rPr>
        <w:t>Infobrics adgangskontrollsystem bidrar blant annet med datainnsamling i sanntid, noe HMS-sjefen påpeker at er nyttig for kontroll og dokumentasjon av både interne krav og eksterne forskrifter.</w:t>
      </w:r>
    </w:p>
    <w:p w14:paraId="120434E3" w14:textId="77777777" w:rsidR="006305C5" w:rsidRPr="006305C5" w:rsidRDefault="006305C5" w:rsidP="006305C5">
      <w:pPr>
        <w:rPr>
          <w:b/>
          <w:color w:val="auto"/>
          <w:sz w:val="20"/>
          <w:szCs w:val="20"/>
        </w:rPr>
      </w:pPr>
      <w:r w:rsidRPr="006305C5">
        <w:rPr>
          <w:b/>
          <w:color w:val="auto"/>
          <w:sz w:val="20"/>
          <w:szCs w:val="20"/>
        </w:rPr>
        <w:t>– Et godt virkemiddel</w:t>
      </w:r>
    </w:p>
    <w:p w14:paraId="782C2564" w14:textId="77777777" w:rsidR="006305C5" w:rsidRPr="006305C5" w:rsidRDefault="006305C5" w:rsidP="006305C5">
      <w:pPr>
        <w:rPr>
          <w:color w:val="auto"/>
          <w:sz w:val="20"/>
          <w:szCs w:val="20"/>
        </w:rPr>
      </w:pPr>
      <w:r w:rsidRPr="006305C5">
        <w:rPr>
          <w:color w:val="auto"/>
          <w:sz w:val="20"/>
          <w:szCs w:val="20"/>
        </w:rPr>
        <w:t xml:space="preserve">Adgangskontrollen utgjør i tillegg en viktig del av områdesikringen på Constos byggeplasser. </w:t>
      </w:r>
    </w:p>
    <w:p w14:paraId="2504B651" w14:textId="77777777" w:rsidR="006305C5" w:rsidRPr="006305C5" w:rsidRDefault="006305C5" w:rsidP="006305C5">
      <w:pPr>
        <w:rPr>
          <w:color w:val="auto"/>
          <w:sz w:val="20"/>
          <w:szCs w:val="20"/>
        </w:rPr>
      </w:pPr>
      <w:r w:rsidRPr="006305C5">
        <w:rPr>
          <w:color w:val="auto"/>
          <w:sz w:val="20"/>
          <w:szCs w:val="20"/>
        </w:rPr>
        <w:t>Det er i utgangspunktet ingen krav til områdesikring i byggherreforskriften, men basert på individuelle behovs- og risikovurderinger for hvert enkelt prosjekt velger entreprenørkonsernet å sikre de aller fleste av deres byggeplasser.</w:t>
      </w:r>
    </w:p>
    <w:p w14:paraId="7920E70B" w14:textId="77777777" w:rsidR="006305C5" w:rsidRPr="006305C5" w:rsidRDefault="006305C5" w:rsidP="006305C5">
      <w:pPr>
        <w:rPr>
          <w:color w:val="auto"/>
          <w:sz w:val="20"/>
          <w:szCs w:val="20"/>
        </w:rPr>
      </w:pPr>
      <w:r w:rsidRPr="00E17105">
        <w:rPr>
          <w:i/>
          <w:color w:val="auto"/>
          <w:sz w:val="20"/>
          <w:szCs w:val="20"/>
        </w:rPr>
        <w:t>– Consto er interesserte i å sikre både egne ansatte og våre samarbeidspartnere slik at vi ikke utsetter dem for farer og unødvendig risiko. Områdesikring er i tillegg et godt virkemiddel for å hindre at de som måtte befinne seg rundt byggeplassene våre blir utsatt for noen risiko som følge av vår aktivitet, begrunner Berg-Wollan</w:t>
      </w:r>
      <w:r w:rsidRPr="006305C5">
        <w:rPr>
          <w:color w:val="auto"/>
          <w:sz w:val="20"/>
          <w:szCs w:val="20"/>
        </w:rPr>
        <w:t>.</w:t>
      </w:r>
    </w:p>
    <w:p w14:paraId="286E8AE6" w14:textId="77777777" w:rsidR="006305C5" w:rsidRPr="006305C5" w:rsidRDefault="006305C5" w:rsidP="006305C5">
      <w:pPr>
        <w:rPr>
          <w:b/>
          <w:color w:val="auto"/>
          <w:sz w:val="20"/>
          <w:szCs w:val="20"/>
        </w:rPr>
      </w:pPr>
      <w:r w:rsidRPr="006305C5">
        <w:rPr>
          <w:b/>
          <w:color w:val="auto"/>
          <w:sz w:val="20"/>
          <w:szCs w:val="20"/>
        </w:rPr>
        <w:t>Fremtidsrettet avtale</w:t>
      </w:r>
    </w:p>
    <w:p w14:paraId="33D36070" w14:textId="77777777" w:rsidR="006305C5" w:rsidRPr="006305C5" w:rsidRDefault="006305C5" w:rsidP="006305C5">
      <w:pPr>
        <w:rPr>
          <w:color w:val="auto"/>
          <w:sz w:val="20"/>
          <w:szCs w:val="20"/>
        </w:rPr>
      </w:pPr>
      <w:r w:rsidRPr="006305C5">
        <w:rPr>
          <w:color w:val="auto"/>
          <w:sz w:val="20"/>
          <w:szCs w:val="20"/>
        </w:rPr>
        <w:t xml:space="preserve">Berg-Wollan påpeker at en av hans viktigste oppgaver som HMS-sjef er å bidra til at Consto og deres datterselskaper tilknytter seg pålitelige samarbeidspartnere som bidrar til å styrke konsernets konkurranseevne, og ytterligere heve kvaliteten på produktene som leveres. </w:t>
      </w:r>
    </w:p>
    <w:p w14:paraId="38D011D6" w14:textId="77777777" w:rsidR="006305C5" w:rsidRPr="006305C5" w:rsidRDefault="006305C5" w:rsidP="006305C5">
      <w:pPr>
        <w:rPr>
          <w:color w:val="auto"/>
          <w:sz w:val="20"/>
          <w:szCs w:val="20"/>
        </w:rPr>
      </w:pPr>
      <w:r w:rsidRPr="00E17105">
        <w:rPr>
          <w:i/>
          <w:color w:val="auto"/>
          <w:sz w:val="20"/>
          <w:szCs w:val="20"/>
        </w:rPr>
        <w:t>– Jeg har tillit til at Infobric vil være en aktiv og serviceinnstilt samarbeidspartner som vil bidra til dette, samt å effektivisere den travle arbeidshverdagen til våre folk som jobber ute på prosjektene, fastlår han</w:t>
      </w:r>
      <w:r w:rsidRPr="006305C5">
        <w:rPr>
          <w:color w:val="auto"/>
          <w:sz w:val="20"/>
          <w:szCs w:val="20"/>
        </w:rPr>
        <w:t>.</w:t>
      </w:r>
    </w:p>
    <w:p w14:paraId="0D8E4ECD" w14:textId="77777777" w:rsidR="006305C5" w:rsidRPr="006305C5" w:rsidRDefault="006305C5" w:rsidP="006305C5">
      <w:pPr>
        <w:rPr>
          <w:color w:val="auto"/>
          <w:sz w:val="20"/>
          <w:szCs w:val="20"/>
        </w:rPr>
      </w:pPr>
      <w:r w:rsidRPr="006305C5">
        <w:rPr>
          <w:color w:val="auto"/>
          <w:sz w:val="20"/>
          <w:szCs w:val="20"/>
        </w:rPr>
        <w:t>– Denne avtalen vil hjelpe oss med å være fremtidsrettede, positive og konkurransedyktige.</w:t>
      </w:r>
    </w:p>
    <w:p w14:paraId="55327608" w14:textId="77777777" w:rsidR="006305C5" w:rsidRPr="006305C5" w:rsidRDefault="006305C5" w:rsidP="006305C5">
      <w:pPr>
        <w:rPr>
          <w:color w:val="auto"/>
          <w:sz w:val="20"/>
          <w:szCs w:val="20"/>
        </w:rPr>
      </w:pPr>
      <w:r w:rsidRPr="006305C5">
        <w:rPr>
          <w:color w:val="auto"/>
          <w:sz w:val="20"/>
          <w:szCs w:val="20"/>
        </w:rPr>
        <w:t>Salgssjef Henrik Vorkinn i Infobric sier avtalen med Consto er en god indikator på at deres system for mannskapslister og adgangskontroll imøtekommer entreprenørenes behov.</w:t>
      </w:r>
    </w:p>
    <w:p w14:paraId="34B17418" w14:textId="77777777" w:rsidR="006305C5" w:rsidRPr="00E17105" w:rsidRDefault="006305C5" w:rsidP="006305C5">
      <w:pPr>
        <w:rPr>
          <w:i/>
          <w:color w:val="auto"/>
          <w:sz w:val="20"/>
          <w:szCs w:val="20"/>
        </w:rPr>
      </w:pPr>
      <w:r w:rsidRPr="00E17105">
        <w:rPr>
          <w:i/>
          <w:color w:val="auto"/>
          <w:sz w:val="20"/>
          <w:szCs w:val="20"/>
        </w:rPr>
        <w:t xml:space="preserve">– Vi er naturligvis svært godt fornøyde med at Consto velger å fornye sin avtale med oss, etter en grundigere vurdering av våre konkurrenter. Samtidig er vi klar over de forventningene som følger med en slik avtale, og vi skal jobbe godt for å sørge for at prosjektledelsen rundt om på prosjektene opplever vårt system som enkelt og effektivt, kommenterer han. </w:t>
      </w:r>
    </w:p>
    <w:p w14:paraId="7DF0DAC6" w14:textId="2D229F99" w:rsidR="00A9000A" w:rsidRPr="000F0809" w:rsidRDefault="00C1109E" w:rsidP="00A9000A">
      <w:pPr>
        <w:rPr>
          <w:color w:val="auto"/>
          <w:sz w:val="20"/>
          <w:szCs w:val="20"/>
        </w:rPr>
      </w:pPr>
      <w:r>
        <w:rPr>
          <w:rFonts w:asciiTheme="minorHAnsi" w:hAnsiTheme="minorHAnsi"/>
          <w:b/>
          <w:color w:val="000000" w:themeColor="text1"/>
          <w:sz w:val="20"/>
          <w:szCs w:val="20"/>
        </w:rPr>
        <w:t>For nærmere informasjon</w:t>
      </w:r>
      <w:r w:rsidR="00912888" w:rsidRPr="000F0809">
        <w:rPr>
          <w:rFonts w:asciiTheme="minorHAnsi" w:hAnsiTheme="minorHAnsi"/>
          <w:b/>
          <w:color w:val="000000" w:themeColor="text1"/>
          <w:sz w:val="20"/>
          <w:szCs w:val="20"/>
        </w:rPr>
        <w:t xml:space="preserve">, </w:t>
      </w:r>
      <w:r>
        <w:rPr>
          <w:rFonts w:asciiTheme="minorHAnsi" w:hAnsiTheme="minorHAnsi"/>
          <w:b/>
          <w:color w:val="000000" w:themeColor="text1"/>
          <w:sz w:val="20"/>
          <w:szCs w:val="20"/>
        </w:rPr>
        <w:t>kontakt</w:t>
      </w:r>
      <w:r w:rsidR="00912888" w:rsidRPr="000F0809">
        <w:rPr>
          <w:rFonts w:asciiTheme="minorHAnsi" w:hAnsiTheme="minorHAnsi"/>
          <w:b/>
          <w:color w:val="000000" w:themeColor="text1"/>
          <w:sz w:val="20"/>
          <w:szCs w:val="20"/>
        </w:rPr>
        <w:t>:</w:t>
      </w:r>
      <w:r w:rsidR="000D1E2E" w:rsidRPr="000F0809">
        <w:rPr>
          <w:rFonts w:asciiTheme="minorHAnsi" w:hAnsiTheme="minorHAnsi"/>
          <w:b/>
          <w:color w:val="000000" w:themeColor="text1"/>
          <w:sz w:val="20"/>
          <w:szCs w:val="20"/>
        </w:rPr>
        <w:br/>
      </w:r>
      <w:r w:rsidR="00E17105">
        <w:rPr>
          <w:color w:val="auto"/>
          <w:sz w:val="20"/>
          <w:szCs w:val="20"/>
        </w:rPr>
        <w:t>Henrik Vorkinn</w:t>
      </w:r>
      <w:r w:rsidR="005920DC" w:rsidRPr="000F0809">
        <w:rPr>
          <w:color w:val="auto"/>
          <w:sz w:val="20"/>
          <w:szCs w:val="20"/>
        </w:rPr>
        <w:t>,</w:t>
      </w:r>
      <w:r w:rsidR="00F25BCD">
        <w:rPr>
          <w:color w:val="auto"/>
          <w:sz w:val="20"/>
          <w:szCs w:val="20"/>
        </w:rPr>
        <w:t xml:space="preserve"> </w:t>
      </w:r>
      <w:r w:rsidR="00E17105">
        <w:rPr>
          <w:color w:val="auto"/>
          <w:sz w:val="20"/>
          <w:szCs w:val="20"/>
        </w:rPr>
        <w:t>salgssjef</w:t>
      </w:r>
      <w:r w:rsidR="005920DC" w:rsidRPr="000F0809">
        <w:rPr>
          <w:color w:val="auto"/>
          <w:sz w:val="20"/>
          <w:szCs w:val="20"/>
        </w:rPr>
        <w:t>, Infobric</w:t>
      </w:r>
      <w:r w:rsidR="00E17105">
        <w:rPr>
          <w:color w:val="auto"/>
          <w:sz w:val="20"/>
          <w:szCs w:val="20"/>
        </w:rPr>
        <w:t xml:space="preserve"> AS</w:t>
      </w:r>
      <w:r w:rsidR="005920DC" w:rsidRPr="000F0809">
        <w:rPr>
          <w:color w:val="auto"/>
          <w:sz w:val="20"/>
          <w:szCs w:val="20"/>
        </w:rPr>
        <w:t>,</w:t>
      </w:r>
      <w:r w:rsidR="00E17105">
        <w:rPr>
          <w:color w:val="auto"/>
          <w:sz w:val="20"/>
          <w:szCs w:val="20"/>
        </w:rPr>
        <w:t xml:space="preserve"> mobil 909 68 835</w:t>
      </w:r>
      <w:r w:rsidR="005920DC" w:rsidRPr="000F0809">
        <w:rPr>
          <w:color w:val="auto"/>
          <w:sz w:val="20"/>
          <w:szCs w:val="20"/>
        </w:rPr>
        <w:t xml:space="preserve">, </w:t>
      </w:r>
      <w:r w:rsidR="00E17105">
        <w:rPr>
          <w:color w:val="auto"/>
          <w:sz w:val="20"/>
          <w:szCs w:val="20"/>
        </w:rPr>
        <w:t>henrik.vorkinn</w:t>
      </w:r>
      <w:r w:rsidR="005920DC" w:rsidRPr="000F0809">
        <w:rPr>
          <w:color w:val="auto"/>
          <w:sz w:val="20"/>
          <w:szCs w:val="20"/>
        </w:rPr>
        <w:t>@infobric.</w:t>
      </w:r>
      <w:r w:rsidR="00E17105">
        <w:rPr>
          <w:color w:val="auto"/>
          <w:sz w:val="20"/>
          <w:szCs w:val="20"/>
        </w:rPr>
        <w:t>no</w:t>
      </w:r>
    </w:p>
    <w:p w14:paraId="46489F02" w14:textId="77777777" w:rsidR="00E17105" w:rsidRDefault="00E17105">
      <w:pPr>
        <w:spacing w:line="276" w:lineRule="auto"/>
        <w:rPr>
          <w:rFonts w:asciiTheme="minorHAnsi" w:hAnsiTheme="minorHAnsi"/>
          <w:b/>
          <w:color w:val="000000" w:themeColor="text1"/>
          <w:sz w:val="16"/>
          <w:szCs w:val="16"/>
        </w:rPr>
      </w:pPr>
      <w:r>
        <w:rPr>
          <w:rFonts w:asciiTheme="minorHAnsi" w:hAnsiTheme="minorHAnsi"/>
          <w:b/>
          <w:color w:val="000000" w:themeColor="text1"/>
          <w:sz w:val="16"/>
          <w:szCs w:val="16"/>
        </w:rPr>
        <w:br w:type="page"/>
      </w:r>
    </w:p>
    <w:p w14:paraId="32CB71F0" w14:textId="7E27572F" w:rsidR="000B7953" w:rsidRPr="000B7953" w:rsidRDefault="00E17105" w:rsidP="00757638">
      <w:pPr>
        <w:spacing w:line="276" w:lineRule="auto"/>
        <w:rPr>
          <w:rFonts w:asciiTheme="minorHAnsi" w:hAnsiTheme="minorHAnsi"/>
          <w:b/>
          <w:color w:val="000000" w:themeColor="text1"/>
          <w:sz w:val="14"/>
          <w:szCs w:val="14"/>
        </w:rPr>
      </w:pPr>
      <w:r>
        <w:rPr>
          <w:rFonts w:asciiTheme="minorHAnsi" w:hAnsiTheme="minorHAnsi"/>
          <w:b/>
          <w:color w:val="000000" w:themeColor="text1"/>
          <w:sz w:val="16"/>
          <w:szCs w:val="16"/>
        </w:rPr>
        <w:lastRenderedPageBreak/>
        <w:t>O</w:t>
      </w:r>
      <w:r w:rsidR="000B7953" w:rsidRPr="000D1E2E">
        <w:rPr>
          <w:rFonts w:asciiTheme="minorHAnsi" w:hAnsiTheme="minorHAnsi"/>
          <w:b/>
          <w:color w:val="000000" w:themeColor="text1"/>
          <w:sz w:val="16"/>
          <w:szCs w:val="16"/>
        </w:rPr>
        <w:t>m Infobric</w:t>
      </w:r>
      <w:r w:rsidR="000B7953" w:rsidRPr="000D1E2E">
        <w:rPr>
          <w:rFonts w:asciiTheme="minorHAnsi" w:hAnsiTheme="minorHAnsi"/>
          <w:b/>
          <w:color w:val="000000" w:themeColor="text1"/>
          <w:sz w:val="16"/>
          <w:szCs w:val="16"/>
        </w:rPr>
        <w:br/>
      </w:r>
      <w:r w:rsidR="004D5ABE" w:rsidRPr="004D5ABE">
        <w:rPr>
          <w:rFonts w:asciiTheme="minorHAnsi" w:hAnsiTheme="minorHAnsi"/>
          <w:color w:val="000000" w:themeColor="text1"/>
          <w:sz w:val="14"/>
          <w:szCs w:val="14"/>
        </w:rPr>
        <w:t xml:space="preserve">Infobric </w:t>
      </w:r>
      <w:r w:rsidR="00240050">
        <w:rPr>
          <w:rFonts w:asciiTheme="minorHAnsi" w:hAnsiTheme="minorHAnsi"/>
          <w:color w:val="000000" w:themeColor="text1"/>
          <w:sz w:val="14"/>
          <w:szCs w:val="14"/>
        </w:rPr>
        <w:t xml:space="preserve">er et IT- og elektronikk selskap som </w:t>
      </w:r>
      <w:r w:rsidR="004D5ABE" w:rsidRPr="004D5ABE">
        <w:rPr>
          <w:rFonts w:asciiTheme="minorHAnsi" w:hAnsiTheme="minorHAnsi"/>
          <w:color w:val="000000" w:themeColor="text1"/>
          <w:sz w:val="14"/>
          <w:szCs w:val="14"/>
        </w:rPr>
        <w:t xml:space="preserve">utvikler systemer som øker sikkerheten og gjør bygge- og anleggsplassene mer effektive. </w:t>
      </w:r>
      <w:r w:rsidR="00240050">
        <w:rPr>
          <w:rFonts w:asciiTheme="minorHAnsi" w:hAnsiTheme="minorHAnsi"/>
          <w:color w:val="000000" w:themeColor="text1"/>
          <w:sz w:val="14"/>
          <w:szCs w:val="14"/>
        </w:rPr>
        <w:t xml:space="preserve">Selskapet er markedsleder innenfor sin nisje og spiller en sentral rolle </w:t>
      </w:r>
      <w:r w:rsidR="004D5ABE" w:rsidRPr="004D5ABE">
        <w:rPr>
          <w:rFonts w:asciiTheme="minorHAnsi" w:hAnsiTheme="minorHAnsi"/>
          <w:color w:val="000000" w:themeColor="text1"/>
          <w:sz w:val="14"/>
          <w:szCs w:val="14"/>
        </w:rPr>
        <w:t>på mer enn 1</w:t>
      </w:r>
      <w:r w:rsidR="00240050">
        <w:rPr>
          <w:rFonts w:asciiTheme="minorHAnsi" w:hAnsiTheme="minorHAnsi"/>
          <w:color w:val="000000" w:themeColor="text1"/>
          <w:sz w:val="14"/>
          <w:szCs w:val="14"/>
        </w:rPr>
        <w:t>0</w:t>
      </w:r>
      <w:r w:rsidR="004D5ABE" w:rsidRPr="004D5ABE">
        <w:rPr>
          <w:rFonts w:asciiTheme="minorHAnsi" w:hAnsiTheme="minorHAnsi"/>
          <w:color w:val="000000" w:themeColor="text1"/>
          <w:sz w:val="14"/>
          <w:szCs w:val="14"/>
        </w:rPr>
        <w:t xml:space="preserve"> 000 bygge- og anleggsplasser, </w:t>
      </w:r>
      <w:r w:rsidR="00240050">
        <w:rPr>
          <w:rFonts w:asciiTheme="minorHAnsi" w:hAnsiTheme="minorHAnsi"/>
          <w:color w:val="000000" w:themeColor="text1"/>
          <w:sz w:val="14"/>
          <w:szCs w:val="14"/>
        </w:rPr>
        <w:t>med flere av Europas største entreprenører og maskinutleiere på kundelisten</w:t>
      </w:r>
      <w:r w:rsidR="004D5ABE" w:rsidRPr="004D5ABE">
        <w:rPr>
          <w:rFonts w:asciiTheme="minorHAnsi" w:hAnsiTheme="minorHAnsi"/>
          <w:color w:val="000000" w:themeColor="text1"/>
          <w:sz w:val="14"/>
          <w:szCs w:val="14"/>
        </w:rPr>
        <w:t xml:space="preserve">. </w:t>
      </w:r>
      <w:r w:rsidR="00240050">
        <w:rPr>
          <w:rFonts w:asciiTheme="minorHAnsi" w:hAnsiTheme="minorHAnsi"/>
          <w:color w:val="000000" w:themeColor="text1"/>
          <w:sz w:val="14"/>
          <w:szCs w:val="14"/>
        </w:rPr>
        <w:t>Kjernen i Infobrics tilbud er den webbaserte tjenesten Infobric Ease, som i sanntid kommuniserer med 10 000 talls oppkoblede elektronikk enheter</w:t>
      </w:r>
      <w:r w:rsidR="004D5ABE" w:rsidRPr="004D5ABE">
        <w:rPr>
          <w:rFonts w:asciiTheme="minorHAnsi" w:hAnsiTheme="minorHAnsi"/>
          <w:color w:val="000000" w:themeColor="text1"/>
          <w:sz w:val="14"/>
          <w:szCs w:val="14"/>
        </w:rPr>
        <w:t>.</w:t>
      </w:r>
      <w:r w:rsidR="00240050">
        <w:rPr>
          <w:rFonts w:asciiTheme="minorHAnsi" w:hAnsiTheme="minorHAnsi"/>
          <w:color w:val="000000" w:themeColor="text1"/>
          <w:sz w:val="14"/>
          <w:szCs w:val="14"/>
        </w:rPr>
        <w:t xml:space="preserve"> De siste årene har selskapet vunnet flere priser for sine innovative produkter og vært nominert til Årets Gaselle 2 år på rad.</w:t>
      </w:r>
      <w:r w:rsidR="004D5ABE" w:rsidRPr="004D5ABE">
        <w:rPr>
          <w:rFonts w:asciiTheme="minorHAnsi" w:hAnsiTheme="minorHAnsi"/>
          <w:color w:val="000000" w:themeColor="text1"/>
          <w:sz w:val="14"/>
          <w:szCs w:val="14"/>
        </w:rPr>
        <w:t xml:space="preserve"> </w:t>
      </w:r>
      <w:r w:rsidR="00C15664">
        <w:rPr>
          <w:rFonts w:asciiTheme="minorHAnsi" w:hAnsiTheme="minorHAnsi"/>
          <w:color w:val="000000" w:themeColor="text1"/>
          <w:sz w:val="14"/>
          <w:szCs w:val="14"/>
        </w:rPr>
        <w:t xml:space="preserve">I dag består Infobric av rundt 60 medarbeidere og har en </w:t>
      </w:r>
      <w:r w:rsidR="00F867F7">
        <w:rPr>
          <w:rFonts w:asciiTheme="minorHAnsi" w:hAnsiTheme="minorHAnsi"/>
          <w:color w:val="000000" w:themeColor="text1"/>
          <w:sz w:val="14"/>
          <w:szCs w:val="14"/>
        </w:rPr>
        <w:t xml:space="preserve"> </w:t>
      </w:r>
      <w:r w:rsidR="00C15664">
        <w:rPr>
          <w:rFonts w:asciiTheme="minorHAnsi" w:hAnsiTheme="minorHAnsi"/>
          <w:color w:val="000000" w:themeColor="text1"/>
          <w:sz w:val="14"/>
          <w:szCs w:val="14"/>
        </w:rPr>
        <w:t>omsetning på ca 16</w:t>
      </w:r>
      <w:r w:rsidR="005D0FE8">
        <w:rPr>
          <w:rFonts w:asciiTheme="minorHAnsi" w:hAnsiTheme="minorHAnsi"/>
          <w:color w:val="000000" w:themeColor="text1"/>
          <w:sz w:val="14"/>
          <w:szCs w:val="14"/>
        </w:rPr>
        <w:t>5</w:t>
      </w:r>
      <w:r w:rsidR="00C15664">
        <w:rPr>
          <w:rFonts w:asciiTheme="minorHAnsi" w:hAnsiTheme="minorHAnsi"/>
          <w:color w:val="000000" w:themeColor="text1"/>
          <w:sz w:val="14"/>
          <w:szCs w:val="14"/>
        </w:rPr>
        <w:t xml:space="preserve"> MSEK. </w:t>
      </w:r>
      <w:r w:rsidR="004D5ABE" w:rsidRPr="004D5ABE">
        <w:rPr>
          <w:rFonts w:asciiTheme="minorHAnsi" w:hAnsiTheme="minorHAnsi"/>
          <w:color w:val="000000" w:themeColor="text1"/>
          <w:sz w:val="14"/>
          <w:szCs w:val="14"/>
        </w:rPr>
        <w:t>Les mer om Infobric på</w:t>
      </w:r>
      <w:bookmarkStart w:id="0" w:name="_GoBack"/>
      <w:bookmarkEnd w:id="0"/>
      <w:r w:rsidR="004D5ABE" w:rsidRPr="004D5ABE">
        <w:rPr>
          <w:rFonts w:asciiTheme="minorHAnsi" w:hAnsiTheme="minorHAnsi"/>
          <w:color w:val="000000" w:themeColor="text1"/>
          <w:sz w:val="14"/>
          <w:szCs w:val="14"/>
        </w:rPr>
        <w:t xml:space="preserve"> www.inforbric.no.</w:t>
      </w:r>
    </w:p>
    <w:sectPr w:rsidR="000B7953" w:rsidRPr="000B7953" w:rsidSect="000D1E2E">
      <w:footerReference w:type="default" r:id="rId9"/>
      <w:pgSz w:w="11906" w:h="16838" w:code="9"/>
      <w:pgMar w:top="2127" w:right="1418" w:bottom="156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FA2F" w14:textId="77777777" w:rsidR="00A16769" w:rsidRDefault="00A16769" w:rsidP="00013B9A">
      <w:pPr>
        <w:spacing w:after="0"/>
      </w:pPr>
      <w:r>
        <w:separator/>
      </w:r>
    </w:p>
  </w:endnote>
  <w:endnote w:type="continuationSeparator" w:id="0">
    <w:p w14:paraId="7AAACCE4" w14:textId="77777777" w:rsidR="00A16769" w:rsidRDefault="00A16769"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panose1 w:val="02000503040000020003"/>
    <w:charset w:val="00"/>
    <w:family w:val="auto"/>
    <w:pitch w:val="variable"/>
    <w:sig w:usb0="8000002F" w:usb1="4000004A" w:usb2="00000000" w:usb3="00000000" w:csb0="00000001" w:csb1="00000000"/>
    <w:embedRegular r:id="rId1" w:fontKey="{03136D11-EAF0-4468-BB59-5622A9FED7F8}"/>
    <w:embedBold r:id="rId2" w:fontKey="{FCF50B40-360F-4AE5-A22B-DD81A223472B}"/>
    <w:embedItalic r:id="rId3" w:fontKey="{296C5841-E5B2-43C8-A7F9-7C6356794AD7}"/>
    <w:embedBoldItalic r:id="rId4" w:fontKey="{ED23EFA2-9473-4ECC-A934-755E06AACBDF}"/>
  </w:font>
  <w:font w:name="Univers 55">
    <w:panose1 w:val="00000000000000000000"/>
    <w:charset w:val="00"/>
    <w:family w:val="swiss"/>
    <w:notTrueType/>
    <w:pitch w:val="variable"/>
    <w:sig w:usb0="00000003" w:usb1="00000000" w:usb2="00000000" w:usb3="00000000" w:csb0="00000001" w:csb1="00000000"/>
  </w:font>
  <w:font w:name="Univers LT 47 CondensedLt">
    <w:panose1 w:val="02000803060000020003"/>
    <w:charset w:val="00"/>
    <w:family w:val="auto"/>
    <w:pitch w:val="variable"/>
    <w:sig w:usb0="80000027" w:usb1="00000000" w:usb2="00000000" w:usb3="00000000" w:csb0="00000001" w:csb1="00000000"/>
    <w:embedRegular r:id="rId5" w:subsetted="1" w:fontKey="{0EE56E4E-B5C3-452F-B1CA-E299AC7A3567}"/>
  </w:font>
  <w:font w:name="MS Gothic">
    <w:altName w:val="ＭＳ ゴシック"/>
    <w:panose1 w:val="020B0609070205080204"/>
    <w:charset w:val="80"/>
    <w:family w:val="modern"/>
    <w:pitch w:val="fixed"/>
    <w:sig w:usb0="E00002FF" w:usb1="6AC7FDFB" w:usb2="08000012" w:usb3="00000000" w:csb0="0002009F" w:csb1="00000000"/>
  </w:font>
  <w:font w:name="Univers 45 Light">
    <w:panose1 w:val="00000000000000000000"/>
    <w:charset w:val="00"/>
    <w:family w:val="swiss"/>
    <w:notTrueType/>
    <w:pitch w:val="variable"/>
    <w:sig w:usb0="00000003" w:usb1="00000000" w:usb2="00000000" w:usb3="00000000" w:csb0="00000001" w:csb1="00000000"/>
  </w:font>
  <w:font w:name="Univers LT 45 Light">
    <w:panose1 w:val="02000803050000020003"/>
    <w:charset w:val="00"/>
    <w:family w:val="auto"/>
    <w:pitch w:val="variable"/>
    <w:sig w:usb0="A000002F" w:usb1="0000004A" w:usb2="00000000" w:usb3="00000000" w:csb0="00000111" w:csb1="00000000"/>
    <w:embedRegular r:id="rId6" w:fontKey="{B9E9B630-3515-4FB2-B0A8-DA0AFA890BDC}"/>
    <w:embedBold r:id="rId7" w:fontKey="{B98B45F0-4BB2-4FC5-8B19-CC251D403541}"/>
    <w:embedBoldItalic r:id="rId8" w:fontKey="{F0710792-03B1-4122-8BCF-F832B45819DF}"/>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492DA5" w:rsidRPr="009E28D2" w14:paraId="79D6CF9C" w14:textId="77777777" w:rsidTr="00DD715A">
      <w:trPr>
        <w:trHeight w:hRule="exact" w:val="1418"/>
      </w:trPr>
      <w:tc>
        <w:tcPr>
          <w:tcW w:w="850" w:type="dxa"/>
          <w:shd w:val="clear" w:color="auto" w:fill="F47929"/>
          <w:vAlign w:val="center"/>
        </w:tcPr>
        <w:p w14:paraId="41DEC108" w14:textId="77777777" w:rsidR="00492DA5" w:rsidRPr="009E28D2" w:rsidRDefault="00492DA5" w:rsidP="00174B3A">
          <w:pPr>
            <w:spacing w:after="0"/>
            <w:ind w:right="-851"/>
            <w:rPr>
              <w:color w:val="FFFFFF" w:themeColor="background1"/>
              <w:sz w:val="13"/>
              <w:szCs w:val="13"/>
            </w:rPr>
          </w:pPr>
        </w:p>
      </w:tc>
      <w:tc>
        <w:tcPr>
          <w:tcW w:w="5103" w:type="dxa"/>
          <w:shd w:val="clear" w:color="auto" w:fill="F47929"/>
          <w:vAlign w:val="center"/>
        </w:tcPr>
        <w:p w14:paraId="19A01644" w14:textId="402A02AB" w:rsidR="00492DA5" w:rsidRPr="009E28D2" w:rsidRDefault="00492DA5" w:rsidP="00174B3A">
          <w:pPr>
            <w:spacing w:after="0"/>
            <w:rPr>
              <w:rFonts w:ascii="Univers LT 45 Light" w:hAnsi="Univers LT 45 Light"/>
              <w:noProof/>
              <w:color w:val="FFFFFF" w:themeColor="background1"/>
              <w:sz w:val="13"/>
              <w:szCs w:val="13"/>
              <w:lang w:eastAsia="sv-SE"/>
            </w:rPr>
          </w:pPr>
          <w:r w:rsidRPr="00685D2F">
            <w:rPr>
              <w:rFonts w:ascii="Univers LT 45 Light" w:hAnsi="Univers LT 45 Light"/>
              <w:color w:val="FFFFFF" w:themeColor="background1"/>
              <w:sz w:val="32"/>
              <w:szCs w:val="32"/>
            </w:rPr>
            <w:t>PRESS</w:t>
          </w:r>
          <w:r w:rsidR="00C1109E">
            <w:rPr>
              <w:rFonts w:ascii="Univers LT 45 Light" w:hAnsi="Univers LT 45 Light"/>
              <w:color w:val="FFFFFF" w:themeColor="background1"/>
              <w:sz w:val="32"/>
              <w:szCs w:val="32"/>
            </w:rPr>
            <w:t>EMELDING</w:t>
          </w:r>
        </w:p>
      </w:tc>
      <w:tc>
        <w:tcPr>
          <w:tcW w:w="5103" w:type="dxa"/>
          <w:shd w:val="clear" w:color="auto" w:fill="F47929"/>
          <w:vAlign w:val="center"/>
        </w:tcPr>
        <w:p w14:paraId="2D82F7AF" w14:textId="77777777" w:rsidR="00492DA5" w:rsidRPr="00EC48AA" w:rsidRDefault="00492DA5" w:rsidP="00022829">
          <w:pPr>
            <w:spacing w:after="0"/>
            <w:jc w:val="right"/>
            <w:rPr>
              <w:color w:val="FFFFFF" w:themeColor="background1"/>
              <w:sz w:val="30"/>
              <w:szCs w:val="30"/>
            </w:rPr>
          </w:pPr>
        </w:p>
      </w:tc>
      <w:tc>
        <w:tcPr>
          <w:tcW w:w="850" w:type="dxa"/>
          <w:shd w:val="clear" w:color="auto" w:fill="F47929"/>
          <w:vAlign w:val="center"/>
        </w:tcPr>
        <w:p w14:paraId="1464CB45" w14:textId="77777777" w:rsidR="00492DA5" w:rsidRPr="009E28D2" w:rsidRDefault="00492DA5" w:rsidP="00174B3A">
          <w:pPr>
            <w:spacing w:after="0"/>
            <w:rPr>
              <w:color w:val="FFFFFF" w:themeColor="background1"/>
              <w:sz w:val="13"/>
              <w:szCs w:val="13"/>
            </w:rPr>
          </w:pPr>
        </w:p>
      </w:tc>
    </w:tr>
  </w:tbl>
  <w:tbl>
    <w:tblPr>
      <w:tblStyle w:val="Tabellrutenet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492DA5" w:rsidRPr="003070A4" w14:paraId="1B7DA4FB" w14:textId="77777777" w:rsidTr="00DD715A">
      <w:tc>
        <w:tcPr>
          <w:tcW w:w="851" w:type="dxa"/>
          <w:tcMar>
            <w:top w:w="227" w:type="dxa"/>
          </w:tcMar>
        </w:tcPr>
        <w:p w14:paraId="40E780B1" w14:textId="77777777" w:rsidR="00492DA5" w:rsidRPr="00D331F2" w:rsidRDefault="00492DA5"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14:paraId="0C40EB3C" w14:textId="62843B1A" w:rsidR="00492DA5" w:rsidRPr="003070A4" w:rsidRDefault="004D5ABE" w:rsidP="00174B3A">
          <w:pPr>
            <w:pStyle w:val="Default"/>
            <w:ind w:right="-851"/>
            <w:rPr>
              <w:rFonts w:ascii="Univers LT 45 Light" w:hAnsi="Univers LT 45 Light"/>
              <w:color w:val="F47929"/>
              <w:sz w:val="13"/>
              <w:szCs w:val="13"/>
            </w:rPr>
          </w:pPr>
          <w:r>
            <w:rPr>
              <w:rFonts w:ascii="Univers LT 45 Light" w:hAnsi="Univers LT 45 Light"/>
              <w:color w:val="F47929"/>
              <w:sz w:val="13"/>
              <w:szCs w:val="13"/>
            </w:rPr>
            <w:t>Postboks 4663 Nydalen, 0405 OSLO</w:t>
          </w:r>
        </w:p>
        <w:p w14:paraId="318D039C" w14:textId="6AC3EC81" w:rsidR="00492DA5" w:rsidRDefault="00492DA5"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 xml:space="preserve">Telefon </w:t>
          </w:r>
          <w:r w:rsidR="004D5ABE">
            <w:rPr>
              <w:rFonts w:ascii="Univers LT 45 Light" w:hAnsi="Univers LT 45 Light"/>
              <w:color w:val="F47929"/>
              <w:sz w:val="13"/>
              <w:szCs w:val="13"/>
            </w:rPr>
            <w:t>4000 1451</w:t>
          </w:r>
        </w:p>
        <w:p w14:paraId="09D054F6" w14:textId="23F85294" w:rsidR="00492DA5" w:rsidRPr="003070A4" w:rsidRDefault="00492DA5"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w:t>
          </w:r>
          <w:r w:rsidR="004D5ABE">
            <w:rPr>
              <w:rFonts w:ascii="Univers LT 45 Light" w:hAnsi="Univers LT 45 Light"/>
              <w:color w:val="F47929"/>
              <w:sz w:val="13"/>
              <w:szCs w:val="13"/>
            </w:rPr>
            <w:t>no</w:t>
          </w:r>
          <w:r w:rsidRPr="003070A4">
            <w:rPr>
              <w:rFonts w:ascii="Univers LT 45 Light" w:hAnsi="Univers LT 45 Light"/>
              <w:color w:val="F47929"/>
              <w:sz w:val="13"/>
              <w:szCs w:val="13"/>
            </w:rPr>
            <w:br/>
          </w:r>
          <w:r w:rsidR="004D5ABE">
            <w:rPr>
              <w:rFonts w:ascii="Univers LT 45 Light" w:hAnsi="Univers LT 45 Light"/>
              <w:color w:val="F47929"/>
              <w:sz w:val="13"/>
              <w:szCs w:val="13"/>
            </w:rPr>
            <w:t>salg</w:t>
          </w:r>
          <w:r w:rsidRPr="003070A4">
            <w:rPr>
              <w:rFonts w:ascii="Univers LT 45 Light" w:hAnsi="Univers LT 45 Light"/>
              <w:color w:val="F47929"/>
              <w:sz w:val="13"/>
              <w:szCs w:val="13"/>
            </w:rPr>
            <w:t>@infobric.</w:t>
          </w:r>
          <w:r w:rsidR="004D5ABE">
            <w:rPr>
              <w:rFonts w:ascii="Univers LT 45 Light" w:hAnsi="Univers LT 45 Light"/>
              <w:color w:val="F47929"/>
              <w:sz w:val="13"/>
              <w:szCs w:val="13"/>
            </w:rPr>
            <w:t>no</w:t>
          </w:r>
        </w:p>
      </w:tc>
      <w:tc>
        <w:tcPr>
          <w:tcW w:w="5103" w:type="dxa"/>
          <w:tcBorders>
            <w:top w:val="single" w:sz="4" w:space="0" w:color="F47929"/>
          </w:tcBorders>
          <w:tcMar>
            <w:top w:w="227" w:type="dxa"/>
          </w:tcMar>
          <w:vAlign w:val="bottom"/>
        </w:tcPr>
        <w:p w14:paraId="18581A51" w14:textId="77777777" w:rsidR="00492DA5" w:rsidRPr="003070A4" w:rsidRDefault="00492DA5"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0" distR="0" simplePos="0" relativeHeight="251658240" behindDoc="0" locked="0" layoutInCell="1" allowOverlap="1" wp14:anchorId="08A4F33F" wp14:editId="3B1479AD">
                <wp:simplePos x="0" y="0"/>
                <wp:positionH relativeFrom="column">
                  <wp:align>right</wp:align>
                </wp:positionH>
                <wp:positionV relativeFrom="page">
                  <wp:align>bottom</wp:align>
                </wp:positionV>
                <wp:extent cx="1677600" cy="3888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14:paraId="06F64AB4" w14:textId="77777777" w:rsidR="00492DA5" w:rsidRPr="003070A4" w:rsidRDefault="00492DA5" w:rsidP="00174B3A">
          <w:pPr>
            <w:pStyle w:val="Default"/>
            <w:jc w:val="right"/>
            <w:rPr>
              <w:rFonts w:ascii="Univers LT 45 Light" w:hAnsi="Univers LT 45 Light"/>
              <w:noProof/>
              <w:color w:val="F47929"/>
              <w:sz w:val="13"/>
              <w:szCs w:val="13"/>
              <w:lang w:eastAsia="sv-SE"/>
            </w:rPr>
          </w:pPr>
        </w:p>
        <w:p w14:paraId="319C947D" w14:textId="77777777" w:rsidR="00492DA5" w:rsidRPr="003070A4" w:rsidRDefault="00492DA5" w:rsidP="00174B3A">
          <w:pPr>
            <w:pStyle w:val="Default"/>
            <w:jc w:val="right"/>
            <w:rPr>
              <w:rFonts w:ascii="Univers LT 45 Light" w:hAnsi="Univers LT 45 Light"/>
              <w:color w:val="F47929"/>
              <w:sz w:val="13"/>
              <w:szCs w:val="13"/>
            </w:rPr>
          </w:pPr>
        </w:p>
      </w:tc>
      <w:tc>
        <w:tcPr>
          <w:tcW w:w="851" w:type="dxa"/>
          <w:tcMar>
            <w:top w:w="227" w:type="dxa"/>
          </w:tcMar>
        </w:tcPr>
        <w:p w14:paraId="5EF9429F" w14:textId="77777777" w:rsidR="00492DA5" w:rsidRPr="003070A4" w:rsidRDefault="00492DA5" w:rsidP="00174B3A">
          <w:pPr>
            <w:pStyle w:val="Default"/>
            <w:jc w:val="right"/>
            <w:rPr>
              <w:rFonts w:ascii="Univers LT 45 Light" w:hAnsi="Univers LT 45 Light"/>
              <w:noProof/>
              <w:color w:val="F47929"/>
              <w:sz w:val="13"/>
              <w:szCs w:val="13"/>
              <w:lang w:eastAsia="sv-SE"/>
            </w:rPr>
          </w:pPr>
        </w:p>
      </w:tc>
    </w:tr>
    <w:tr w:rsidR="00492DA5" w:rsidRPr="003070A4" w14:paraId="367610DA" w14:textId="77777777" w:rsidTr="009E28D2">
      <w:trPr>
        <w:trHeight w:hRule="exact" w:val="680"/>
      </w:trPr>
      <w:tc>
        <w:tcPr>
          <w:tcW w:w="851" w:type="dxa"/>
        </w:tcPr>
        <w:p w14:paraId="3E2EF525" w14:textId="77777777" w:rsidR="00492DA5" w:rsidRPr="003070A4" w:rsidRDefault="00492DA5" w:rsidP="00174B3A">
          <w:pPr>
            <w:pStyle w:val="Default"/>
            <w:ind w:right="-851"/>
            <w:rPr>
              <w:rFonts w:ascii="Univers LT 45 Light" w:hAnsi="Univers LT 45 Light"/>
              <w:color w:val="F47929"/>
              <w:sz w:val="13"/>
              <w:szCs w:val="13"/>
            </w:rPr>
          </w:pPr>
        </w:p>
      </w:tc>
      <w:tc>
        <w:tcPr>
          <w:tcW w:w="5103" w:type="dxa"/>
          <w:vAlign w:val="bottom"/>
        </w:tcPr>
        <w:p w14:paraId="2A7F5C9E" w14:textId="77777777" w:rsidR="00492DA5" w:rsidRPr="003070A4" w:rsidRDefault="00492DA5" w:rsidP="00174B3A">
          <w:pPr>
            <w:pStyle w:val="Default"/>
            <w:ind w:right="-851"/>
            <w:rPr>
              <w:rFonts w:ascii="Univers LT 45 Light" w:hAnsi="Univers LT 45 Light"/>
              <w:color w:val="F47929"/>
              <w:sz w:val="13"/>
              <w:szCs w:val="13"/>
            </w:rPr>
          </w:pPr>
        </w:p>
      </w:tc>
      <w:tc>
        <w:tcPr>
          <w:tcW w:w="5103" w:type="dxa"/>
          <w:vAlign w:val="bottom"/>
        </w:tcPr>
        <w:p w14:paraId="7310DA82" w14:textId="77777777" w:rsidR="00492DA5" w:rsidRPr="003070A4" w:rsidRDefault="00492DA5" w:rsidP="00174B3A">
          <w:pPr>
            <w:pStyle w:val="Default"/>
            <w:jc w:val="right"/>
            <w:rPr>
              <w:rFonts w:ascii="Univers LT 45 Light" w:hAnsi="Univers LT 45 Light"/>
              <w:noProof/>
              <w:color w:val="F47929"/>
              <w:sz w:val="13"/>
              <w:szCs w:val="13"/>
              <w:lang w:eastAsia="sv-SE"/>
            </w:rPr>
          </w:pPr>
        </w:p>
      </w:tc>
      <w:tc>
        <w:tcPr>
          <w:tcW w:w="851" w:type="dxa"/>
        </w:tcPr>
        <w:p w14:paraId="689BA782" w14:textId="77777777" w:rsidR="00492DA5" w:rsidRPr="003070A4" w:rsidRDefault="00492DA5" w:rsidP="00174B3A">
          <w:pPr>
            <w:pStyle w:val="Default"/>
            <w:jc w:val="right"/>
            <w:rPr>
              <w:rFonts w:ascii="Univers LT 45 Light" w:hAnsi="Univers LT 45 Light"/>
              <w:noProof/>
              <w:color w:val="F47929"/>
              <w:sz w:val="13"/>
              <w:szCs w:val="13"/>
              <w:lang w:eastAsia="sv-SE"/>
            </w:rPr>
          </w:pPr>
        </w:p>
      </w:tc>
    </w:tr>
  </w:tbl>
  <w:p w14:paraId="6A7140E0" w14:textId="77777777" w:rsidR="00492DA5" w:rsidRPr="003070A4" w:rsidRDefault="00492DA5" w:rsidP="00174B3A">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3F54" w14:textId="77777777" w:rsidR="00A16769" w:rsidRDefault="00A16769" w:rsidP="00013B9A">
      <w:pPr>
        <w:spacing w:after="0"/>
      </w:pPr>
      <w:r>
        <w:separator/>
      </w:r>
    </w:p>
  </w:footnote>
  <w:footnote w:type="continuationSeparator" w:id="0">
    <w:p w14:paraId="2EFBB098" w14:textId="77777777" w:rsidR="00A16769" w:rsidRDefault="00A16769" w:rsidP="00013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15:restartNumberingAfterBreak="0">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15:restartNumberingAfterBreak="0">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15:restartNumberingAfterBreak="0">
    <w:nsid w:val="095941B6"/>
    <w:multiLevelType w:val="multilevel"/>
    <w:tmpl w:val="2788D52E"/>
    <w:numStyleLink w:val="FormatmallPunktlistaSymbolsymbolVnster063cmHngande02"/>
  </w:abstractNum>
  <w:abstractNum w:abstractNumId="9" w15:restartNumberingAfterBreak="0">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15:restartNumberingAfterBreak="0">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15:restartNumberingAfterBreak="0">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15:restartNumberingAfterBreak="0">
    <w:nsid w:val="200231F1"/>
    <w:multiLevelType w:val="multilevel"/>
    <w:tmpl w:val="74EAC9DE"/>
    <w:numStyleLink w:val="FormatmallNumreradlistaVnster063cmHngande063cm2"/>
  </w:abstractNum>
  <w:abstractNum w:abstractNumId="14" w15:restartNumberingAfterBreak="0">
    <w:nsid w:val="20256D6F"/>
    <w:multiLevelType w:val="multilevel"/>
    <w:tmpl w:val="C45CAF72"/>
    <w:styleLink w:val="FormatmallPunktlistaSymbolsymbolVnster063cmHngande03"/>
    <w:lvl w:ilvl="0">
      <w:start w:val="1"/>
      <w:numFmt w:val="bullet"/>
      <w:pStyle w:val="Punktliste"/>
      <w:lvlText w:val=""/>
      <w:lvlJc w:val="left"/>
      <w:pPr>
        <w:ind w:left="567" w:hanging="283"/>
      </w:pPr>
      <w:rPr>
        <w:rFonts w:ascii="Symbol" w:hAnsi="Symbol" w:hint="default"/>
        <w:sz w:val="18"/>
      </w:rPr>
    </w:lvl>
    <w:lvl w:ilvl="1">
      <w:start w:val="1"/>
      <w:numFmt w:val="bullet"/>
      <w:pStyle w:val="Punktliste2"/>
      <w:lvlText w:val="o"/>
      <w:lvlJc w:val="left"/>
      <w:pPr>
        <w:ind w:left="851" w:hanging="284"/>
      </w:pPr>
      <w:rPr>
        <w:rFonts w:ascii="Courier New" w:hAnsi="Courier New" w:hint="default"/>
      </w:rPr>
    </w:lvl>
    <w:lvl w:ilvl="2">
      <w:start w:val="1"/>
      <w:numFmt w:val="bullet"/>
      <w:pStyle w:val="Punktliste3"/>
      <w:lvlText w:val=""/>
      <w:lvlJc w:val="left"/>
      <w:pPr>
        <w:ind w:left="1134" w:hanging="283"/>
      </w:pPr>
      <w:rPr>
        <w:rFonts w:ascii="Wingdings" w:hAnsi="Wingdings" w:hint="default"/>
      </w:rPr>
    </w:lvl>
    <w:lvl w:ilvl="3">
      <w:start w:val="1"/>
      <w:numFmt w:val="bullet"/>
      <w:pStyle w:val="Punktliste4"/>
      <w:lvlText w:val=""/>
      <w:lvlJc w:val="left"/>
      <w:pPr>
        <w:ind w:left="1418" w:hanging="284"/>
      </w:pPr>
      <w:rPr>
        <w:rFonts w:ascii="Symbol" w:hAnsi="Symbol" w:hint="default"/>
      </w:rPr>
    </w:lvl>
    <w:lvl w:ilvl="4">
      <w:start w:val="1"/>
      <w:numFmt w:val="bullet"/>
      <w:pStyle w:val="Punktliste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15:restartNumberingAfterBreak="0">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C344BAD"/>
    <w:multiLevelType w:val="multilevel"/>
    <w:tmpl w:val="74EAC9DE"/>
    <w:styleLink w:val="FormatmallNumreradlistaVnster063cmHngande063cm2"/>
    <w:lvl w:ilvl="0">
      <w:start w:val="1"/>
      <w:numFmt w:val="decimal"/>
      <w:pStyle w:val="Nummerertliste"/>
      <w:lvlText w:val="%1."/>
      <w:lvlJc w:val="left"/>
      <w:pPr>
        <w:ind w:left="567" w:hanging="283"/>
      </w:pPr>
      <w:rPr>
        <w:rFonts w:ascii="Univers LT 55" w:hAnsi="Univers LT 55" w:hint="default"/>
        <w:sz w:val="18"/>
      </w:rPr>
    </w:lvl>
    <w:lvl w:ilvl="1">
      <w:start w:val="1"/>
      <w:numFmt w:val="lowerLetter"/>
      <w:pStyle w:val="Nummerertliste2"/>
      <w:lvlText w:val="%2."/>
      <w:lvlJc w:val="left"/>
      <w:pPr>
        <w:ind w:left="851" w:hanging="284"/>
      </w:pPr>
      <w:rPr>
        <w:rFonts w:hint="default"/>
      </w:rPr>
    </w:lvl>
    <w:lvl w:ilvl="2">
      <w:start w:val="1"/>
      <w:numFmt w:val="lowerRoman"/>
      <w:pStyle w:val="Nummerertliste3"/>
      <w:lvlText w:val="%3."/>
      <w:lvlJc w:val="left"/>
      <w:pPr>
        <w:ind w:left="1134" w:hanging="283"/>
      </w:pPr>
      <w:rPr>
        <w:rFonts w:hint="default"/>
      </w:rPr>
    </w:lvl>
    <w:lvl w:ilvl="3">
      <w:start w:val="1"/>
      <w:numFmt w:val="decimal"/>
      <w:pStyle w:val="Nummerertliste4"/>
      <w:lvlText w:val="%4."/>
      <w:lvlJc w:val="left"/>
      <w:pPr>
        <w:ind w:left="1418" w:hanging="284"/>
      </w:pPr>
      <w:rPr>
        <w:rFonts w:hint="default"/>
      </w:rPr>
    </w:lvl>
    <w:lvl w:ilvl="4">
      <w:start w:val="1"/>
      <w:numFmt w:val="lowerLetter"/>
      <w:pStyle w:val="Nummerertliste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15:restartNumberingAfterBreak="0">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29539C"/>
    <w:multiLevelType w:val="multilevel"/>
    <w:tmpl w:val="2788D52E"/>
    <w:numStyleLink w:val="FormatmallPunktlistaSymbolsymbolVnster063cmHngande02"/>
  </w:abstractNum>
  <w:abstractNum w:abstractNumId="20" w15:restartNumberingAfterBreak="0">
    <w:nsid w:val="403A374D"/>
    <w:multiLevelType w:val="multilevel"/>
    <w:tmpl w:val="2788D52E"/>
    <w:numStyleLink w:val="FormatmallPunktlistaSymbolsymbolVnster063cmHngande02"/>
  </w:abstractNum>
  <w:abstractNum w:abstractNumId="21" w15:restartNumberingAfterBreak="0">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Overskrift6"/>
      <w:lvlText w:val="%1.%2.%3.%4.%5.%6."/>
      <w:lvlJc w:val="left"/>
      <w:pPr>
        <w:ind w:left="2736" w:hanging="936"/>
      </w:pPr>
      <w:rPr>
        <w:rFonts w:hint="default"/>
      </w:rPr>
    </w:lvl>
    <w:lvl w:ilvl="6">
      <w:start w:val="1"/>
      <w:numFmt w:val="decimal"/>
      <w:pStyle w:val="Overskrift7"/>
      <w:lvlText w:val="%1.%2.%3.%4.%5.%6.%7."/>
      <w:lvlJc w:val="left"/>
      <w:pPr>
        <w:ind w:left="3240" w:hanging="1080"/>
      </w:pPr>
      <w:rPr>
        <w:rFonts w:hint="default"/>
      </w:rPr>
    </w:lvl>
    <w:lvl w:ilvl="7">
      <w:start w:val="1"/>
      <w:numFmt w:val="decimal"/>
      <w:pStyle w:val="Overskrift8"/>
      <w:lvlText w:val="%1.%2.%3.%4.%5.%6.%7.%8."/>
      <w:lvlJc w:val="left"/>
      <w:pPr>
        <w:ind w:left="3744" w:hanging="1224"/>
      </w:pPr>
      <w:rPr>
        <w:rFonts w:hint="default"/>
      </w:rPr>
    </w:lvl>
    <w:lvl w:ilvl="8">
      <w:start w:val="1"/>
      <w:numFmt w:val="decimal"/>
      <w:pStyle w:val="Overskrift9"/>
      <w:lvlText w:val="%1.%2.%3.%4.%5.%6.%7.%8.%9."/>
      <w:lvlJc w:val="left"/>
      <w:pPr>
        <w:ind w:left="4320" w:hanging="1440"/>
      </w:pPr>
      <w:rPr>
        <w:rFonts w:hint="default"/>
      </w:rPr>
    </w:lvl>
  </w:abstractNum>
  <w:abstractNum w:abstractNumId="22" w15:restartNumberingAfterBreak="0">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15:restartNumberingAfterBreak="0">
    <w:nsid w:val="52474297"/>
    <w:multiLevelType w:val="hybridMultilevel"/>
    <w:tmpl w:val="17A0B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E36FE3"/>
    <w:multiLevelType w:val="hybridMultilevel"/>
    <w:tmpl w:val="01486ABE"/>
    <w:lvl w:ilvl="0" w:tplc="B358E078">
      <w:numFmt w:val="bullet"/>
      <w:lvlText w:val="–"/>
      <w:lvlJc w:val="left"/>
      <w:pPr>
        <w:ind w:left="720" w:hanging="360"/>
      </w:pPr>
      <w:rPr>
        <w:rFonts w:ascii="Univers 55" w:eastAsiaTheme="minorHAnsi" w:hAnsi="Univers 55"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6" w15:restartNumberingAfterBreak="0">
    <w:nsid w:val="60AC761B"/>
    <w:multiLevelType w:val="multilevel"/>
    <w:tmpl w:val="2788D52E"/>
    <w:numStyleLink w:val="FormatmallPunktlistaSymbolsymbolVnster063cmHngande02"/>
  </w:abstractNum>
  <w:abstractNum w:abstractNumId="27" w15:restartNumberingAfterBreak="0">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29" w15:restartNumberingAfterBreak="0">
    <w:nsid w:val="6D4A727E"/>
    <w:multiLevelType w:val="multilevel"/>
    <w:tmpl w:val="6972C93A"/>
    <w:numStyleLink w:val="FormatmallNumreradlistaVnster063cmHngande063cm1"/>
  </w:abstractNum>
  <w:abstractNum w:abstractNumId="30" w15:restartNumberingAfterBreak="0">
    <w:nsid w:val="6F4E4EC6"/>
    <w:multiLevelType w:val="multilevel"/>
    <w:tmpl w:val="C45CAF72"/>
    <w:numStyleLink w:val="FormatmallPunktlistaSymbolsymbolVnster063cmHngande03"/>
  </w:abstractNum>
  <w:abstractNum w:abstractNumId="31" w15:restartNumberingAfterBreak="0">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ED3410"/>
    <w:multiLevelType w:val="multilevel"/>
    <w:tmpl w:val="C45CAF72"/>
    <w:numStyleLink w:val="FormatmallPunktlistaSymbolsymbolVnster063cmHngande03"/>
  </w:abstractNum>
  <w:abstractNum w:abstractNumId="33" w15:restartNumberingAfterBreak="0">
    <w:nsid w:val="7C3A0144"/>
    <w:multiLevelType w:val="multilevel"/>
    <w:tmpl w:val="2788D52E"/>
    <w:numStyleLink w:val="FormatmallPunktlistaSymbolsymbolVnster063cmHngande02"/>
  </w:abstractNum>
  <w:num w:numId="1">
    <w:abstractNumId w:val="21"/>
  </w:num>
  <w:num w:numId="2">
    <w:abstractNumId w:val="10"/>
  </w:num>
  <w:num w:numId="3">
    <w:abstractNumId w:val="28"/>
  </w:num>
  <w:num w:numId="4">
    <w:abstractNumId w:val="6"/>
  </w:num>
  <w:num w:numId="5">
    <w:abstractNumId w:val="5"/>
  </w:num>
  <w:num w:numId="6">
    <w:abstractNumId w:val="25"/>
  </w:num>
  <w:num w:numId="7">
    <w:abstractNumId w:val="7"/>
  </w:num>
  <w:num w:numId="8">
    <w:abstractNumId w:val="22"/>
  </w:num>
  <w:num w:numId="9">
    <w:abstractNumId w:val="12"/>
  </w:num>
  <w:num w:numId="10">
    <w:abstractNumId w:val="29"/>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6"/>
  </w:num>
  <w:num w:numId="20">
    <w:abstractNumId w:val="19"/>
  </w:num>
  <w:num w:numId="21">
    <w:abstractNumId w:val="8"/>
  </w:num>
  <w:num w:numId="22">
    <w:abstractNumId w:val="33"/>
  </w:num>
  <w:num w:numId="23">
    <w:abstractNumId w:val="18"/>
  </w:num>
  <w:num w:numId="24">
    <w:abstractNumId w:val="15"/>
  </w:num>
  <w:num w:numId="25">
    <w:abstractNumId w:val="27"/>
  </w:num>
  <w:num w:numId="26">
    <w:abstractNumId w:val="13"/>
  </w:num>
  <w:num w:numId="27">
    <w:abstractNumId w:val="9"/>
  </w:num>
  <w:num w:numId="28">
    <w:abstractNumId w:val="16"/>
  </w:num>
  <w:num w:numId="29">
    <w:abstractNumId w:val="31"/>
  </w:num>
  <w:num w:numId="30">
    <w:abstractNumId w:val="14"/>
  </w:num>
  <w:num w:numId="31">
    <w:abstractNumId w:val="30"/>
  </w:num>
  <w:num w:numId="32">
    <w:abstractNumId w:val="32"/>
  </w:num>
  <w:num w:numId="33">
    <w:abstractNumId w:val="24"/>
  </w:num>
  <w:num w:numId="3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embedSystemFonts/>
  <w:saveSubsetFonts/>
  <w:activeWritingStyle w:appName="MSWord" w:lang="en-GB" w:vendorID="64" w:dllVersion="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4C"/>
    <w:rsid w:val="00013B9A"/>
    <w:rsid w:val="000166B5"/>
    <w:rsid w:val="00017884"/>
    <w:rsid w:val="00022829"/>
    <w:rsid w:val="0002337B"/>
    <w:rsid w:val="00024D04"/>
    <w:rsid w:val="00026766"/>
    <w:rsid w:val="0003524E"/>
    <w:rsid w:val="00035E7F"/>
    <w:rsid w:val="00040D5C"/>
    <w:rsid w:val="00047024"/>
    <w:rsid w:val="00047F74"/>
    <w:rsid w:val="000604F2"/>
    <w:rsid w:val="00066036"/>
    <w:rsid w:val="0007564D"/>
    <w:rsid w:val="00092C90"/>
    <w:rsid w:val="000B1B5E"/>
    <w:rsid w:val="000B7953"/>
    <w:rsid w:val="000C363F"/>
    <w:rsid w:val="000D0372"/>
    <w:rsid w:val="000D1E2E"/>
    <w:rsid w:val="000E054C"/>
    <w:rsid w:val="000E4050"/>
    <w:rsid w:val="000E5EA0"/>
    <w:rsid w:val="000F0809"/>
    <w:rsid w:val="00100B91"/>
    <w:rsid w:val="0011258E"/>
    <w:rsid w:val="0011366B"/>
    <w:rsid w:val="00114218"/>
    <w:rsid w:val="00122089"/>
    <w:rsid w:val="00124135"/>
    <w:rsid w:val="001457DB"/>
    <w:rsid w:val="001543A4"/>
    <w:rsid w:val="00165742"/>
    <w:rsid w:val="00174B3A"/>
    <w:rsid w:val="00183161"/>
    <w:rsid w:val="001846CC"/>
    <w:rsid w:val="00184BAE"/>
    <w:rsid w:val="00195A7A"/>
    <w:rsid w:val="001A3EC2"/>
    <w:rsid w:val="001A6228"/>
    <w:rsid w:val="001B2FB7"/>
    <w:rsid w:val="001C2C0C"/>
    <w:rsid w:val="001D0A43"/>
    <w:rsid w:val="001D2835"/>
    <w:rsid w:val="001D7767"/>
    <w:rsid w:val="001E6FBD"/>
    <w:rsid w:val="001F4174"/>
    <w:rsid w:val="001F4774"/>
    <w:rsid w:val="001F4866"/>
    <w:rsid w:val="001F7604"/>
    <w:rsid w:val="00215A1F"/>
    <w:rsid w:val="002271C1"/>
    <w:rsid w:val="002371DE"/>
    <w:rsid w:val="00240050"/>
    <w:rsid w:val="00256D47"/>
    <w:rsid w:val="00257A22"/>
    <w:rsid w:val="00263AC0"/>
    <w:rsid w:val="00264C00"/>
    <w:rsid w:val="0026504C"/>
    <w:rsid w:val="00266F39"/>
    <w:rsid w:val="0026792A"/>
    <w:rsid w:val="002714E2"/>
    <w:rsid w:val="00285158"/>
    <w:rsid w:val="002978C4"/>
    <w:rsid w:val="002A31FF"/>
    <w:rsid w:val="002A334C"/>
    <w:rsid w:val="002C725D"/>
    <w:rsid w:val="002D09C7"/>
    <w:rsid w:val="002D0B56"/>
    <w:rsid w:val="002D0CCB"/>
    <w:rsid w:val="002D318A"/>
    <w:rsid w:val="002D510F"/>
    <w:rsid w:val="002D5978"/>
    <w:rsid w:val="002D5BC0"/>
    <w:rsid w:val="002E153E"/>
    <w:rsid w:val="002E1916"/>
    <w:rsid w:val="002E2111"/>
    <w:rsid w:val="002E4C40"/>
    <w:rsid w:val="00301720"/>
    <w:rsid w:val="00305E35"/>
    <w:rsid w:val="003070A4"/>
    <w:rsid w:val="0031454B"/>
    <w:rsid w:val="00314913"/>
    <w:rsid w:val="00322574"/>
    <w:rsid w:val="00326524"/>
    <w:rsid w:val="003329BE"/>
    <w:rsid w:val="0033618A"/>
    <w:rsid w:val="003363C1"/>
    <w:rsid w:val="00340F95"/>
    <w:rsid w:val="00341103"/>
    <w:rsid w:val="00343A8C"/>
    <w:rsid w:val="0034407F"/>
    <w:rsid w:val="0035064B"/>
    <w:rsid w:val="00352CA4"/>
    <w:rsid w:val="0036299C"/>
    <w:rsid w:val="00371923"/>
    <w:rsid w:val="0038386E"/>
    <w:rsid w:val="00390209"/>
    <w:rsid w:val="003912E4"/>
    <w:rsid w:val="00394DB5"/>
    <w:rsid w:val="003B61D8"/>
    <w:rsid w:val="003C199A"/>
    <w:rsid w:val="003C1ABD"/>
    <w:rsid w:val="003D31F6"/>
    <w:rsid w:val="003E111E"/>
    <w:rsid w:val="003F43A9"/>
    <w:rsid w:val="003F521A"/>
    <w:rsid w:val="00413097"/>
    <w:rsid w:val="00416D26"/>
    <w:rsid w:val="00425A42"/>
    <w:rsid w:val="00432DF6"/>
    <w:rsid w:val="004344DC"/>
    <w:rsid w:val="00437783"/>
    <w:rsid w:val="0043789B"/>
    <w:rsid w:val="004420A9"/>
    <w:rsid w:val="0044788E"/>
    <w:rsid w:val="00457144"/>
    <w:rsid w:val="00457946"/>
    <w:rsid w:val="004623F1"/>
    <w:rsid w:val="00470AF4"/>
    <w:rsid w:val="00474A42"/>
    <w:rsid w:val="004834B2"/>
    <w:rsid w:val="00492DA5"/>
    <w:rsid w:val="004A55CF"/>
    <w:rsid w:val="004B268F"/>
    <w:rsid w:val="004B693C"/>
    <w:rsid w:val="004C1C9F"/>
    <w:rsid w:val="004C3C97"/>
    <w:rsid w:val="004C679C"/>
    <w:rsid w:val="004D5A5D"/>
    <w:rsid w:val="004D5ABE"/>
    <w:rsid w:val="004E0460"/>
    <w:rsid w:val="004E41A1"/>
    <w:rsid w:val="004E497D"/>
    <w:rsid w:val="004E539F"/>
    <w:rsid w:val="004E5E8F"/>
    <w:rsid w:val="004E7B2B"/>
    <w:rsid w:val="004F453B"/>
    <w:rsid w:val="004F4659"/>
    <w:rsid w:val="0050244D"/>
    <w:rsid w:val="005155D6"/>
    <w:rsid w:val="00532446"/>
    <w:rsid w:val="00534C87"/>
    <w:rsid w:val="00550BDF"/>
    <w:rsid w:val="00556626"/>
    <w:rsid w:val="00556B89"/>
    <w:rsid w:val="005613BE"/>
    <w:rsid w:val="005654E1"/>
    <w:rsid w:val="00565BD0"/>
    <w:rsid w:val="00566BC0"/>
    <w:rsid w:val="00576516"/>
    <w:rsid w:val="00582509"/>
    <w:rsid w:val="0058571A"/>
    <w:rsid w:val="00591199"/>
    <w:rsid w:val="005920DC"/>
    <w:rsid w:val="005927CE"/>
    <w:rsid w:val="00594D67"/>
    <w:rsid w:val="005A3790"/>
    <w:rsid w:val="005A3A67"/>
    <w:rsid w:val="005A40D3"/>
    <w:rsid w:val="005C5E05"/>
    <w:rsid w:val="005C6B3C"/>
    <w:rsid w:val="005D0FE8"/>
    <w:rsid w:val="005D2917"/>
    <w:rsid w:val="005D4D80"/>
    <w:rsid w:val="005F526D"/>
    <w:rsid w:val="00616944"/>
    <w:rsid w:val="00617E35"/>
    <w:rsid w:val="0062422D"/>
    <w:rsid w:val="006305C5"/>
    <w:rsid w:val="00630C22"/>
    <w:rsid w:val="00635709"/>
    <w:rsid w:val="006361C7"/>
    <w:rsid w:val="00644E4C"/>
    <w:rsid w:val="0065591E"/>
    <w:rsid w:val="00657919"/>
    <w:rsid w:val="0066177B"/>
    <w:rsid w:val="006654B3"/>
    <w:rsid w:val="00685D2F"/>
    <w:rsid w:val="00693FD0"/>
    <w:rsid w:val="00697A7F"/>
    <w:rsid w:val="006A6172"/>
    <w:rsid w:val="006B45EA"/>
    <w:rsid w:val="006C14AE"/>
    <w:rsid w:val="006C6FDA"/>
    <w:rsid w:val="006D3D58"/>
    <w:rsid w:val="006D472E"/>
    <w:rsid w:val="006E2766"/>
    <w:rsid w:val="006F331D"/>
    <w:rsid w:val="006F33CC"/>
    <w:rsid w:val="00702393"/>
    <w:rsid w:val="00702EE0"/>
    <w:rsid w:val="00705427"/>
    <w:rsid w:val="007118E9"/>
    <w:rsid w:val="00727E96"/>
    <w:rsid w:val="00730CD0"/>
    <w:rsid w:val="00730FEB"/>
    <w:rsid w:val="007349FB"/>
    <w:rsid w:val="0073698A"/>
    <w:rsid w:val="00742432"/>
    <w:rsid w:val="00742C17"/>
    <w:rsid w:val="007476E9"/>
    <w:rsid w:val="00757638"/>
    <w:rsid w:val="00767F55"/>
    <w:rsid w:val="00786DA0"/>
    <w:rsid w:val="007979AE"/>
    <w:rsid w:val="007A17A2"/>
    <w:rsid w:val="007A1BA6"/>
    <w:rsid w:val="007A7A02"/>
    <w:rsid w:val="007B1B56"/>
    <w:rsid w:val="007B4B84"/>
    <w:rsid w:val="007B53B7"/>
    <w:rsid w:val="007B7FC7"/>
    <w:rsid w:val="007C6418"/>
    <w:rsid w:val="007D5665"/>
    <w:rsid w:val="007D6850"/>
    <w:rsid w:val="007E0B14"/>
    <w:rsid w:val="007E30D1"/>
    <w:rsid w:val="007E73B5"/>
    <w:rsid w:val="007F254E"/>
    <w:rsid w:val="00801AAC"/>
    <w:rsid w:val="008055B9"/>
    <w:rsid w:val="0081007E"/>
    <w:rsid w:val="008210CD"/>
    <w:rsid w:val="00834662"/>
    <w:rsid w:val="00835C55"/>
    <w:rsid w:val="0084137E"/>
    <w:rsid w:val="00842F96"/>
    <w:rsid w:val="00872691"/>
    <w:rsid w:val="00893094"/>
    <w:rsid w:val="0089568C"/>
    <w:rsid w:val="00895B9D"/>
    <w:rsid w:val="008A3306"/>
    <w:rsid w:val="008A5858"/>
    <w:rsid w:val="008A672A"/>
    <w:rsid w:val="008B157D"/>
    <w:rsid w:val="008B5856"/>
    <w:rsid w:val="008D1E81"/>
    <w:rsid w:val="008D28A4"/>
    <w:rsid w:val="008D4564"/>
    <w:rsid w:val="008E03A1"/>
    <w:rsid w:val="008E6394"/>
    <w:rsid w:val="008F22B7"/>
    <w:rsid w:val="008F7B7B"/>
    <w:rsid w:val="00911C6A"/>
    <w:rsid w:val="00912888"/>
    <w:rsid w:val="00917A7E"/>
    <w:rsid w:val="00927D6B"/>
    <w:rsid w:val="00931584"/>
    <w:rsid w:val="0093484C"/>
    <w:rsid w:val="00935550"/>
    <w:rsid w:val="00940A75"/>
    <w:rsid w:val="009479E9"/>
    <w:rsid w:val="0095121F"/>
    <w:rsid w:val="009570A3"/>
    <w:rsid w:val="00957A42"/>
    <w:rsid w:val="00964655"/>
    <w:rsid w:val="00970829"/>
    <w:rsid w:val="00970877"/>
    <w:rsid w:val="00974CF7"/>
    <w:rsid w:val="009759BD"/>
    <w:rsid w:val="00981C11"/>
    <w:rsid w:val="0098616A"/>
    <w:rsid w:val="00992B4C"/>
    <w:rsid w:val="009A7E60"/>
    <w:rsid w:val="009B19E0"/>
    <w:rsid w:val="009B1B4F"/>
    <w:rsid w:val="009B3C95"/>
    <w:rsid w:val="009B7A93"/>
    <w:rsid w:val="009C4EAD"/>
    <w:rsid w:val="009D0221"/>
    <w:rsid w:val="009E28D2"/>
    <w:rsid w:val="009E30D5"/>
    <w:rsid w:val="009F4B2E"/>
    <w:rsid w:val="00A0020D"/>
    <w:rsid w:val="00A16769"/>
    <w:rsid w:val="00A20D65"/>
    <w:rsid w:val="00A30698"/>
    <w:rsid w:val="00A31AC2"/>
    <w:rsid w:val="00A44A20"/>
    <w:rsid w:val="00A545E9"/>
    <w:rsid w:val="00A57221"/>
    <w:rsid w:val="00A57AFF"/>
    <w:rsid w:val="00A62C14"/>
    <w:rsid w:val="00A65418"/>
    <w:rsid w:val="00A710E7"/>
    <w:rsid w:val="00A72859"/>
    <w:rsid w:val="00A747B9"/>
    <w:rsid w:val="00A75840"/>
    <w:rsid w:val="00A808A0"/>
    <w:rsid w:val="00A80C52"/>
    <w:rsid w:val="00A9000A"/>
    <w:rsid w:val="00A913DD"/>
    <w:rsid w:val="00A9680D"/>
    <w:rsid w:val="00AA0E95"/>
    <w:rsid w:val="00AA6704"/>
    <w:rsid w:val="00AB0047"/>
    <w:rsid w:val="00AC259A"/>
    <w:rsid w:val="00AD06D4"/>
    <w:rsid w:val="00AD13E5"/>
    <w:rsid w:val="00AE569A"/>
    <w:rsid w:val="00AE5ABD"/>
    <w:rsid w:val="00AE798C"/>
    <w:rsid w:val="00AF7B3D"/>
    <w:rsid w:val="00B02CF2"/>
    <w:rsid w:val="00B20C71"/>
    <w:rsid w:val="00B225E9"/>
    <w:rsid w:val="00B40445"/>
    <w:rsid w:val="00B410A1"/>
    <w:rsid w:val="00B4672A"/>
    <w:rsid w:val="00B56D18"/>
    <w:rsid w:val="00B61C1E"/>
    <w:rsid w:val="00B64F73"/>
    <w:rsid w:val="00B6770A"/>
    <w:rsid w:val="00B71B61"/>
    <w:rsid w:val="00B73E9A"/>
    <w:rsid w:val="00B83481"/>
    <w:rsid w:val="00B90A2F"/>
    <w:rsid w:val="00B92FF7"/>
    <w:rsid w:val="00B939FA"/>
    <w:rsid w:val="00BB19F2"/>
    <w:rsid w:val="00BB44E2"/>
    <w:rsid w:val="00BB517C"/>
    <w:rsid w:val="00BC5D0D"/>
    <w:rsid w:val="00BC7D19"/>
    <w:rsid w:val="00BD3732"/>
    <w:rsid w:val="00BD79F5"/>
    <w:rsid w:val="00BE03C7"/>
    <w:rsid w:val="00BE7587"/>
    <w:rsid w:val="00BF3C11"/>
    <w:rsid w:val="00C04834"/>
    <w:rsid w:val="00C051DB"/>
    <w:rsid w:val="00C1109E"/>
    <w:rsid w:val="00C133E2"/>
    <w:rsid w:val="00C15664"/>
    <w:rsid w:val="00C31AE8"/>
    <w:rsid w:val="00C31CBA"/>
    <w:rsid w:val="00C3634F"/>
    <w:rsid w:val="00C40C0C"/>
    <w:rsid w:val="00C5081A"/>
    <w:rsid w:val="00C532A3"/>
    <w:rsid w:val="00C55DBB"/>
    <w:rsid w:val="00C57D5A"/>
    <w:rsid w:val="00C65C62"/>
    <w:rsid w:val="00C85451"/>
    <w:rsid w:val="00C873C0"/>
    <w:rsid w:val="00C953A7"/>
    <w:rsid w:val="00CA1F87"/>
    <w:rsid w:val="00CA25C6"/>
    <w:rsid w:val="00CA5886"/>
    <w:rsid w:val="00CC3835"/>
    <w:rsid w:val="00CD09A1"/>
    <w:rsid w:val="00CD242C"/>
    <w:rsid w:val="00CD3595"/>
    <w:rsid w:val="00CD78E5"/>
    <w:rsid w:val="00CE290C"/>
    <w:rsid w:val="00D04614"/>
    <w:rsid w:val="00D10EB3"/>
    <w:rsid w:val="00D14496"/>
    <w:rsid w:val="00D31A94"/>
    <w:rsid w:val="00D367F2"/>
    <w:rsid w:val="00D43A33"/>
    <w:rsid w:val="00D54A4C"/>
    <w:rsid w:val="00D61C5D"/>
    <w:rsid w:val="00D63FB4"/>
    <w:rsid w:val="00D66AF5"/>
    <w:rsid w:val="00D67802"/>
    <w:rsid w:val="00D71AB5"/>
    <w:rsid w:val="00D72B85"/>
    <w:rsid w:val="00D747ED"/>
    <w:rsid w:val="00D90AD8"/>
    <w:rsid w:val="00D91C4F"/>
    <w:rsid w:val="00D926BD"/>
    <w:rsid w:val="00DC25DE"/>
    <w:rsid w:val="00DC31C4"/>
    <w:rsid w:val="00DC52AF"/>
    <w:rsid w:val="00DD2782"/>
    <w:rsid w:val="00DD715A"/>
    <w:rsid w:val="00DE2EB2"/>
    <w:rsid w:val="00DF4CB7"/>
    <w:rsid w:val="00E0019C"/>
    <w:rsid w:val="00E054E2"/>
    <w:rsid w:val="00E1193F"/>
    <w:rsid w:val="00E1218A"/>
    <w:rsid w:val="00E168EF"/>
    <w:rsid w:val="00E17105"/>
    <w:rsid w:val="00E21011"/>
    <w:rsid w:val="00E2418B"/>
    <w:rsid w:val="00E25C61"/>
    <w:rsid w:val="00E3024E"/>
    <w:rsid w:val="00E40927"/>
    <w:rsid w:val="00E46445"/>
    <w:rsid w:val="00E64112"/>
    <w:rsid w:val="00E676F6"/>
    <w:rsid w:val="00E705C6"/>
    <w:rsid w:val="00E76103"/>
    <w:rsid w:val="00E80CC9"/>
    <w:rsid w:val="00E919AB"/>
    <w:rsid w:val="00E93D64"/>
    <w:rsid w:val="00E9670A"/>
    <w:rsid w:val="00EB14F7"/>
    <w:rsid w:val="00EB3856"/>
    <w:rsid w:val="00EC48AA"/>
    <w:rsid w:val="00EC5A96"/>
    <w:rsid w:val="00EC70BD"/>
    <w:rsid w:val="00EC7865"/>
    <w:rsid w:val="00ED124A"/>
    <w:rsid w:val="00ED1E52"/>
    <w:rsid w:val="00ED68AD"/>
    <w:rsid w:val="00EE5C89"/>
    <w:rsid w:val="00EF13FC"/>
    <w:rsid w:val="00EF5F00"/>
    <w:rsid w:val="00F009FC"/>
    <w:rsid w:val="00F06FC2"/>
    <w:rsid w:val="00F139FB"/>
    <w:rsid w:val="00F14ED5"/>
    <w:rsid w:val="00F21A2C"/>
    <w:rsid w:val="00F25BCD"/>
    <w:rsid w:val="00F30979"/>
    <w:rsid w:val="00F35A42"/>
    <w:rsid w:val="00F40906"/>
    <w:rsid w:val="00F409A2"/>
    <w:rsid w:val="00F4547C"/>
    <w:rsid w:val="00F53741"/>
    <w:rsid w:val="00F55CE2"/>
    <w:rsid w:val="00F8099C"/>
    <w:rsid w:val="00F867F7"/>
    <w:rsid w:val="00F87AAA"/>
    <w:rsid w:val="00F952E3"/>
    <w:rsid w:val="00FA5482"/>
    <w:rsid w:val="00FB0223"/>
    <w:rsid w:val="00FB1890"/>
    <w:rsid w:val="00FB23B6"/>
    <w:rsid w:val="00FB73C6"/>
    <w:rsid w:val="00FB75F3"/>
    <w:rsid w:val="00FD18A8"/>
    <w:rsid w:val="00FD281A"/>
    <w:rsid w:val="00FD5A3B"/>
    <w:rsid w:val="00FE1D22"/>
    <w:rsid w:val="00FE4A1B"/>
    <w:rsid w:val="00FF310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920427"/>
  <w15:docId w15:val="{CF60D809-F482-4A39-AA54-5BDAF609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F5"/>
    <w:pPr>
      <w:spacing w:line="240" w:lineRule="auto"/>
    </w:pPr>
    <w:rPr>
      <w:rFonts w:ascii="Univers 55" w:hAnsi="Univers 55"/>
      <w:color w:val="404040" w:themeColor="text1" w:themeTint="BF"/>
      <w:sz w:val="18"/>
    </w:rPr>
  </w:style>
  <w:style w:type="paragraph" w:styleId="Overskrift1">
    <w:name w:val="heading 1"/>
    <w:basedOn w:val="Normal"/>
    <w:next w:val="Normal"/>
    <w:link w:val="Overskrift1Tegn"/>
    <w:autoRedefine/>
    <w:uiPriority w:val="9"/>
    <w:qFormat/>
    <w:rsid w:val="00D04614"/>
    <w:pPr>
      <w:keepNext/>
      <w:keepLines/>
      <w:spacing w:before="240" w:after="240" w:line="276" w:lineRule="auto"/>
      <w:contextualSpacing/>
      <w:outlineLvl w:val="0"/>
    </w:pPr>
    <w:rPr>
      <w:rFonts w:ascii="Univers LT 47 CondensedLt" w:eastAsiaTheme="majorEastAsia" w:hAnsi="Univers LT 47 CondensedLt" w:cstheme="majorBidi"/>
      <w:bCs/>
      <w:color w:val="EE7219" w:themeColor="accent1"/>
      <w:sz w:val="48"/>
      <w:szCs w:val="28"/>
    </w:rPr>
  </w:style>
  <w:style w:type="paragraph" w:styleId="Overskrift2">
    <w:name w:val="heading 2"/>
    <w:basedOn w:val="Undertittel"/>
    <w:next w:val="Normal"/>
    <w:link w:val="Overskrift2Tegn"/>
    <w:autoRedefine/>
    <w:uiPriority w:val="9"/>
    <w:qFormat/>
    <w:rsid w:val="00E46445"/>
    <w:pPr>
      <w:spacing w:after="360"/>
      <w:outlineLvl w:val="1"/>
    </w:pPr>
    <w:rPr>
      <w:rFonts w:ascii="Univers 45 Light" w:hAnsi="Univers 45 Light"/>
      <w:b/>
      <w:sz w:val="20"/>
      <w:szCs w:val="20"/>
    </w:rPr>
  </w:style>
  <w:style w:type="paragraph" w:styleId="Overskrift3">
    <w:name w:val="heading 3"/>
    <w:basedOn w:val="Normal"/>
    <w:next w:val="Normal"/>
    <w:link w:val="Overskrift3Tegn"/>
    <w:autoRedefine/>
    <w:uiPriority w:val="9"/>
    <w:qFormat/>
    <w:rsid w:val="00C5081A"/>
    <w:pPr>
      <w:outlineLvl w:val="2"/>
    </w:pPr>
    <w:rPr>
      <w:rFonts w:ascii="Univers LT 45 Light" w:hAnsi="Univers LT 45 Light"/>
      <w:b/>
      <w:color w:val="auto"/>
      <w:sz w:val="20"/>
    </w:rPr>
  </w:style>
  <w:style w:type="paragraph" w:styleId="Overskrift4">
    <w:name w:val="heading 4"/>
    <w:basedOn w:val="Overskrift3"/>
    <w:next w:val="Normal"/>
    <w:link w:val="Overskrift4Tegn"/>
    <w:autoRedefine/>
    <w:uiPriority w:val="9"/>
    <w:qFormat/>
    <w:rsid w:val="00F8099C"/>
    <w:pPr>
      <w:numPr>
        <w:ilvl w:val="3"/>
      </w:numPr>
      <w:spacing w:after="0"/>
      <w:ind w:left="646" w:hanging="646"/>
      <w:outlineLvl w:val="3"/>
    </w:pPr>
    <w:rPr>
      <w:bCs/>
      <w:iCs/>
      <w:sz w:val="18"/>
    </w:rPr>
  </w:style>
  <w:style w:type="paragraph" w:styleId="Overskrift5">
    <w:name w:val="heading 5"/>
    <w:basedOn w:val="Overskrift4"/>
    <w:next w:val="Normal"/>
    <w:link w:val="Overskrift5Tegn"/>
    <w:autoRedefine/>
    <w:uiPriority w:val="9"/>
    <w:qFormat/>
    <w:rsid w:val="00F8099C"/>
    <w:pPr>
      <w:numPr>
        <w:ilvl w:val="4"/>
      </w:numPr>
      <w:ind w:left="794" w:hanging="794"/>
      <w:outlineLvl w:val="4"/>
    </w:pPr>
    <w:rPr>
      <w:i/>
    </w:rPr>
  </w:style>
  <w:style w:type="paragraph" w:styleId="Overskrift6">
    <w:name w:val="heading 6"/>
    <w:basedOn w:val="Normal"/>
    <w:next w:val="Normal"/>
    <w:link w:val="Overskrift6Tegn"/>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793709" w:themeColor="accent1" w:themeShade="7F"/>
    </w:rPr>
  </w:style>
  <w:style w:type="paragraph" w:styleId="Overskrift7">
    <w:name w:val="heading 7"/>
    <w:basedOn w:val="Normal"/>
    <w:next w:val="Normal"/>
    <w:link w:val="Overskrift7Tegn"/>
    <w:uiPriority w:val="9"/>
    <w:semiHidden/>
    <w:rsid w:val="00F8099C"/>
    <w:pPr>
      <w:keepNext/>
      <w:keepLines/>
      <w:numPr>
        <w:ilvl w:val="6"/>
        <w:numId w:val="1"/>
      </w:numPr>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rsid w:val="00F8099C"/>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rsid w:val="00F8099C"/>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4614"/>
    <w:rPr>
      <w:rFonts w:ascii="Univers LT 47 CondensedLt" w:eastAsiaTheme="majorEastAsia" w:hAnsi="Univers LT 47 CondensedLt" w:cstheme="majorBidi"/>
      <w:bCs/>
      <w:color w:val="EE7219" w:themeColor="accent1"/>
      <w:sz w:val="48"/>
      <w:szCs w:val="28"/>
    </w:rPr>
  </w:style>
  <w:style w:type="character" w:customStyle="1" w:styleId="Overskrift2Tegn">
    <w:name w:val="Overskrift 2 Tegn"/>
    <w:basedOn w:val="Standardskriftforavsnitt"/>
    <w:link w:val="Overskrift2"/>
    <w:uiPriority w:val="9"/>
    <w:rsid w:val="00E46445"/>
    <w:rPr>
      <w:rFonts w:ascii="Univers 45 Light" w:eastAsiaTheme="majorEastAsia" w:hAnsi="Univers 45 Light" w:cstheme="majorBidi"/>
      <w:b/>
      <w:iCs/>
      <w:color w:val="404040" w:themeColor="text1" w:themeTint="BF"/>
      <w:sz w:val="20"/>
      <w:szCs w:val="20"/>
    </w:rPr>
  </w:style>
  <w:style w:type="character" w:customStyle="1" w:styleId="Overskrift3Tegn">
    <w:name w:val="Overskrift 3 Tegn"/>
    <w:basedOn w:val="Standardskriftforavsnitt"/>
    <w:link w:val="Overskrift3"/>
    <w:uiPriority w:val="9"/>
    <w:rsid w:val="00C5081A"/>
    <w:rPr>
      <w:rFonts w:ascii="Univers LT 45 Light" w:hAnsi="Univers LT 45 Light"/>
      <w:b/>
      <w:sz w:val="20"/>
    </w:rPr>
  </w:style>
  <w:style w:type="character" w:customStyle="1" w:styleId="Overskrift4Tegn">
    <w:name w:val="Overskrift 4 Tegn"/>
    <w:basedOn w:val="Standardskriftforavsnitt"/>
    <w:link w:val="Overskrift4"/>
    <w:uiPriority w:val="9"/>
    <w:rsid w:val="002E2111"/>
    <w:rPr>
      <w:rFonts w:ascii="Univers LT 47 CondensedLt" w:eastAsiaTheme="majorEastAsia" w:hAnsi="Univers LT 47 CondensedLt" w:cstheme="majorBidi"/>
      <w:bCs/>
      <w:iCs/>
      <w:sz w:val="18"/>
      <w:szCs w:val="26"/>
    </w:rPr>
  </w:style>
  <w:style w:type="character" w:customStyle="1" w:styleId="Overskrift5Tegn">
    <w:name w:val="Overskrift 5 Tegn"/>
    <w:basedOn w:val="Standardskriftforavsnitt"/>
    <w:link w:val="Overskrift5"/>
    <w:uiPriority w:val="9"/>
    <w:rsid w:val="002E2111"/>
    <w:rPr>
      <w:rFonts w:ascii="Univers LT 47 CondensedLt" w:eastAsiaTheme="majorEastAsia" w:hAnsi="Univers LT 47 CondensedLt" w:cstheme="majorBidi"/>
      <w:bCs/>
      <w:i/>
      <w:iCs/>
      <w:sz w:val="18"/>
      <w:szCs w:val="26"/>
    </w:rPr>
  </w:style>
  <w:style w:type="character" w:customStyle="1" w:styleId="Overskrift6Tegn">
    <w:name w:val="Overskrift 6 Tegn"/>
    <w:basedOn w:val="Standardskriftforavsnitt"/>
    <w:link w:val="Overskrift6"/>
    <w:uiPriority w:val="9"/>
    <w:semiHidden/>
    <w:rsid w:val="002E2111"/>
    <w:rPr>
      <w:rFonts w:asciiTheme="majorHAnsi" w:eastAsiaTheme="majorEastAsia" w:hAnsiTheme="majorHAnsi" w:cstheme="majorBidi"/>
      <w:i/>
      <w:iCs/>
      <w:color w:val="793709" w:themeColor="accent1" w:themeShade="7F"/>
      <w:sz w:val="18"/>
    </w:rPr>
  </w:style>
  <w:style w:type="character" w:customStyle="1" w:styleId="Overskrift7Tegn">
    <w:name w:val="Overskrift 7 Tegn"/>
    <w:basedOn w:val="Standardskriftforavsnitt"/>
    <w:link w:val="Overskrift7"/>
    <w:uiPriority w:val="9"/>
    <w:semiHidden/>
    <w:rsid w:val="002E2111"/>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foravsnitt"/>
    <w:link w:val="Overskrift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nmellomrom">
    <w:name w:val="No Spacing"/>
    <w:link w:val="IngenmellomromTegn"/>
    <w:uiPriority w:val="1"/>
    <w:qFormat/>
    <w:rsid w:val="00C051DB"/>
    <w:pPr>
      <w:spacing w:after="0" w:line="240" w:lineRule="auto"/>
    </w:pPr>
    <w:rPr>
      <w:rFonts w:ascii="Univers LT 55" w:hAnsi="Univers LT 55"/>
      <w:sz w:val="18"/>
    </w:rPr>
  </w:style>
  <w:style w:type="character" w:customStyle="1" w:styleId="IngenmellomromTegn">
    <w:name w:val="Ingen mellomrom Tegn"/>
    <w:basedOn w:val="Standardskriftforavsnitt"/>
    <w:link w:val="Ingenmellomrom"/>
    <w:uiPriority w:val="1"/>
    <w:rsid w:val="00C051DB"/>
    <w:rPr>
      <w:rFonts w:ascii="Univers LT 55" w:hAnsi="Univers LT 55"/>
      <w:sz w:val="18"/>
    </w:rPr>
  </w:style>
  <w:style w:type="paragraph" w:styleId="Undertittel">
    <w:name w:val="Subtitle"/>
    <w:basedOn w:val="Normal"/>
    <w:next w:val="Normal"/>
    <w:link w:val="UndertittelTegn"/>
    <w:autoRedefine/>
    <w:uiPriority w:val="11"/>
    <w:qFormat/>
    <w:rsid w:val="00685D2F"/>
    <w:pPr>
      <w:numPr>
        <w:ilvl w:val="1"/>
      </w:numPr>
      <w:spacing w:after="0"/>
    </w:pPr>
    <w:rPr>
      <w:rFonts w:ascii="Univers LT 45 Light" w:eastAsiaTheme="majorEastAsia" w:hAnsi="Univers LT 45 Light" w:cstheme="majorBidi"/>
      <w:iCs/>
      <w:sz w:val="22"/>
      <w:szCs w:val="24"/>
    </w:rPr>
  </w:style>
  <w:style w:type="character" w:customStyle="1" w:styleId="UndertittelTegn">
    <w:name w:val="Undertittel Tegn"/>
    <w:basedOn w:val="Standardskriftforavsnitt"/>
    <w:link w:val="Undertittel"/>
    <w:uiPriority w:val="11"/>
    <w:rsid w:val="00685D2F"/>
    <w:rPr>
      <w:rFonts w:ascii="Univers LT 45 Light" w:eastAsiaTheme="majorEastAsia" w:hAnsi="Univers LT 45 Light" w:cstheme="majorBidi"/>
      <w:iCs/>
      <w:szCs w:val="24"/>
    </w:rPr>
  </w:style>
  <w:style w:type="numbering" w:customStyle="1" w:styleId="FormatmallPunktlistaSymbolsymbolVnster063cmHngande01">
    <w:name w:val="Formatmall Punktlista Symbol (symbol) Vänster:  063 cm Hängande:  0...1"/>
    <w:basedOn w:val="Ingenliste"/>
    <w:rsid w:val="00C051DB"/>
    <w:pPr>
      <w:numPr>
        <w:numId w:val="8"/>
      </w:numPr>
    </w:pPr>
  </w:style>
  <w:style w:type="paragraph" w:styleId="Bobletekst">
    <w:name w:val="Balloon Text"/>
    <w:basedOn w:val="Normal"/>
    <w:link w:val="BobletekstTegn"/>
    <w:uiPriority w:val="99"/>
    <w:semiHidden/>
    <w:unhideWhenUsed/>
    <w:rsid w:val="00C04834"/>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4834"/>
    <w:rPr>
      <w:rFonts w:ascii="Tahoma" w:hAnsi="Tahoma" w:cs="Tahoma"/>
      <w:sz w:val="16"/>
      <w:szCs w:val="16"/>
    </w:rPr>
  </w:style>
  <w:style w:type="table" w:styleId="Tabellrutenett">
    <w:name w:val="Table Grid"/>
    <w:basedOn w:val="Vanligtabell"/>
    <w:uiPriority w:val="59"/>
    <w:rsid w:val="00C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foravsnitt"/>
    <w:uiPriority w:val="99"/>
    <w:semiHidden/>
    <w:unhideWhenUsed/>
    <w:rsid w:val="008F22B7"/>
  </w:style>
  <w:style w:type="paragraph" w:styleId="Overskriftforinnholdsfortegnelse">
    <w:name w:val="TOC Heading"/>
    <w:basedOn w:val="Overskrift1"/>
    <w:next w:val="Normal"/>
    <w:uiPriority w:val="39"/>
    <w:semiHidden/>
    <w:unhideWhenUsed/>
    <w:qFormat/>
    <w:rsid w:val="006F33CC"/>
    <w:pPr>
      <w:spacing w:after="0"/>
      <w:contextualSpacing w:val="0"/>
      <w:outlineLvl w:val="9"/>
    </w:pPr>
    <w:rPr>
      <w:rFonts w:asciiTheme="majorHAnsi" w:hAnsiTheme="majorHAnsi"/>
      <w:b/>
      <w:color w:val="B7540D" w:themeColor="accent1" w:themeShade="BF"/>
      <w:sz w:val="28"/>
      <w:lang w:eastAsia="sv-SE"/>
    </w:rPr>
  </w:style>
  <w:style w:type="character" w:styleId="Hyperkobling">
    <w:name w:val="Hyperlink"/>
    <w:basedOn w:val="Standardskriftforavsnitt"/>
    <w:uiPriority w:val="99"/>
    <w:unhideWhenUsed/>
    <w:qFormat/>
    <w:rsid w:val="002E2111"/>
    <w:rPr>
      <w:color w:val="6CB9CE"/>
      <w:u w:val="single"/>
    </w:rPr>
  </w:style>
  <w:style w:type="paragraph" w:styleId="Listeavsnitt">
    <w:name w:val="List Paragraph"/>
    <w:basedOn w:val="Normal"/>
    <w:uiPriority w:val="34"/>
    <w:qFormat/>
    <w:rsid w:val="00BC5D0D"/>
    <w:pPr>
      <w:ind w:left="720"/>
      <w:contextualSpacing/>
    </w:pPr>
  </w:style>
  <w:style w:type="character" w:styleId="Svakutheving">
    <w:name w:val="Subtle Emphasis"/>
    <w:basedOn w:val="Standardskriftforavsnitt"/>
    <w:uiPriority w:val="19"/>
    <w:qFormat/>
    <w:rsid w:val="002E2111"/>
    <w:rPr>
      <w:i/>
      <w:iCs/>
      <w:color w:val="808080" w:themeColor="text1" w:themeTint="7F"/>
    </w:rPr>
  </w:style>
  <w:style w:type="character" w:styleId="Sterkutheving">
    <w:name w:val="Intense Emphasis"/>
    <w:basedOn w:val="Standardskriftforavsnitt"/>
    <w:uiPriority w:val="21"/>
    <w:qFormat/>
    <w:rsid w:val="002E2111"/>
    <w:rPr>
      <w:b/>
      <w:bCs/>
      <w:i/>
      <w:iCs/>
      <w:color w:val="auto"/>
    </w:rPr>
  </w:style>
  <w:style w:type="character" w:styleId="Sterk">
    <w:name w:val="Strong"/>
    <w:basedOn w:val="Standardskriftforavsnitt"/>
    <w:uiPriority w:val="22"/>
    <w:qFormat/>
    <w:rsid w:val="002E2111"/>
    <w:rPr>
      <w:b/>
      <w:bCs/>
    </w:rPr>
  </w:style>
  <w:style w:type="character" w:styleId="Utheving">
    <w:name w:val="Emphasis"/>
    <w:basedOn w:val="Standardskriftforavsnitt"/>
    <w:uiPriority w:val="20"/>
    <w:qFormat/>
    <w:rsid w:val="002E2111"/>
    <w:rPr>
      <w:i/>
      <w:iCs/>
    </w:rPr>
  </w:style>
  <w:style w:type="paragraph" w:styleId="Sitat">
    <w:name w:val="Quote"/>
    <w:basedOn w:val="Normal"/>
    <w:next w:val="Normal"/>
    <w:link w:val="SitatTegn"/>
    <w:uiPriority w:val="29"/>
    <w:qFormat/>
    <w:rsid w:val="002E2111"/>
    <w:rPr>
      <w:i/>
      <w:iCs/>
      <w:color w:val="000000" w:themeColor="text1"/>
    </w:rPr>
  </w:style>
  <w:style w:type="character" w:customStyle="1" w:styleId="SitatTegn">
    <w:name w:val="Sitat Tegn"/>
    <w:basedOn w:val="Standardskriftforavsnitt"/>
    <w:link w:val="Sitat"/>
    <w:uiPriority w:val="29"/>
    <w:rsid w:val="002E2111"/>
    <w:rPr>
      <w:rFonts w:ascii="Univers LT 55" w:hAnsi="Univers LT 55"/>
      <w:i/>
      <w:iCs/>
      <w:color w:val="000000" w:themeColor="text1"/>
      <w:sz w:val="18"/>
    </w:rPr>
  </w:style>
  <w:style w:type="paragraph" w:styleId="Sterktsitat">
    <w:name w:val="Intense Quote"/>
    <w:basedOn w:val="Normal"/>
    <w:next w:val="Normal"/>
    <w:link w:val="SterktsitatTegn"/>
    <w:uiPriority w:val="30"/>
    <w:semiHidden/>
    <w:rsid w:val="002E2111"/>
    <w:pPr>
      <w:pBdr>
        <w:bottom w:val="single" w:sz="4" w:space="4" w:color="auto"/>
      </w:pBdr>
      <w:spacing w:before="200" w:after="280"/>
      <w:ind w:left="936" w:right="936"/>
    </w:pPr>
    <w:rPr>
      <w:b/>
      <w:bCs/>
      <w:i/>
      <w:iCs/>
    </w:rPr>
  </w:style>
  <w:style w:type="character" w:customStyle="1" w:styleId="SterktsitatTegn">
    <w:name w:val="Sterkt sitat Tegn"/>
    <w:basedOn w:val="Standardskriftforavsnitt"/>
    <w:link w:val="Sterkts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e"/>
    <w:rsid w:val="00917A7E"/>
    <w:pPr>
      <w:numPr>
        <w:numId w:val="6"/>
      </w:numPr>
    </w:pPr>
  </w:style>
  <w:style w:type="numbering" w:customStyle="1" w:styleId="FormatmallFlernivlistaVnster0cmHngande05cm">
    <w:name w:val="Formatmall Flernivålista Vänster:  0 cm Hängande:  05 cm"/>
    <w:basedOn w:val="Ingenliste"/>
    <w:rsid w:val="00C051DB"/>
    <w:pPr>
      <w:numPr>
        <w:numId w:val="7"/>
      </w:numPr>
    </w:pPr>
  </w:style>
  <w:style w:type="numbering" w:customStyle="1" w:styleId="FormatmallPunktlistaSymbolsymbolVnster063cmHngande0">
    <w:name w:val="Formatmall Punktlista Symbol (symbol) Vänster:  063 cm Hängande:  0..."/>
    <w:basedOn w:val="Ingenliste"/>
    <w:rsid w:val="00263AC0"/>
    <w:pPr>
      <w:numPr>
        <w:numId w:val="2"/>
      </w:numPr>
    </w:pPr>
  </w:style>
  <w:style w:type="numbering" w:customStyle="1" w:styleId="FormatmallFlernivlistaSymbolsymbolVnster0cmHngande1">
    <w:name w:val="Formatmall Flernivålista Symbol (symbol) Vänster:  0 cm Hängande:  1..."/>
    <w:basedOn w:val="Ingenliste"/>
    <w:rsid w:val="00425A42"/>
    <w:pPr>
      <w:numPr>
        <w:numId w:val="3"/>
      </w:numPr>
    </w:pPr>
  </w:style>
  <w:style w:type="numbering" w:customStyle="1" w:styleId="FormatmallFlernivlistaSymbolsymbolVnster0cmHngande0">
    <w:name w:val="Formatmall Flernivålista Symbol (symbol) Vänster:  0 cm Hängande:  0..."/>
    <w:basedOn w:val="Ingenliste"/>
    <w:rsid w:val="00425A42"/>
    <w:pPr>
      <w:numPr>
        <w:numId w:val="4"/>
      </w:numPr>
    </w:pPr>
  </w:style>
  <w:style w:type="numbering" w:customStyle="1" w:styleId="FormatmallFlernivlistaSymbolsymbolVnster0cmHngande01">
    <w:name w:val="Formatmall Flernivålista Symbol (symbol) Vänster:  0 cm Hängande:  0...1"/>
    <w:basedOn w:val="Ingenliste"/>
    <w:rsid w:val="00425A42"/>
    <w:pPr>
      <w:numPr>
        <w:numId w:val="5"/>
      </w:numPr>
    </w:pPr>
  </w:style>
  <w:style w:type="paragraph" w:customStyle="1" w:styleId="Bildtext">
    <w:name w:val="Bildtext"/>
    <w:basedOn w:val="Ingenmellomrom"/>
    <w:uiPriority w:val="10"/>
    <w:qFormat/>
    <w:rsid w:val="00C051DB"/>
    <w:rPr>
      <w:sz w:val="14"/>
    </w:rPr>
  </w:style>
  <w:style w:type="numbering" w:customStyle="1" w:styleId="FormatmallNumreradlistaVnster063cmHngande063cm1">
    <w:name w:val="Formatmall Numrerad lista Vänster:  063 cm Hängande:  063 cm1"/>
    <w:basedOn w:val="Ingenliste"/>
    <w:rsid w:val="000E054C"/>
    <w:pPr>
      <w:numPr>
        <w:numId w:val="9"/>
      </w:numPr>
    </w:pPr>
  </w:style>
  <w:style w:type="paragraph" w:styleId="Nummerertliste">
    <w:name w:val="List Number"/>
    <w:basedOn w:val="Normal"/>
    <w:uiPriority w:val="99"/>
    <w:qFormat/>
    <w:rsid w:val="00215A1F"/>
    <w:pPr>
      <w:numPr>
        <w:numId w:val="26"/>
      </w:numPr>
      <w:spacing w:after="40" w:line="280" w:lineRule="exact"/>
      <w:contextualSpacing/>
    </w:pPr>
  </w:style>
  <w:style w:type="paragraph" w:styleId="Nummerertliste2">
    <w:name w:val="List Number 2"/>
    <w:basedOn w:val="Normal"/>
    <w:uiPriority w:val="99"/>
    <w:unhideWhenUsed/>
    <w:rsid w:val="00215A1F"/>
    <w:pPr>
      <w:numPr>
        <w:ilvl w:val="1"/>
        <w:numId w:val="26"/>
      </w:numPr>
      <w:spacing w:after="40"/>
      <w:contextualSpacing/>
    </w:pPr>
  </w:style>
  <w:style w:type="paragraph" w:styleId="Nummerertliste3">
    <w:name w:val="List Number 3"/>
    <w:basedOn w:val="Normal"/>
    <w:uiPriority w:val="99"/>
    <w:unhideWhenUsed/>
    <w:rsid w:val="00215A1F"/>
    <w:pPr>
      <w:numPr>
        <w:ilvl w:val="2"/>
        <w:numId w:val="26"/>
      </w:numPr>
      <w:spacing w:after="40"/>
      <w:contextualSpacing/>
    </w:pPr>
  </w:style>
  <w:style w:type="paragraph" w:styleId="Nummerertliste4">
    <w:name w:val="List Number 4"/>
    <w:basedOn w:val="Normal"/>
    <w:uiPriority w:val="99"/>
    <w:unhideWhenUsed/>
    <w:rsid w:val="00215A1F"/>
    <w:pPr>
      <w:numPr>
        <w:ilvl w:val="3"/>
        <w:numId w:val="26"/>
      </w:numPr>
      <w:spacing w:after="40"/>
      <w:contextualSpacing/>
    </w:pPr>
  </w:style>
  <w:style w:type="paragraph" w:styleId="Nummerertliste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e"/>
    <w:rsid w:val="009A7E60"/>
    <w:pPr>
      <w:numPr>
        <w:numId w:val="12"/>
      </w:numPr>
    </w:pPr>
  </w:style>
  <w:style w:type="paragraph" w:styleId="Punktliste">
    <w:name w:val="List Bullet"/>
    <w:basedOn w:val="Normal"/>
    <w:uiPriority w:val="99"/>
    <w:qFormat/>
    <w:rsid w:val="00215A1F"/>
    <w:pPr>
      <w:numPr>
        <w:numId w:val="32"/>
      </w:numPr>
      <w:spacing w:after="40" w:line="280" w:lineRule="exact"/>
      <w:contextualSpacing/>
    </w:pPr>
  </w:style>
  <w:style w:type="paragraph" w:styleId="Punktliste2">
    <w:name w:val="List Bullet 2"/>
    <w:basedOn w:val="Normal"/>
    <w:uiPriority w:val="99"/>
    <w:unhideWhenUsed/>
    <w:rsid w:val="00215A1F"/>
    <w:pPr>
      <w:numPr>
        <w:ilvl w:val="1"/>
        <w:numId w:val="32"/>
      </w:numPr>
      <w:spacing w:after="40"/>
      <w:contextualSpacing/>
    </w:pPr>
  </w:style>
  <w:style w:type="paragraph" w:styleId="Punktliste3">
    <w:name w:val="List Bullet 3"/>
    <w:basedOn w:val="Normal"/>
    <w:uiPriority w:val="99"/>
    <w:unhideWhenUsed/>
    <w:rsid w:val="00215A1F"/>
    <w:pPr>
      <w:numPr>
        <w:ilvl w:val="2"/>
        <w:numId w:val="32"/>
      </w:numPr>
      <w:spacing w:after="40"/>
      <w:contextualSpacing/>
    </w:pPr>
  </w:style>
  <w:style w:type="paragraph" w:styleId="Punktliste4">
    <w:name w:val="List Bullet 4"/>
    <w:basedOn w:val="Normal"/>
    <w:uiPriority w:val="99"/>
    <w:unhideWhenUsed/>
    <w:rsid w:val="00215A1F"/>
    <w:pPr>
      <w:numPr>
        <w:ilvl w:val="3"/>
        <w:numId w:val="32"/>
      </w:numPr>
      <w:spacing w:after="40"/>
      <w:contextualSpacing/>
    </w:pPr>
  </w:style>
  <w:style w:type="paragraph" w:styleId="Punktliste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e"/>
    <w:rsid w:val="00215A1F"/>
    <w:pPr>
      <w:numPr>
        <w:numId w:val="28"/>
      </w:numPr>
    </w:pPr>
  </w:style>
  <w:style w:type="numbering" w:customStyle="1" w:styleId="FormatmallPunktlistaSymbolsymbolVnster063cmHngande03">
    <w:name w:val="Formatmall Punktlista Symbol (symbol) Vänster:  063 cm Hängande:  0...3"/>
    <w:basedOn w:val="Ingenliste"/>
    <w:rsid w:val="00215A1F"/>
    <w:pPr>
      <w:numPr>
        <w:numId w:val="30"/>
      </w:numPr>
    </w:pPr>
  </w:style>
  <w:style w:type="paragraph" w:styleId="Topptekst">
    <w:name w:val="header"/>
    <w:basedOn w:val="Normal"/>
    <w:link w:val="TopptekstTegn"/>
    <w:uiPriority w:val="99"/>
    <w:unhideWhenUsed/>
    <w:rsid w:val="00A913DD"/>
    <w:pPr>
      <w:tabs>
        <w:tab w:val="center" w:pos="4536"/>
        <w:tab w:val="right" w:pos="9072"/>
      </w:tabs>
      <w:spacing w:after="0"/>
    </w:pPr>
  </w:style>
  <w:style w:type="character" w:customStyle="1" w:styleId="TopptekstTegn">
    <w:name w:val="Topptekst Tegn"/>
    <w:basedOn w:val="Standardskriftforavsnitt"/>
    <w:link w:val="Topptekst"/>
    <w:uiPriority w:val="99"/>
    <w:rsid w:val="00A913DD"/>
    <w:rPr>
      <w:rFonts w:ascii="Univers LT 55" w:hAnsi="Univers LT 55"/>
      <w:sz w:val="18"/>
    </w:rPr>
  </w:style>
  <w:style w:type="paragraph" w:styleId="Bunntekst">
    <w:name w:val="footer"/>
    <w:basedOn w:val="Normal"/>
    <w:link w:val="BunntekstTegn"/>
    <w:uiPriority w:val="99"/>
    <w:unhideWhenUsed/>
    <w:rsid w:val="00A913DD"/>
    <w:pPr>
      <w:tabs>
        <w:tab w:val="center" w:pos="4536"/>
        <w:tab w:val="right" w:pos="9072"/>
      </w:tabs>
      <w:spacing w:after="0"/>
    </w:pPr>
  </w:style>
  <w:style w:type="character" w:customStyle="1" w:styleId="BunntekstTegn">
    <w:name w:val="Bunntekst Tegn"/>
    <w:basedOn w:val="Standardskriftforavsnitt"/>
    <w:link w:val="Bunnteks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Vanlig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ysskyggelegging">
    <w:name w:val="Light Shading"/>
    <w:basedOn w:val="Vanligtabell"/>
    <w:uiPriority w:val="60"/>
    <w:rsid w:val="00483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4834B2"/>
    <w:pPr>
      <w:spacing w:after="0" w:line="240" w:lineRule="auto"/>
    </w:pPr>
    <w:rPr>
      <w:color w:val="B7540D" w:themeColor="accent1" w:themeShade="BF"/>
    </w:rPr>
    <w:tblPr>
      <w:tblStyleRowBandSize w:val="1"/>
      <w:tblStyleColBandSize w:val="1"/>
      <w:tblBorders>
        <w:top w:val="single" w:sz="8" w:space="0" w:color="EE7219" w:themeColor="accent1"/>
        <w:bottom w:val="single" w:sz="8" w:space="0" w:color="EE7219" w:themeColor="accent1"/>
      </w:tblBorders>
    </w:tblPr>
    <w:tblStylePr w:type="firstRow">
      <w:pPr>
        <w:spacing w:before="0" w:after="0" w:line="240" w:lineRule="auto"/>
      </w:pPr>
      <w:rPr>
        <w:b/>
        <w:bCs/>
      </w:rPr>
      <w:tblPr/>
      <w:tcPr>
        <w:tcBorders>
          <w:top w:val="single" w:sz="8" w:space="0" w:color="EE7219" w:themeColor="accent1"/>
          <w:left w:val="nil"/>
          <w:bottom w:val="single" w:sz="8" w:space="0" w:color="EE7219" w:themeColor="accent1"/>
          <w:right w:val="nil"/>
          <w:insideH w:val="nil"/>
          <w:insideV w:val="nil"/>
        </w:tcBorders>
      </w:tcPr>
    </w:tblStylePr>
    <w:tblStylePr w:type="lastRow">
      <w:pPr>
        <w:spacing w:before="0" w:after="0" w:line="240" w:lineRule="auto"/>
      </w:pPr>
      <w:rPr>
        <w:b/>
        <w:bCs/>
      </w:rPr>
      <w:tblPr/>
      <w:tcPr>
        <w:tcBorders>
          <w:top w:val="single" w:sz="8" w:space="0" w:color="EE7219" w:themeColor="accent1"/>
          <w:left w:val="nil"/>
          <w:bottom w:val="single" w:sz="8" w:space="0" w:color="EE72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5" w:themeFill="accent1" w:themeFillTint="3F"/>
      </w:tcPr>
    </w:tblStylePr>
    <w:tblStylePr w:type="band1Horz">
      <w:tblPr/>
      <w:tcPr>
        <w:tcBorders>
          <w:left w:val="nil"/>
          <w:right w:val="nil"/>
          <w:insideH w:val="nil"/>
          <w:insideV w:val="nil"/>
        </w:tcBorders>
        <w:shd w:val="clear" w:color="auto" w:fill="FADBC5" w:themeFill="accent1" w:themeFillTint="3F"/>
      </w:tcPr>
    </w:tblStylePr>
  </w:style>
  <w:style w:type="table" w:styleId="Lyslisteuthevingsfarge2">
    <w:name w:val="Light List Accent 2"/>
    <w:basedOn w:val="Vanligtabell"/>
    <w:uiPriority w:val="61"/>
    <w:rsid w:val="004834B2"/>
    <w:pPr>
      <w:spacing w:after="0" w:line="240" w:lineRule="auto"/>
    </w:pPr>
    <w:tblPr>
      <w:tblStyleRowBandSize w:val="1"/>
      <w:tblStyleColBandSize w:val="1"/>
      <w:tblBorders>
        <w:top w:val="single" w:sz="8" w:space="0" w:color="F1A012" w:themeColor="accent2"/>
        <w:left w:val="single" w:sz="8" w:space="0" w:color="F1A012" w:themeColor="accent2"/>
        <w:bottom w:val="single" w:sz="8" w:space="0" w:color="F1A012" w:themeColor="accent2"/>
        <w:right w:val="single" w:sz="8" w:space="0" w:color="F1A012" w:themeColor="accent2"/>
      </w:tblBorders>
    </w:tblPr>
    <w:tblStylePr w:type="firstRow">
      <w:pPr>
        <w:spacing w:before="0" w:after="0" w:line="240" w:lineRule="auto"/>
      </w:pPr>
      <w:rPr>
        <w:b/>
        <w:bCs/>
        <w:color w:val="FFFFFF" w:themeColor="background1"/>
      </w:rPr>
      <w:tblPr/>
      <w:tcPr>
        <w:shd w:val="clear" w:color="auto" w:fill="F1A012" w:themeFill="accent2"/>
      </w:tcPr>
    </w:tblStylePr>
    <w:tblStylePr w:type="lastRow">
      <w:pPr>
        <w:spacing w:before="0" w:after="0" w:line="240" w:lineRule="auto"/>
      </w:pPr>
      <w:rPr>
        <w:b/>
        <w:bCs/>
      </w:rPr>
      <w:tblPr/>
      <w:tcPr>
        <w:tcBorders>
          <w:top w:val="double" w:sz="6" w:space="0" w:color="F1A012" w:themeColor="accent2"/>
          <w:left w:val="single" w:sz="8" w:space="0" w:color="F1A012" w:themeColor="accent2"/>
          <w:bottom w:val="single" w:sz="8" w:space="0" w:color="F1A012" w:themeColor="accent2"/>
          <w:right w:val="single" w:sz="8" w:space="0" w:color="F1A012" w:themeColor="accent2"/>
        </w:tcBorders>
      </w:tcPr>
    </w:tblStylePr>
    <w:tblStylePr w:type="firstCol">
      <w:rPr>
        <w:b/>
        <w:bCs/>
      </w:rPr>
    </w:tblStylePr>
    <w:tblStylePr w:type="lastCol">
      <w:rPr>
        <w:b/>
        <w:bCs/>
      </w:rPr>
    </w:tblStylePr>
    <w:tblStylePr w:type="band1Vert">
      <w:tblPr/>
      <w:tcPr>
        <w:tcBorders>
          <w:top w:val="single" w:sz="8" w:space="0" w:color="F1A012" w:themeColor="accent2"/>
          <w:left w:val="single" w:sz="8" w:space="0" w:color="F1A012" w:themeColor="accent2"/>
          <w:bottom w:val="single" w:sz="8" w:space="0" w:color="F1A012" w:themeColor="accent2"/>
          <w:right w:val="single" w:sz="8" w:space="0" w:color="F1A012" w:themeColor="accent2"/>
        </w:tcBorders>
      </w:tcPr>
    </w:tblStylePr>
    <w:tblStylePr w:type="band1Horz">
      <w:tblPr/>
      <w:tcPr>
        <w:tcBorders>
          <w:top w:val="single" w:sz="8" w:space="0" w:color="F1A012" w:themeColor="accent2"/>
          <w:left w:val="single" w:sz="8" w:space="0" w:color="F1A012" w:themeColor="accent2"/>
          <w:bottom w:val="single" w:sz="8" w:space="0" w:color="F1A012" w:themeColor="accent2"/>
          <w:right w:val="single" w:sz="8" w:space="0" w:color="F1A012" w:themeColor="accent2"/>
        </w:tcBorders>
      </w:tcPr>
    </w:tblStylePr>
  </w:style>
  <w:style w:type="paragraph" w:customStyle="1" w:styleId="Body">
    <w:name w:val="Body"/>
    <w:rsid w:val="00184BA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 w:type="character" w:styleId="Fulgthyperkobling">
    <w:name w:val="FollowedHyperlink"/>
    <w:basedOn w:val="Standardskriftforavsnitt"/>
    <w:uiPriority w:val="99"/>
    <w:semiHidden/>
    <w:unhideWhenUsed/>
    <w:rsid w:val="00C133E2"/>
    <w:rPr>
      <w:color w:val="000000" w:themeColor="followedHyperlink"/>
      <w:u w:val="single"/>
    </w:rPr>
  </w:style>
  <w:style w:type="character" w:styleId="Merknadsreferanse">
    <w:name w:val="annotation reference"/>
    <w:basedOn w:val="Standardskriftforavsnitt"/>
    <w:uiPriority w:val="99"/>
    <w:semiHidden/>
    <w:unhideWhenUsed/>
    <w:rsid w:val="009D0221"/>
    <w:rPr>
      <w:sz w:val="16"/>
      <w:szCs w:val="16"/>
    </w:rPr>
  </w:style>
  <w:style w:type="paragraph" w:styleId="Merknadstekst">
    <w:name w:val="annotation text"/>
    <w:basedOn w:val="Normal"/>
    <w:link w:val="MerknadstekstTegn"/>
    <w:uiPriority w:val="99"/>
    <w:semiHidden/>
    <w:unhideWhenUsed/>
    <w:rsid w:val="009D0221"/>
    <w:rPr>
      <w:sz w:val="20"/>
      <w:szCs w:val="20"/>
    </w:rPr>
  </w:style>
  <w:style w:type="character" w:customStyle="1" w:styleId="MerknadstekstTegn">
    <w:name w:val="Merknadstekst Tegn"/>
    <w:basedOn w:val="Standardskriftforavsnitt"/>
    <w:link w:val="Merknadstekst"/>
    <w:uiPriority w:val="99"/>
    <w:semiHidden/>
    <w:rsid w:val="009D0221"/>
    <w:rPr>
      <w:rFonts w:ascii="Univers 55" w:hAnsi="Univers 55"/>
      <w:color w:val="404040" w:themeColor="text1" w:themeTint="BF"/>
      <w:sz w:val="20"/>
      <w:szCs w:val="20"/>
    </w:rPr>
  </w:style>
  <w:style w:type="paragraph" w:styleId="Kommentaremne">
    <w:name w:val="annotation subject"/>
    <w:basedOn w:val="Merknadstekst"/>
    <w:next w:val="Merknadstekst"/>
    <w:link w:val="KommentaremneTegn"/>
    <w:uiPriority w:val="99"/>
    <w:semiHidden/>
    <w:unhideWhenUsed/>
    <w:rsid w:val="009D0221"/>
    <w:rPr>
      <w:b/>
      <w:bCs/>
    </w:rPr>
  </w:style>
  <w:style w:type="character" w:customStyle="1" w:styleId="KommentaremneTegn">
    <w:name w:val="Kommentaremne Tegn"/>
    <w:basedOn w:val="MerknadstekstTegn"/>
    <w:link w:val="Kommentaremne"/>
    <w:uiPriority w:val="99"/>
    <w:semiHidden/>
    <w:rsid w:val="009D0221"/>
    <w:rPr>
      <w:rFonts w:ascii="Univers 55" w:hAnsi="Univers 55"/>
      <w:b/>
      <w:bCs/>
      <w:color w:val="404040" w:themeColor="text1" w:themeTint="BF"/>
      <w:sz w:val="20"/>
      <w:szCs w:val="20"/>
    </w:rPr>
  </w:style>
  <w:style w:type="paragraph" w:styleId="Tittel">
    <w:name w:val="Title"/>
    <w:basedOn w:val="Normal"/>
    <w:next w:val="Normal"/>
    <w:link w:val="TittelTegn"/>
    <w:uiPriority w:val="10"/>
    <w:qFormat/>
    <w:rsid w:val="00565BD0"/>
    <w:pPr>
      <w:spacing w:after="0"/>
      <w:contextualSpacing/>
    </w:pPr>
    <w:rPr>
      <w:rFonts w:asciiTheme="majorHAnsi" w:eastAsiaTheme="majorEastAsia" w:hAnsiTheme="majorHAnsi" w:cstheme="majorBidi"/>
      <w:color w:val="EE7219" w:themeColor="accent1"/>
      <w:spacing w:val="-10"/>
      <w:sz w:val="56"/>
      <w:szCs w:val="56"/>
    </w:rPr>
  </w:style>
  <w:style w:type="character" w:customStyle="1" w:styleId="TittelTegn">
    <w:name w:val="Tittel Tegn"/>
    <w:basedOn w:val="Standardskriftforavsnitt"/>
    <w:link w:val="Tittel"/>
    <w:uiPriority w:val="10"/>
    <w:rsid w:val="00565BD0"/>
    <w:rPr>
      <w:rFonts w:asciiTheme="majorHAnsi" w:eastAsiaTheme="majorEastAsia" w:hAnsiTheme="majorHAnsi" w:cstheme="majorBidi"/>
      <w:color w:val="EE7219" w:themeColor="accent1"/>
      <w:spacing w:val="-10"/>
      <w:sz w:val="56"/>
      <w:szCs w:val="56"/>
    </w:rPr>
  </w:style>
  <w:style w:type="character" w:styleId="Ulstomtale">
    <w:name w:val="Unresolved Mention"/>
    <w:basedOn w:val="Standardskriftforavsnitt"/>
    <w:uiPriority w:val="99"/>
    <w:semiHidden/>
    <w:unhideWhenUsed/>
    <w:rsid w:val="00371923"/>
    <w:rPr>
      <w:color w:val="808080"/>
      <w:shd w:val="clear" w:color="auto" w:fill="E6E6E6"/>
    </w:rPr>
  </w:style>
  <w:style w:type="paragraph" w:styleId="NormalWeb">
    <w:name w:val="Normal (Web)"/>
    <w:basedOn w:val="Normal"/>
    <w:uiPriority w:val="99"/>
    <w:unhideWhenUsed/>
    <w:rsid w:val="000F0809"/>
    <w:pPr>
      <w:spacing w:before="100" w:beforeAutospacing="1" w:after="100" w:afterAutospacing="1"/>
    </w:pPr>
    <w:rPr>
      <w:rFonts w:ascii="Times New Roman" w:eastAsia="Times New Roman" w:hAnsi="Times New Roman" w:cs="Times New Roman"/>
      <w:color w:val="auto"/>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9278">
      <w:bodyDiv w:val="1"/>
      <w:marLeft w:val="0"/>
      <w:marRight w:val="0"/>
      <w:marTop w:val="0"/>
      <w:marBottom w:val="0"/>
      <w:divBdr>
        <w:top w:val="none" w:sz="0" w:space="0" w:color="auto"/>
        <w:left w:val="none" w:sz="0" w:space="0" w:color="auto"/>
        <w:bottom w:val="none" w:sz="0" w:space="0" w:color="auto"/>
        <w:right w:val="none" w:sz="0" w:space="0" w:color="auto"/>
      </w:divBdr>
    </w:div>
    <w:div w:id="262616707">
      <w:bodyDiv w:val="1"/>
      <w:marLeft w:val="0"/>
      <w:marRight w:val="0"/>
      <w:marTop w:val="0"/>
      <w:marBottom w:val="0"/>
      <w:divBdr>
        <w:top w:val="none" w:sz="0" w:space="0" w:color="auto"/>
        <w:left w:val="none" w:sz="0" w:space="0" w:color="auto"/>
        <w:bottom w:val="none" w:sz="0" w:space="0" w:color="auto"/>
        <w:right w:val="none" w:sz="0" w:space="0" w:color="auto"/>
      </w:divBdr>
    </w:div>
    <w:div w:id="598024081">
      <w:bodyDiv w:val="1"/>
      <w:marLeft w:val="0"/>
      <w:marRight w:val="0"/>
      <w:marTop w:val="0"/>
      <w:marBottom w:val="0"/>
      <w:divBdr>
        <w:top w:val="none" w:sz="0" w:space="0" w:color="auto"/>
        <w:left w:val="none" w:sz="0" w:space="0" w:color="auto"/>
        <w:bottom w:val="none" w:sz="0" w:space="0" w:color="auto"/>
        <w:right w:val="none" w:sz="0" w:space="0" w:color="auto"/>
      </w:divBdr>
    </w:div>
    <w:div w:id="756488554">
      <w:bodyDiv w:val="1"/>
      <w:marLeft w:val="0"/>
      <w:marRight w:val="0"/>
      <w:marTop w:val="0"/>
      <w:marBottom w:val="0"/>
      <w:divBdr>
        <w:top w:val="none" w:sz="0" w:space="0" w:color="auto"/>
        <w:left w:val="none" w:sz="0" w:space="0" w:color="auto"/>
        <w:bottom w:val="none" w:sz="0" w:space="0" w:color="auto"/>
        <w:right w:val="none" w:sz="0" w:space="0" w:color="auto"/>
      </w:divBdr>
    </w:div>
    <w:div w:id="812218172">
      <w:bodyDiv w:val="1"/>
      <w:marLeft w:val="0"/>
      <w:marRight w:val="0"/>
      <w:marTop w:val="0"/>
      <w:marBottom w:val="0"/>
      <w:divBdr>
        <w:top w:val="none" w:sz="0" w:space="0" w:color="auto"/>
        <w:left w:val="none" w:sz="0" w:space="0" w:color="auto"/>
        <w:bottom w:val="none" w:sz="0" w:space="0" w:color="auto"/>
        <w:right w:val="none" w:sz="0" w:space="0" w:color="auto"/>
      </w:divBdr>
      <w:divsChild>
        <w:div w:id="1195650486">
          <w:marLeft w:val="0"/>
          <w:marRight w:val="0"/>
          <w:marTop w:val="0"/>
          <w:marBottom w:val="0"/>
          <w:divBdr>
            <w:top w:val="none" w:sz="0" w:space="0" w:color="auto"/>
            <w:left w:val="none" w:sz="0" w:space="0" w:color="auto"/>
            <w:bottom w:val="none" w:sz="0" w:space="0" w:color="auto"/>
            <w:right w:val="none" w:sz="0" w:space="0" w:color="auto"/>
          </w:divBdr>
          <w:divsChild>
            <w:div w:id="894312609">
              <w:marLeft w:val="0"/>
              <w:marRight w:val="0"/>
              <w:marTop w:val="0"/>
              <w:marBottom w:val="0"/>
              <w:divBdr>
                <w:top w:val="none" w:sz="0" w:space="0" w:color="auto"/>
                <w:left w:val="none" w:sz="0" w:space="0" w:color="auto"/>
                <w:bottom w:val="none" w:sz="0" w:space="0" w:color="auto"/>
                <w:right w:val="none" w:sz="0" w:space="0" w:color="auto"/>
              </w:divBdr>
              <w:divsChild>
                <w:div w:id="664403996">
                  <w:marLeft w:val="0"/>
                  <w:marRight w:val="0"/>
                  <w:marTop w:val="0"/>
                  <w:marBottom w:val="0"/>
                  <w:divBdr>
                    <w:top w:val="none" w:sz="0" w:space="0" w:color="auto"/>
                    <w:left w:val="none" w:sz="0" w:space="0" w:color="auto"/>
                    <w:bottom w:val="none" w:sz="0" w:space="0" w:color="auto"/>
                    <w:right w:val="none" w:sz="0" w:space="0" w:color="auto"/>
                  </w:divBdr>
                  <w:divsChild>
                    <w:div w:id="2060664407">
                      <w:marLeft w:val="0"/>
                      <w:marRight w:val="0"/>
                      <w:marTop w:val="0"/>
                      <w:marBottom w:val="0"/>
                      <w:divBdr>
                        <w:top w:val="none" w:sz="0" w:space="0" w:color="auto"/>
                        <w:left w:val="none" w:sz="0" w:space="0" w:color="auto"/>
                        <w:bottom w:val="none" w:sz="0" w:space="0" w:color="auto"/>
                        <w:right w:val="none" w:sz="0" w:space="0" w:color="auto"/>
                      </w:divBdr>
                      <w:divsChild>
                        <w:div w:id="48694078">
                          <w:marLeft w:val="0"/>
                          <w:marRight w:val="0"/>
                          <w:marTop w:val="0"/>
                          <w:marBottom w:val="0"/>
                          <w:divBdr>
                            <w:top w:val="none" w:sz="0" w:space="0" w:color="auto"/>
                            <w:left w:val="none" w:sz="0" w:space="0" w:color="auto"/>
                            <w:bottom w:val="none" w:sz="0" w:space="0" w:color="auto"/>
                            <w:right w:val="none" w:sz="0" w:space="0" w:color="auto"/>
                          </w:divBdr>
                          <w:divsChild>
                            <w:div w:id="1511019599">
                              <w:marLeft w:val="0"/>
                              <w:marRight w:val="0"/>
                              <w:marTop w:val="0"/>
                              <w:marBottom w:val="0"/>
                              <w:divBdr>
                                <w:top w:val="none" w:sz="0" w:space="0" w:color="auto"/>
                                <w:left w:val="none" w:sz="0" w:space="0" w:color="auto"/>
                                <w:bottom w:val="none" w:sz="0" w:space="0" w:color="auto"/>
                                <w:right w:val="none" w:sz="0" w:space="0" w:color="auto"/>
                              </w:divBdr>
                              <w:divsChild>
                                <w:div w:id="1648823876">
                                  <w:marLeft w:val="0"/>
                                  <w:marRight w:val="0"/>
                                  <w:marTop w:val="0"/>
                                  <w:marBottom w:val="0"/>
                                  <w:divBdr>
                                    <w:top w:val="none" w:sz="0" w:space="0" w:color="auto"/>
                                    <w:left w:val="none" w:sz="0" w:space="0" w:color="auto"/>
                                    <w:bottom w:val="none" w:sz="0" w:space="0" w:color="auto"/>
                                    <w:right w:val="none" w:sz="0" w:space="0" w:color="auto"/>
                                  </w:divBdr>
                                  <w:divsChild>
                                    <w:div w:id="1936286723">
                                      <w:marLeft w:val="0"/>
                                      <w:marRight w:val="0"/>
                                      <w:marTop w:val="0"/>
                                      <w:marBottom w:val="0"/>
                                      <w:divBdr>
                                        <w:top w:val="none" w:sz="0" w:space="0" w:color="auto"/>
                                        <w:left w:val="none" w:sz="0" w:space="0" w:color="auto"/>
                                        <w:bottom w:val="none" w:sz="0" w:space="0" w:color="auto"/>
                                        <w:right w:val="none" w:sz="0" w:space="0" w:color="auto"/>
                                      </w:divBdr>
                                      <w:divsChild>
                                        <w:div w:id="1437166022">
                                          <w:marLeft w:val="0"/>
                                          <w:marRight w:val="0"/>
                                          <w:marTop w:val="0"/>
                                          <w:marBottom w:val="495"/>
                                          <w:divBdr>
                                            <w:top w:val="none" w:sz="0" w:space="0" w:color="auto"/>
                                            <w:left w:val="none" w:sz="0" w:space="0" w:color="auto"/>
                                            <w:bottom w:val="none" w:sz="0" w:space="0" w:color="auto"/>
                                            <w:right w:val="none" w:sz="0" w:space="0" w:color="auto"/>
                                          </w:divBdr>
                                          <w:divsChild>
                                            <w:div w:id="547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69409">
      <w:bodyDiv w:val="1"/>
      <w:marLeft w:val="0"/>
      <w:marRight w:val="0"/>
      <w:marTop w:val="0"/>
      <w:marBottom w:val="0"/>
      <w:divBdr>
        <w:top w:val="none" w:sz="0" w:space="0" w:color="auto"/>
        <w:left w:val="none" w:sz="0" w:space="0" w:color="auto"/>
        <w:bottom w:val="none" w:sz="0" w:space="0" w:color="auto"/>
        <w:right w:val="none" w:sz="0" w:space="0" w:color="auto"/>
      </w:divBdr>
    </w:div>
    <w:div w:id="1579947347">
      <w:bodyDiv w:val="1"/>
      <w:marLeft w:val="0"/>
      <w:marRight w:val="0"/>
      <w:marTop w:val="0"/>
      <w:marBottom w:val="0"/>
      <w:divBdr>
        <w:top w:val="none" w:sz="0" w:space="0" w:color="auto"/>
        <w:left w:val="none" w:sz="0" w:space="0" w:color="auto"/>
        <w:bottom w:val="none" w:sz="0" w:space="0" w:color="auto"/>
        <w:right w:val="none" w:sz="0" w:space="0" w:color="auto"/>
      </w:divBdr>
    </w:div>
    <w:div w:id="18231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skeppstedt\Box\Marketing\Press\MALL_Pressmeddelande_Infobric.dotx" TargetMode="External"/></Relationships>
</file>

<file path=word/theme/theme1.xml><?xml version="1.0" encoding="utf-8"?>
<a:theme xmlns:a="http://schemas.openxmlformats.org/drawingml/2006/main" name="Infobric">
  <a:themeElements>
    <a:clrScheme name="Infobric färger">
      <a:dk1>
        <a:sysClr val="windowText" lastClr="000000"/>
      </a:dk1>
      <a:lt1>
        <a:sysClr val="window" lastClr="FFFFFF"/>
      </a:lt1>
      <a:dk2>
        <a:srgbClr val="7F7F7F"/>
      </a:dk2>
      <a:lt2>
        <a:srgbClr val="EEECE1"/>
      </a:lt2>
      <a:accent1>
        <a:srgbClr val="EE7219"/>
      </a:accent1>
      <a:accent2>
        <a:srgbClr val="F1A012"/>
      </a:accent2>
      <a:accent3>
        <a:srgbClr val="34B4A1"/>
      </a:accent3>
      <a:accent4>
        <a:srgbClr val="B51B18"/>
      </a:accent4>
      <a:accent5>
        <a:srgbClr val="F79646"/>
      </a:accent5>
      <a:accent6>
        <a:srgbClr val="34B4A1"/>
      </a:accent6>
      <a:hlink>
        <a:srgbClr val="34B4A1"/>
      </a:hlink>
      <a:folHlink>
        <a:srgbClr val="000000"/>
      </a:folHlink>
    </a:clrScheme>
    <a:fontScheme name="Infobric">
      <a:majorFont>
        <a:latin typeface="Univers LT 47 CondensedLt"/>
        <a:ea typeface=""/>
        <a:cs typeface=""/>
      </a:majorFont>
      <a:minorFont>
        <a:latin typeface="Univers LT 55"/>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nfobric" id="{ADFC47D7-7D2F-44B7-9178-8E1700AFD36D}" vid="{E0F3EDB6-212E-4F08-B591-CA07765698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DFE4-853C-48EA-BE66-8CBAE665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MALL_Pressmeddelande_Infobric.dotx</Template>
  <TotalTime>17</TotalTime>
  <Pages>3</Pages>
  <Words>716</Words>
  <Characters>3799</Characters>
  <Application>Microsoft Office Word</Application>
  <DocSecurity>0</DocSecurity>
  <Lines>31</Lines>
  <Paragraphs>9</Paragraphs>
  <ScaleCrop>false</ScaleCrop>
  <HeadingPairs>
    <vt:vector size="6" baseType="variant">
      <vt:variant>
        <vt:lpstr>Tittel</vt:lpstr>
      </vt:variant>
      <vt:variant>
        <vt:i4>1</vt:i4>
      </vt:variant>
      <vt:variant>
        <vt:lpstr>Rubrik</vt:lpstr>
      </vt:variant>
      <vt:variant>
        <vt:i4>1</vt:i4>
      </vt:variant>
      <vt:variant>
        <vt:lpstr>Titel</vt:lpstr>
      </vt:variant>
      <vt:variant>
        <vt:i4>1</vt:i4>
      </vt:variant>
    </vt:vector>
  </HeadingPairs>
  <TitlesOfParts>
    <vt:vector size="3" baseType="lpstr">
      <vt:lpstr>Titel</vt:lpstr>
      <vt:lpstr>Titel</vt:lpstr>
      <vt:lpstr>Titel</vt:lpstr>
    </vt:vector>
  </TitlesOfParts>
  <Company>Infobric AB</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Marie Skeppstedt</dc:creator>
  <cp:lastModifiedBy>Line Pedersen</cp:lastModifiedBy>
  <cp:revision>3</cp:revision>
  <cp:lastPrinted>2019-02-06T11:53:00Z</cp:lastPrinted>
  <dcterms:created xsi:type="dcterms:W3CDTF">2019-04-03T10:08:00Z</dcterms:created>
  <dcterms:modified xsi:type="dcterms:W3CDTF">2019-04-03T10:27:00Z</dcterms:modified>
</cp:coreProperties>
</file>