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9A3E" w14:textId="77777777" w:rsidR="00A54AEC" w:rsidRPr="00610F5E" w:rsidRDefault="00A54AEC" w:rsidP="09638FD5">
      <w:pPr>
        <w:jc w:val="center"/>
        <w:rPr>
          <w:rFonts w:ascii="Visa Dialect Regular" w:eastAsia="Visa Dialect Regular" w:hAnsi="Visa Dialect Regular" w:cs="Visa Dialect Regular"/>
          <w:b/>
          <w:bCs/>
          <w:sz w:val="22"/>
          <w:szCs w:val="22"/>
        </w:rPr>
      </w:pPr>
    </w:p>
    <w:p w14:paraId="62969314" w14:textId="77777777" w:rsidR="00A54AEC" w:rsidRPr="00610F5E" w:rsidRDefault="00A54AEC" w:rsidP="00A54AEC">
      <w:pPr>
        <w:keepNext/>
        <w:keepLines/>
        <w:spacing w:before="60" w:after="60"/>
        <w:rPr>
          <w:rFonts w:ascii="Visa Dialect Regular" w:eastAsia="Visa Dialect Semibold" w:hAnsi="Visa Dialect Regular" w:cs="Visa Dialect Semibold"/>
          <w:color w:val="0E2FD3"/>
          <w:lang w:val="it-IT"/>
        </w:rPr>
      </w:pPr>
      <w:r w:rsidRPr="00610F5E">
        <w:rPr>
          <w:rFonts w:ascii="Visa Dialect Regular" w:eastAsia="Visa Dialect Semibold" w:hAnsi="Visa Dialect Regular" w:cs="Visa Dialect Semibold"/>
          <w:color w:val="0E2FD3"/>
          <w:lang w:val="it-IT"/>
        </w:rPr>
        <w:t>Comunicato stampa</w:t>
      </w:r>
    </w:p>
    <w:p w14:paraId="45955622" w14:textId="341056A2" w:rsidR="00A54AEC" w:rsidRPr="00610F5E" w:rsidRDefault="00A54AEC" w:rsidP="00A54AEC">
      <w:pPr>
        <w:keepNext/>
        <w:keepLines/>
        <w:pBdr>
          <w:top w:val="single" w:sz="4" w:space="6" w:color="1434CB"/>
        </w:pBdr>
        <w:jc w:val="center"/>
        <w:rPr>
          <w:rFonts w:ascii="Visa Dialect Regular" w:eastAsia="Visa Dialect Semibold" w:hAnsi="Visa Dialect Regular" w:cs="Visa Dialect Semibold"/>
          <w:color w:val="1434CB"/>
          <w:sz w:val="36"/>
          <w:szCs w:val="36"/>
          <w:lang w:val="it-IT"/>
        </w:rPr>
      </w:pPr>
      <w:r w:rsidRPr="00610F5E">
        <w:rPr>
          <w:rFonts w:ascii="Visa Dialect Regular" w:eastAsia="Visa Dialect Semibold" w:hAnsi="Visa Dialect Regular" w:cs="Visa Dialect Semibold"/>
          <w:color w:val="1434CB"/>
          <w:sz w:val="36"/>
          <w:szCs w:val="36"/>
          <w:lang w:val="it-IT"/>
        </w:rPr>
        <w:t xml:space="preserve">Visa e Western Union </w:t>
      </w:r>
      <w:r w:rsidR="008A1B1F">
        <w:rPr>
          <w:rFonts w:ascii="Visa Dialect Regular" w:eastAsia="Visa Dialect Semibold" w:hAnsi="Visa Dialect Regular" w:cs="Visa Dialect Semibold"/>
          <w:color w:val="1434CB"/>
          <w:sz w:val="36"/>
          <w:szCs w:val="36"/>
          <w:lang w:val="it-IT"/>
        </w:rPr>
        <w:t>ampliano la</w:t>
      </w:r>
      <w:r w:rsidRPr="00610F5E">
        <w:rPr>
          <w:rFonts w:ascii="Visa Dialect Regular" w:eastAsia="Visa Dialect Semibold" w:hAnsi="Visa Dialect Regular" w:cs="Visa Dialect Semibold"/>
          <w:color w:val="1434CB"/>
          <w:sz w:val="36"/>
          <w:szCs w:val="36"/>
          <w:lang w:val="it-IT"/>
        </w:rPr>
        <w:t xml:space="preserve"> </w:t>
      </w:r>
      <w:r w:rsidR="00051E5E">
        <w:rPr>
          <w:rFonts w:ascii="Visa Dialect Regular" w:eastAsia="Visa Dialect Semibold" w:hAnsi="Visa Dialect Regular" w:cs="Visa Dialect Semibold"/>
          <w:color w:val="1434CB"/>
          <w:sz w:val="36"/>
          <w:szCs w:val="36"/>
          <w:lang w:val="it-IT"/>
        </w:rPr>
        <w:t xml:space="preserve">loro </w:t>
      </w:r>
      <w:r w:rsidRPr="00610F5E">
        <w:rPr>
          <w:rFonts w:ascii="Visa Dialect Regular" w:eastAsia="Visa Dialect Semibold" w:hAnsi="Visa Dialect Regular" w:cs="Visa Dialect Semibold"/>
          <w:color w:val="1434CB"/>
          <w:sz w:val="36"/>
          <w:szCs w:val="36"/>
          <w:lang w:val="it-IT"/>
        </w:rPr>
        <w:t xml:space="preserve">collaborazione per trasformare </w:t>
      </w:r>
      <w:r w:rsidR="00051E5E" w:rsidRPr="0041091B">
        <w:rPr>
          <w:rFonts w:ascii="Visa Dialect Regular" w:eastAsia="Visa Dialect Semibold" w:hAnsi="Visa Dialect Regular" w:cs="Visa Dialect Semibold"/>
          <w:color w:val="1434CB"/>
          <w:sz w:val="36"/>
          <w:szCs w:val="36"/>
          <w:lang w:val="it-IT"/>
        </w:rPr>
        <w:t xml:space="preserve">il modo in cui il denaro viaggia </w:t>
      </w:r>
      <w:r w:rsidR="007A1C03" w:rsidRPr="0041091B">
        <w:rPr>
          <w:rFonts w:ascii="Visa Dialect Regular" w:eastAsia="Visa Dialect Semibold" w:hAnsi="Visa Dialect Regular" w:cs="Visa Dialect Semibold"/>
          <w:color w:val="1434CB"/>
          <w:sz w:val="36"/>
          <w:szCs w:val="36"/>
          <w:lang w:val="it-IT"/>
        </w:rPr>
        <w:t>nei</w:t>
      </w:r>
      <w:r w:rsidR="00051E5E" w:rsidRPr="0041091B">
        <w:rPr>
          <w:rFonts w:ascii="Visa Dialect Regular" w:eastAsia="Visa Dialect Semibold" w:hAnsi="Visa Dialect Regular" w:cs="Visa Dialect Semibold"/>
          <w:color w:val="1434CB"/>
          <w:sz w:val="36"/>
          <w:szCs w:val="36"/>
          <w:lang w:val="it-IT"/>
        </w:rPr>
        <w:t xml:space="preserve"> pagamenti transfrontalieri</w:t>
      </w:r>
      <w:r w:rsidRPr="00610F5E">
        <w:rPr>
          <w:rFonts w:ascii="Visa Dialect Regular" w:eastAsia="Visa Dialect Semibold" w:hAnsi="Visa Dialect Regular" w:cs="Visa Dialect Semibold"/>
          <w:color w:val="1434CB"/>
          <w:sz w:val="36"/>
          <w:szCs w:val="36"/>
          <w:lang w:val="it-IT"/>
        </w:rPr>
        <w:t xml:space="preserve"> </w:t>
      </w:r>
    </w:p>
    <w:p w14:paraId="2B07E11B" w14:textId="7C2A8A73" w:rsidR="09638FD5" w:rsidRPr="008A1B1F" w:rsidRDefault="09638FD5" w:rsidP="09638FD5">
      <w:pPr>
        <w:rPr>
          <w:rFonts w:ascii="Visa Dialect Regular" w:eastAsia="Visa Dialect Regular" w:hAnsi="Visa Dialect Regular" w:cs="Visa Dialect Regular"/>
          <w:b/>
          <w:bCs/>
          <w:sz w:val="22"/>
          <w:szCs w:val="22"/>
          <w:lang w:val="it-IT"/>
        </w:rPr>
      </w:pPr>
    </w:p>
    <w:p w14:paraId="3B20C5D8" w14:textId="10A0D091" w:rsidR="22384514" w:rsidRPr="00610F5E" w:rsidRDefault="00A54AEC" w:rsidP="3957142B">
      <w:pPr>
        <w:pStyle w:val="Paragrafoelenco"/>
        <w:numPr>
          <w:ilvl w:val="0"/>
          <w:numId w:val="1"/>
        </w:numPr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</w:pPr>
      <w:r w:rsidRPr="00610F5E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>Grazie all</w:t>
      </w:r>
      <w:r w:rsidR="007A1C03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>e</w:t>
      </w:r>
      <w:r w:rsidRPr="00610F5E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 funzionalità</w:t>
      </w:r>
      <w:r w:rsidR="007A1C03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 di</w:t>
      </w:r>
      <w:r w:rsidRPr="00610F5E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 Visa Direct, i clienti Western Union </w:t>
      </w:r>
      <w:r w:rsidR="005C5F99" w:rsidRPr="00610F5E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>in</w:t>
      </w:r>
      <w:r w:rsidRPr="00610F5E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 40 paesi potranno inviare rapidamente denaro ad amici e familiari in tutto il mondo</w:t>
      </w:r>
    </w:p>
    <w:p w14:paraId="267F4DFF" w14:textId="3A837860" w:rsidR="004D567B" w:rsidRPr="00610F5E" w:rsidRDefault="005C5F99" w:rsidP="13877718">
      <w:pPr>
        <w:pStyle w:val="Paragrafoelenco"/>
        <w:numPr>
          <w:ilvl w:val="0"/>
          <w:numId w:val="1"/>
        </w:numPr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</w:pPr>
      <w:r w:rsidRPr="00610F5E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Le </w:t>
      </w:r>
      <w:r w:rsidR="00051E5E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due </w:t>
      </w:r>
      <w:r w:rsidRPr="00610F5E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società </w:t>
      </w:r>
      <w:r w:rsidR="00051E5E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>stanno lavorando al</w:t>
      </w:r>
      <w:r w:rsidRPr="00610F5E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>l’emissione di carte di debito Western Union/Visa in Nord America, Asia Pacifico, America Latina ed Europa</w:t>
      </w:r>
    </w:p>
    <w:p w14:paraId="7E4D36D6" w14:textId="60ADC7D3" w:rsidR="00485316" w:rsidRPr="00610F5E" w:rsidRDefault="005C5F99" w:rsidP="13877718">
      <w:pPr>
        <w:pStyle w:val="Paragrafoelenco"/>
        <w:numPr>
          <w:ilvl w:val="0"/>
          <w:numId w:val="1"/>
        </w:numPr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</w:pPr>
      <w:r w:rsidRPr="00610F5E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I </w:t>
      </w:r>
      <w:r w:rsidR="00051E5E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governi e le ONG clienti di </w:t>
      </w:r>
      <w:r w:rsidRPr="00610F5E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Western Union potranno inoltre utilizzare le carte prepagate per </w:t>
      </w:r>
      <w:r w:rsidR="00051E5E" w:rsidRPr="0041091B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>erogare</w:t>
      </w:r>
      <w:r w:rsidRPr="00610F5E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 gli aiuti umanitari</w:t>
      </w:r>
    </w:p>
    <w:p w14:paraId="14CD4982" w14:textId="77777777" w:rsidR="00416A86" w:rsidRPr="00610F5E" w:rsidRDefault="00416A86" w:rsidP="00D67FF1">
      <w:pPr>
        <w:jc w:val="both"/>
        <w:rPr>
          <w:rFonts w:ascii="Visa Dialect Regular" w:eastAsia="Visa Dialect Regular" w:hAnsi="Visa Dialect Regular" w:cs="Visa Dialect Regular"/>
          <w:b/>
          <w:bCs/>
          <w:sz w:val="22"/>
          <w:szCs w:val="22"/>
          <w:lang w:val="it-IT"/>
        </w:rPr>
      </w:pPr>
    </w:p>
    <w:p w14:paraId="4E5BCAD6" w14:textId="79A2C365" w:rsidR="00B8384D" w:rsidRPr="00610F5E" w:rsidRDefault="00A54AEC" w:rsidP="00610F5E">
      <w:pPr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</w:pPr>
      <w:r w:rsidRPr="00610F5E">
        <w:rPr>
          <w:rFonts w:ascii="Visa Dialect Regular" w:eastAsia="Visa Dialect Regular" w:hAnsi="Visa Dialect Regular" w:cs="Visa Dialect Regular"/>
          <w:b/>
          <w:bCs/>
          <w:sz w:val="22"/>
          <w:szCs w:val="22"/>
          <w:lang w:val="it-IT"/>
        </w:rPr>
        <w:t xml:space="preserve">Milano, </w:t>
      </w:r>
      <w:r w:rsidR="0041091B">
        <w:rPr>
          <w:rFonts w:ascii="Visa Dialect Regular" w:eastAsia="Visa Dialect Regular" w:hAnsi="Visa Dialect Regular" w:cs="Visa Dialect Regular"/>
          <w:b/>
          <w:bCs/>
          <w:sz w:val="22"/>
          <w:szCs w:val="22"/>
          <w:lang w:val="it-IT"/>
        </w:rPr>
        <w:t>13 marzo</w:t>
      </w:r>
      <w:r w:rsidRPr="00610F5E">
        <w:rPr>
          <w:rFonts w:ascii="Visa Dialect Regular" w:eastAsia="Visa Dialect Regular" w:hAnsi="Visa Dialect Regular" w:cs="Visa Dialect Regular"/>
          <w:b/>
          <w:bCs/>
          <w:sz w:val="22"/>
          <w:szCs w:val="22"/>
          <w:lang w:val="it-IT"/>
        </w:rPr>
        <w:t xml:space="preserve"> </w:t>
      </w:r>
      <w:r w:rsidR="7AEC775A" w:rsidRPr="00610F5E">
        <w:rPr>
          <w:rFonts w:ascii="Visa Dialect Regular" w:eastAsia="Visa Dialect Regular" w:hAnsi="Visa Dialect Regular" w:cs="Visa Dialect Regular"/>
          <w:b/>
          <w:bCs/>
          <w:sz w:val="22"/>
          <w:szCs w:val="22"/>
          <w:lang w:val="it-IT"/>
        </w:rPr>
        <w:t>2024</w:t>
      </w:r>
      <w:r w:rsidR="7AEC775A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– Visa </w:t>
      </w:r>
      <w:r w:rsidR="0D30BEC9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(NYSE: V) </w:t>
      </w:r>
      <w:r w:rsidR="005C5F99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ha annunciato un accord</w:t>
      </w:r>
      <w:r w:rsidR="008A1B1F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o</w:t>
      </w:r>
      <w:r w:rsidR="005C5F99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d</w:t>
      </w:r>
      <w:r w:rsidR="00051E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ella durata d</w:t>
      </w:r>
      <w:r w:rsidR="005C5F99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i </w:t>
      </w:r>
      <w:r w:rsidR="009E28E1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7</w:t>
      </w:r>
      <w:r w:rsidR="005C5F99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anni con</w:t>
      </w:r>
      <w:r w:rsidR="492F9BF6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</w:t>
      </w:r>
      <w:r w:rsidR="431054B7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Western Union</w:t>
      </w:r>
      <w:r w:rsidR="00AA17A0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(NYSE: WU)</w:t>
      </w:r>
      <w:r w:rsidR="00B8384D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. </w:t>
      </w:r>
      <w:r w:rsidR="005C5F99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In base al nuovo accordo,</w:t>
      </w:r>
      <w:r w:rsidR="00051E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</w:t>
      </w:r>
      <w:r w:rsidR="00051E5E" w:rsidRPr="00051E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i clienti di Western Union potranno inviare denaro alle carte Visa e ai conti bancari </w:t>
      </w:r>
      <w:r w:rsidR="00051E5E" w:rsidRPr="0041091B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abilitati</w:t>
      </w:r>
      <w:r w:rsidR="00051E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</w:t>
      </w:r>
      <w:r w:rsidR="00051E5E" w:rsidRPr="00051E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di familiari e amici in 40 </w:t>
      </w:r>
      <w:r w:rsidR="00051E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P</w:t>
      </w:r>
      <w:r w:rsidR="00051E5E" w:rsidRPr="00051E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aesi di cinque regioni</w:t>
      </w:r>
      <w:r w:rsidR="00AA17A0" w:rsidRPr="00610F5E">
        <w:rPr>
          <w:rStyle w:val="Rimandonotaapidipagina"/>
          <w:rFonts w:ascii="Visa Dialect Regular" w:eastAsia="Visa Dialect Regular" w:hAnsi="Visa Dialect Regular" w:cs="Visa Dialect Regular"/>
          <w:sz w:val="22"/>
          <w:szCs w:val="22"/>
        </w:rPr>
        <w:footnoteReference w:id="2"/>
      </w:r>
      <w:r w:rsidR="00AA17A0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.</w:t>
      </w:r>
      <w:r w:rsidR="008305EF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</w:t>
      </w:r>
    </w:p>
    <w:p w14:paraId="3EE4F579" w14:textId="1BEBF66B" w:rsidR="00325251" w:rsidRPr="00610F5E" w:rsidRDefault="00325251" w:rsidP="00610F5E">
      <w:pPr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</w:pPr>
    </w:p>
    <w:p w14:paraId="6629FC66" w14:textId="6A5C5530" w:rsidR="00D500A8" w:rsidRPr="00610F5E" w:rsidRDefault="005C5F99" w:rsidP="00610F5E">
      <w:pPr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</w:pPr>
      <w:r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L’accordo prevede l’emissione di carte, l’integrazione di </w:t>
      </w:r>
      <w:r w:rsidR="0013583E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Western Union</w:t>
      </w:r>
      <w:r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con </w:t>
      </w:r>
      <w:r w:rsidR="1802FCCF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Visa Direct</w:t>
      </w:r>
      <w:r w:rsidR="008A1B1F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e</w:t>
      </w:r>
      <w:r w:rsidR="1802FCCF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</w:t>
      </w:r>
      <w:r w:rsidR="00D500A8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la fornitura di servizi a valore aggiunto, compresi </w:t>
      </w:r>
      <w:r w:rsidR="00D500A8" w:rsidRPr="0041091B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i prodotti </w:t>
      </w:r>
      <w:r w:rsidR="007A1C03" w:rsidRPr="0041091B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per la gestione </w:t>
      </w:r>
      <w:r w:rsidR="00D500A8" w:rsidRPr="0041091B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d</w:t>
      </w:r>
      <w:r w:rsidR="007A1C03" w:rsidRPr="0041091B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el</w:t>
      </w:r>
      <w:r w:rsidR="00D500A8" w:rsidRPr="0041091B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rischio</w:t>
      </w:r>
      <w:r w:rsidR="00C659FC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.</w:t>
      </w:r>
      <w:r w:rsidR="1802FCCF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</w:t>
      </w:r>
      <w:r w:rsidR="00D500A8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In alcuni mercati selezionati, i clienti di Western Union potranno</w:t>
      </w:r>
      <w:r w:rsidR="008A1B1F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inoltre</w:t>
      </w:r>
      <w:r w:rsidR="00D500A8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ricevere carte prepagate Visa</w:t>
      </w:r>
      <w:r w:rsidR="00446904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, una soluzione innovativa in grado di collegare il mondo fisico a quello digitale.</w:t>
      </w:r>
    </w:p>
    <w:p w14:paraId="5CA70B27" w14:textId="77777777" w:rsidR="00D500A8" w:rsidRPr="00610F5E" w:rsidRDefault="00D500A8" w:rsidP="00610F5E">
      <w:pPr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</w:pPr>
    </w:p>
    <w:p w14:paraId="51D569E3" w14:textId="5824FB5C" w:rsidR="00BA7412" w:rsidRDefault="00446904" w:rsidP="00610F5E">
      <w:pPr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</w:pPr>
      <w:r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Western Union e Visa stanno inoltre sviluppando programmi di </w:t>
      </w:r>
      <w:r w:rsidR="00E147E9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esborso</w:t>
      </w:r>
      <w:r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per le organizzazioni umanitarie e i governi, </w:t>
      </w:r>
      <w:r w:rsidR="00E147E9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al fine</w:t>
      </w:r>
      <w:r w:rsidR="002165F7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di </w:t>
      </w:r>
      <w:r w:rsidR="00E147E9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supportare</w:t>
      </w:r>
      <w:r w:rsidR="002165F7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la </w:t>
      </w:r>
      <w:r w:rsidR="00E147E9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consegna</w:t>
      </w:r>
      <w:r w:rsidR="002165F7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di </w:t>
      </w:r>
      <w:r w:rsidR="00E147E9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fondi</w:t>
      </w:r>
      <w:r w:rsidR="002165F7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durante eventi </w:t>
      </w:r>
      <w:r w:rsidR="00E147E9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catastrofici</w:t>
      </w:r>
      <w:r w:rsidR="002165F7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. I programmi sono pensati per </w:t>
      </w:r>
      <w:r w:rsidR="00E147E9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supportare</w:t>
      </w:r>
      <w:r w:rsidR="002165F7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i pagamenti </w:t>
      </w:r>
      <w:r w:rsidR="00E147E9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di carattere</w:t>
      </w:r>
      <w:r w:rsidR="002444E9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emergenziale o umanitario, d</w:t>
      </w:r>
      <w:r w:rsidR="00E41867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i</w:t>
      </w:r>
      <w:r w:rsidR="002444E9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pensioni transfrontaliere</w:t>
      </w:r>
      <w:r w:rsidR="0013583E" w:rsidRPr="00610F5E">
        <w:rPr>
          <w:rStyle w:val="Rimandonotaapidipagina"/>
          <w:rFonts w:ascii="Visa Dialect Regular" w:eastAsia="Visa Dialect Regular" w:hAnsi="Visa Dialect Regular" w:cs="Visa Dialect Regular"/>
          <w:sz w:val="22"/>
          <w:szCs w:val="22"/>
        </w:rPr>
        <w:footnoteReference w:id="3"/>
      </w:r>
      <w:r w:rsidR="00BA7412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,</w:t>
      </w:r>
      <w:r w:rsidR="002444E9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</w:t>
      </w:r>
      <w:r w:rsidR="00E41867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di prestazioni</w:t>
      </w:r>
      <w:r w:rsidR="002444E9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e</w:t>
      </w:r>
      <w:r w:rsidR="00812F44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d esborsi nazional</w:t>
      </w:r>
      <w:r w:rsidR="00E41867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i</w:t>
      </w:r>
      <w:r w:rsidR="00BA7412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.  </w:t>
      </w:r>
    </w:p>
    <w:p w14:paraId="7EA506AF" w14:textId="77777777" w:rsidR="00E147E9" w:rsidRDefault="00E147E9" w:rsidP="00610F5E">
      <w:pPr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</w:pPr>
    </w:p>
    <w:p w14:paraId="1916A8D0" w14:textId="1A6A78A7" w:rsidR="1051A3A3" w:rsidRDefault="1051A3A3" w:rsidP="00610F5E">
      <w:pPr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</w:pPr>
      <w:r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“</w:t>
      </w:r>
      <w:r w:rsidR="00812F44" w:rsidRPr="00EB3B8B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Le persone si affidano alle rimesse per inviare pagamenti </w:t>
      </w:r>
      <w:r w:rsidR="00E41867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>vitali</w:t>
      </w:r>
      <w:r w:rsidR="00812F44" w:rsidRPr="00EB3B8B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 ai propri cari all’estero</w:t>
      </w:r>
      <w:r w:rsidRPr="00EB3B8B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. </w:t>
      </w:r>
      <w:r w:rsidR="00812F44" w:rsidRPr="00EB3B8B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Se consideriamo l’urgenza e </w:t>
      </w:r>
      <w:r w:rsidR="007A1C03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>il bisogno</w:t>
      </w:r>
      <w:r w:rsidR="00E41867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 </w:t>
      </w:r>
      <w:r w:rsidR="00812F44" w:rsidRPr="00EB3B8B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>di accessibilità, le opzioni di pagamento più sicure e semplic</w:t>
      </w:r>
      <w:r w:rsidR="00F80F01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>i</w:t>
      </w:r>
      <w:r w:rsidR="00812F44" w:rsidRPr="00EB3B8B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 possono fare la differenza</w:t>
      </w:r>
      <w:r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,” </w:t>
      </w:r>
      <w:r w:rsidR="00812F44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ha dichiarato</w:t>
      </w:r>
      <w:r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Chris Newkirk,</w:t>
      </w:r>
      <w:r w:rsidR="1A317826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Global Head of Commercial &amp; Money Movement Solutions</w:t>
      </w:r>
      <w:r w:rsidR="00812F44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di </w:t>
      </w:r>
      <w:r w:rsidR="1A317826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Visa</w:t>
      </w:r>
      <w:r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. “</w:t>
      </w:r>
      <w:r w:rsidR="00812F44" w:rsidRPr="00EB3B8B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La scala globale di Visa e le capacità digitali di Western Union stanno rivoluzionando il modo in cui i clienti inviano </w:t>
      </w:r>
      <w:r w:rsidR="00306994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>denaro</w:t>
      </w:r>
      <w:r w:rsidR="00812F44" w:rsidRPr="00EB3B8B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 in tutto il mondo. Siamo orgogliosi di</w:t>
      </w:r>
      <w:r w:rsidR="009A6D4D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 poter</w:t>
      </w:r>
      <w:r w:rsidR="00812F44" w:rsidRPr="00EB3B8B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 offrire a un numero sempre più ampio di persone soluzioni rapide ed efficienti per i pagamenti transfrontalieri</w:t>
      </w:r>
      <w:r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.”</w:t>
      </w:r>
    </w:p>
    <w:p w14:paraId="62EAF1E8" w14:textId="77777777" w:rsidR="00E41867" w:rsidRDefault="00E41867" w:rsidP="00610F5E">
      <w:pPr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</w:pPr>
    </w:p>
    <w:p w14:paraId="30B7C8D5" w14:textId="13EBB86B" w:rsidR="00D67FF1" w:rsidRPr="00610F5E" w:rsidRDefault="00D67FF1" w:rsidP="00610F5E">
      <w:pPr>
        <w:pStyle w:val="NormaleWeb"/>
        <w:shd w:val="clear" w:color="auto" w:fill="FFFFFF"/>
        <w:spacing w:before="0" w:beforeAutospacing="0" w:after="0" w:afterAutospacing="0"/>
        <w:rPr>
          <w:rFonts w:ascii="Visa Dialect Regular" w:hAnsi="Visa Dialect Regular"/>
          <w:lang w:val="it-IT"/>
        </w:rPr>
      </w:pPr>
      <w:r w:rsidRPr="00610F5E">
        <w:rPr>
          <w:rFonts w:ascii="Visa Dialect Regular" w:hAnsi="Visa Dialect Regular" w:cs="Segoe UI"/>
          <w:sz w:val="22"/>
          <w:szCs w:val="22"/>
          <w:shd w:val="clear" w:color="auto" w:fill="FFFFFF"/>
          <w:lang w:val="it-IT"/>
        </w:rPr>
        <w:t>“</w:t>
      </w:r>
      <w:r w:rsidR="00812F44" w:rsidRPr="00EB3B8B">
        <w:rPr>
          <w:rFonts w:ascii="Visa Dialect Regular" w:hAnsi="Visa Dialect Regular" w:cs="Segoe UI"/>
          <w:i/>
          <w:iCs/>
          <w:sz w:val="22"/>
          <w:szCs w:val="22"/>
          <w:shd w:val="clear" w:color="auto" w:fill="FFFFFF"/>
          <w:lang w:val="it-IT"/>
        </w:rPr>
        <w:t xml:space="preserve">Le popolazioni </w:t>
      </w:r>
      <w:r w:rsidR="00E41867">
        <w:rPr>
          <w:rFonts w:ascii="Visa Dialect Regular" w:hAnsi="Visa Dialect Regular" w:cs="Segoe UI"/>
          <w:i/>
          <w:iCs/>
          <w:sz w:val="22"/>
          <w:szCs w:val="22"/>
          <w:shd w:val="clear" w:color="auto" w:fill="FFFFFF"/>
          <w:lang w:val="it-IT"/>
        </w:rPr>
        <w:t>in via di sviluppo</w:t>
      </w:r>
      <w:r w:rsidR="00812F44" w:rsidRPr="00EB3B8B">
        <w:rPr>
          <w:rFonts w:ascii="Visa Dialect Regular" w:hAnsi="Visa Dialect Regular" w:cs="Segoe UI"/>
          <w:i/>
          <w:iCs/>
          <w:sz w:val="22"/>
          <w:szCs w:val="22"/>
          <w:shd w:val="clear" w:color="auto" w:fill="FFFFFF"/>
          <w:lang w:val="it-IT"/>
        </w:rPr>
        <w:t xml:space="preserve"> di tutto il mondo si affidano a Western Union per ricevere servizi finanziari innovativi e accessibili che offr</w:t>
      </w:r>
      <w:r w:rsidR="007A1C03">
        <w:rPr>
          <w:rFonts w:ascii="Visa Dialect Regular" w:hAnsi="Visa Dialect Regular" w:cs="Segoe UI"/>
          <w:i/>
          <w:iCs/>
          <w:sz w:val="22"/>
          <w:szCs w:val="22"/>
          <w:shd w:val="clear" w:color="auto" w:fill="FFFFFF"/>
          <w:lang w:val="it-IT"/>
        </w:rPr>
        <w:t>a</w:t>
      </w:r>
      <w:r w:rsidR="00812F44" w:rsidRPr="00EB3B8B">
        <w:rPr>
          <w:rFonts w:ascii="Visa Dialect Regular" w:hAnsi="Visa Dialect Regular" w:cs="Segoe UI"/>
          <w:i/>
          <w:iCs/>
          <w:sz w:val="22"/>
          <w:szCs w:val="22"/>
          <w:shd w:val="clear" w:color="auto" w:fill="FFFFFF"/>
          <w:lang w:val="it-IT"/>
        </w:rPr>
        <w:t xml:space="preserve">no flessibilità, </w:t>
      </w:r>
      <w:r w:rsidR="00E41867" w:rsidRPr="0041091B">
        <w:rPr>
          <w:rFonts w:ascii="Visa Dialect Regular" w:hAnsi="Visa Dialect Regular" w:cs="Segoe UI"/>
          <w:i/>
          <w:iCs/>
          <w:sz w:val="22"/>
          <w:szCs w:val="22"/>
          <w:shd w:val="clear" w:color="auto" w:fill="FFFFFF"/>
          <w:lang w:val="it-IT"/>
        </w:rPr>
        <w:t>convenienza</w:t>
      </w:r>
      <w:r w:rsidR="00E41867">
        <w:rPr>
          <w:rFonts w:ascii="Visa Dialect Regular" w:hAnsi="Visa Dialect Regular" w:cs="Segoe UI"/>
          <w:i/>
          <w:iCs/>
          <w:sz w:val="22"/>
          <w:szCs w:val="22"/>
          <w:shd w:val="clear" w:color="auto" w:fill="FFFFFF"/>
          <w:lang w:val="it-IT"/>
        </w:rPr>
        <w:t xml:space="preserve"> </w:t>
      </w:r>
      <w:r w:rsidR="00812F44" w:rsidRPr="00EB3B8B">
        <w:rPr>
          <w:rFonts w:ascii="Visa Dialect Regular" w:hAnsi="Visa Dialect Regular" w:cs="Segoe UI"/>
          <w:i/>
          <w:iCs/>
          <w:sz w:val="22"/>
          <w:szCs w:val="22"/>
          <w:shd w:val="clear" w:color="auto" w:fill="FFFFFF"/>
          <w:lang w:val="it-IT"/>
        </w:rPr>
        <w:t xml:space="preserve">e </w:t>
      </w:r>
      <w:r w:rsidR="00E41867">
        <w:rPr>
          <w:rFonts w:ascii="Visa Dialect Regular" w:hAnsi="Visa Dialect Regular" w:cs="Segoe UI"/>
          <w:i/>
          <w:iCs/>
          <w:sz w:val="22"/>
          <w:szCs w:val="22"/>
          <w:shd w:val="clear" w:color="auto" w:fill="FFFFFF"/>
          <w:lang w:val="it-IT"/>
        </w:rPr>
        <w:t>affidabilità</w:t>
      </w:r>
      <w:r w:rsidRPr="00610F5E">
        <w:rPr>
          <w:rFonts w:ascii="Visa Dialect Regular" w:hAnsi="Visa Dialect Regular" w:cs="Segoe UI"/>
          <w:sz w:val="22"/>
          <w:szCs w:val="22"/>
          <w:shd w:val="clear" w:color="auto" w:fill="FFFFFF"/>
          <w:lang w:val="it-IT"/>
        </w:rPr>
        <w:t>,”</w:t>
      </w:r>
      <w:r w:rsidR="00812F44" w:rsidRPr="00610F5E">
        <w:rPr>
          <w:rFonts w:ascii="Visa Dialect Regular" w:hAnsi="Visa Dialect Regular" w:cs="Segoe UI"/>
          <w:sz w:val="22"/>
          <w:szCs w:val="22"/>
          <w:shd w:val="clear" w:color="auto" w:fill="FFFFFF"/>
          <w:lang w:val="it-IT"/>
        </w:rPr>
        <w:t xml:space="preserve"> ha spiegato</w:t>
      </w:r>
      <w:r w:rsidRPr="00610F5E">
        <w:rPr>
          <w:rFonts w:ascii="Visa Dialect Regular" w:hAnsi="Visa Dialect Regular" w:cs="Segoe UI"/>
          <w:sz w:val="22"/>
          <w:szCs w:val="22"/>
          <w:shd w:val="clear" w:color="auto" w:fill="FFFFFF"/>
          <w:lang w:val="it-IT"/>
        </w:rPr>
        <w:t xml:space="preserve"> Sam Jawad, Head of Ecosystem</w:t>
      </w:r>
      <w:r w:rsidR="00812F44" w:rsidRPr="00610F5E">
        <w:rPr>
          <w:rFonts w:ascii="Visa Dialect Regular" w:hAnsi="Visa Dialect Regular" w:cs="Segoe UI"/>
          <w:sz w:val="22"/>
          <w:szCs w:val="22"/>
          <w:shd w:val="clear" w:color="auto" w:fill="FFFFFF"/>
          <w:lang w:val="it-IT"/>
        </w:rPr>
        <w:t xml:space="preserve"> di</w:t>
      </w:r>
      <w:r w:rsidRPr="00610F5E">
        <w:rPr>
          <w:rFonts w:ascii="Visa Dialect Regular" w:hAnsi="Visa Dialect Regular" w:cs="Segoe UI"/>
          <w:sz w:val="22"/>
          <w:szCs w:val="22"/>
          <w:shd w:val="clear" w:color="auto" w:fill="FFFFFF"/>
          <w:lang w:val="it-IT"/>
        </w:rPr>
        <w:t> Western Union. “</w:t>
      </w:r>
      <w:r w:rsidR="00812F44" w:rsidRPr="00EB3B8B">
        <w:rPr>
          <w:rFonts w:ascii="Visa Dialect Regular" w:hAnsi="Visa Dialect Regular" w:cs="Segoe UI"/>
          <w:i/>
          <w:iCs/>
          <w:sz w:val="22"/>
          <w:szCs w:val="22"/>
          <w:shd w:val="clear" w:color="auto" w:fill="FFFFFF"/>
          <w:lang w:val="it-IT"/>
        </w:rPr>
        <w:t>Rafforzando la nostra collaborazione strategica con Visa,</w:t>
      </w:r>
      <w:r w:rsidRPr="00EB3B8B">
        <w:rPr>
          <w:rFonts w:ascii="Visa Dialect Regular" w:hAnsi="Visa Dialect Regular" w:cs="Segoe UI"/>
          <w:i/>
          <w:iCs/>
          <w:sz w:val="22"/>
          <w:szCs w:val="22"/>
          <w:shd w:val="clear" w:color="auto" w:fill="FFFFFF"/>
          <w:lang w:val="it-IT"/>
        </w:rPr>
        <w:t xml:space="preserve"> </w:t>
      </w:r>
      <w:r w:rsidR="00610F5E" w:rsidRPr="00EB3B8B">
        <w:rPr>
          <w:rFonts w:ascii="Visa Dialect Regular" w:hAnsi="Visa Dialect Regular" w:cs="Segoe UI"/>
          <w:i/>
          <w:iCs/>
          <w:sz w:val="22"/>
          <w:szCs w:val="22"/>
          <w:shd w:val="clear" w:color="auto" w:fill="FFFFFF"/>
          <w:lang w:val="it-IT"/>
        </w:rPr>
        <w:t xml:space="preserve">forniremo prodotti e servizi </w:t>
      </w:r>
      <w:r w:rsidR="00E41867">
        <w:rPr>
          <w:rFonts w:ascii="Visa Dialect Regular" w:hAnsi="Visa Dialect Regular" w:cs="Segoe UI"/>
          <w:i/>
          <w:iCs/>
          <w:sz w:val="22"/>
          <w:szCs w:val="22"/>
          <w:shd w:val="clear" w:color="auto" w:fill="FFFFFF"/>
          <w:lang w:val="it-IT"/>
        </w:rPr>
        <w:t xml:space="preserve">di valore </w:t>
      </w:r>
      <w:r w:rsidR="00610F5E" w:rsidRPr="0041091B">
        <w:rPr>
          <w:rFonts w:ascii="Visa Dialect Regular" w:hAnsi="Visa Dialect Regular" w:cs="Segoe UI"/>
          <w:i/>
          <w:iCs/>
          <w:sz w:val="22"/>
          <w:szCs w:val="22"/>
          <w:shd w:val="clear" w:color="auto" w:fill="FFFFFF"/>
          <w:lang w:val="it-IT"/>
        </w:rPr>
        <w:t>che aiuteranno i nostri clienti a</w:t>
      </w:r>
      <w:r w:rsidR="007A1C03" w:rsidRPr="0041091B">
        <w:rPr>
          <w:rFonts w:ascii="Visa Dialect Regular" w:hAnsi="Visa Dialect Regular" w:cs="Segoe UI"/>
          <w:i/>
          <w:iCs/>
          <w:sz w:val="22"/>
          <w:szCs w:val="22"/>
          <w:shd w:val="clear" w:color="auto" w:fill="FFFFFF"/>
          <w:lang w:val="it-IT"/>
        </w:rPr>
        <w:t xml:space="preserve"> costruire opportunità nelle loro vite e in quelle dei propri cari</w:t>
      </w:r>
      <w:r w:rsidRPr="0041091B">
        <w:rPr>
          <w:rFonts w:ascii="Visa Dialect Regular" w:hAnsi="Visa Dialect Regular" w:cs="Segoe UI"/>
          <w:sz w:val="22"/>
          <w:szCs w:val="22"/>
          <w:shd w:val="clear" w:color="auto" w:fill="FFFFFF"/>
          <w:lang w:val="it-IT"/>
        </w:rPr>
        <w:t>.”</w:t>
      </w:r>
      <w:r w:rsidRPr="00610F5E">
        <w:rPr>
          <w:rFonts w:ascii="Visa Dialect Regular" w:hAnsi="Visa Dialect Regular" w:cs="Segoe UI"/>
          <w:sz w:val="22"/>
          <w:szCs w:val="22"/>
          <w:shd w:val="clear" w:color="auto" w:fill="FFFFFF"/>
          <w:lang w:val="it-IT"/>
        </w:rPr>
        <w:t> </w:t>
      </w:r>
      <w:r w:rsidRPr="00610F5E">
        <w:rPr>
          <w:rFonts w:ascii="Visa Dialect Regular" w:hAnsi="Visa Dialect Regular" w:cs="Segoe UI"/>
          <w:color w:val="242424"/>
          <w:sz w:val="22"/>
          <w:szCs w:val="22"/>
          <w:shd w:val="clear" w:color="auto" w:fill="FFFFFF"/>
          <w:lang w:val="it-IT"/>
        </w:rPr>
        <w:br/>
      </w:r>
    </w:p>
    <w:p w14:paraId="3831DE5D" w14:textId="4E1F31B4" w:rsidR="00392ABE" w:rsidRPr="00610F5E" w:rsidRDefault="00610F5E" w:rsidP="00610F5E">
      <w:pPr>
        <w:rPr>
          <w:rFonts w:ascii="Visa Dialect Regular" w:eastAsia="Visa Dialect Regular" w:hAnsi="Visa Dialect Regular" w:cs="Visa Dialect Regular"/>
          <w:color w:val="000000" w:themeColor="text1"/>
          <w:sz w:val="22"/>
          <w:szCs w:val="22"/>
          <w:lang w:val="it-IT"/>
        </w:rPr>
      </w:pPr>
      <w:r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lastRenderedPageBreak/>
        <w:t xml:space="preserve">L'accordo si basa su precedenti </w:t>
      </w:r>
      <w:r w:rsidR="004607AC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integrazioni di </w:t>
      </w:r>
      <w:r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Western Union </w:t>
      </w:r>
      <w:r w:rsidR="004607AC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con</w:t>
      </w:r>
      <w:r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Visa Direct</w:t>
      </w:r>
      <w:r w:rsidR="004607AC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</w:t>
      </w:r>
      <w:r w:rsidR="004607AC" w:rsidRPr="00EE2CA5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implementate</w:t>
      </w:r>
      <w:r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nel </w:t>
      </w:r>
      <w:hyperlink r:id="rId11" w:history="1">
        <w:r w:rsidR="00EF3C63" w:rsidRPr="00610F5E">
          <w:rPr>
            <w:rStyle w:val="Collegamentoipertestuale"/>
            <w:rFonts w:ascii="Visa Dialect Regular" w:eastAsia="Visa Dialect Regular" w:hAnsi="Visa Dialect Regular" w:cs="Visa Dialect Regular"/>
            <w:sz w:val="22"/>
            <w:szCs w:val="22"/>
            <w:lang w:val="it-IT"/>
          </w:rPr>
          <w:t>2022</w:t>
        </w:r>
      </w:hyperlink>
      <w:r w:rsidR="00EF3C63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</w:t>
      </w:r>
      <w:r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e nel </w:t>
      </w:r>
      <w:hyperlink r:id="rId12" w:history="1">
        <w:r w:rsidR="00EF3C63" w:rsidRPr="00610F5E">
          <w:rPr>
            <w:rStyle w:val="Collegamentoipertestuale"/>
            <w:rFonts w:ascii="Visa Dialect Regular" w:eastAsia="Visa Dialect Regular" w:hAnsi="Visa Dialect Regular" w:cs="Visa Dialect Regular"/>
            <w:sz w:val="22"/>
            <w:szCs w:val="22"/>
            <w:lang w:val="it-IT"/>
          </w:rPr>
          <w:t>2019</w:t>
        </w:r>
      </w:hyperlink>
      <w:hyperlink r:id="rId13"/>
      <w:r w:rsidR="00914F22" w:rsidRPr="00610F5E">
        <w:rPr>
          <w:rStyle w:val="Collegamentoipertestuale"/>
          <w:rFonts w:ascii="Visa Dialect Regular" w:eastAsia="Visa Dialect Regular" w:hAnsi="Visa Dialect Regular" w:cs="Visa Dialect Regular"/>
          <w:sz w:val="22"/>
          <w:szCs w:val="22"/>
          <w:lang w:val="it-IT"/>
        </w:rPr>
        <w:t>,</w:t>
      </w:r>
      <w:r w:rsidR="00392ABE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</w:t>
      </w:r>
      <w:r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che hanno permesso ai clienti statunitensi ed europei di inviare e/o ricevere denaro direttamente ai titolari di carte Visa </w:t>
      </w:r>
      <w:r w:rsidR="004607AC" w:rsidRPr="00EE2CA5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abilitati</w:t>
      </w:r>
      <w:r w:rsidRPr="00EE2CA5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all'estero</w:t>
      </w:r>
      <w:r w:rsidR="00392ABE" w:rsidRPr="00EE2CA5" w:rsidDel="00BD78F2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.</w:t>
      </w:r>
      <w:r w:rsidR="00392ABE" w:rsidRPr="00610F5E" w:rsidDel="00BD78F2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 </w:t>
      </w:r>
    </w:p>
    <w:p w14:paraId="6903264F" w14:textId="2646C3AB" w:rsidR="13877718" w:rsidRPr="00610F5E" w:rsidRDefault="13877718" w:rsidP="00610F5E">
      <w:pPr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</w:pPr>
    </w:p>
    <w:p w14:paraId="1A6CEFAD" w14:textId="0641555B" w:rsidR="00570B57" w:rsidRPr="00610F5E" w:rsidRDefault="00610F5E" w:rsidP="00D67FF1">
      <w:pPr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</w:pPr>
      <w:r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>Per maggiori informazioni su</w:t>
      </w:r>
      <w:r w:rsidR="63B4902D" w:rsidRPr="00610F5E"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t xml:space="preserve"> Visa Direct:</w:t>
      </w:r>
      <w:r w:rsidR="001234F4">
        <w:rPr>
          <w:lang w:val="it-IT"/>
        </w:rPr>
        <w:t xml:space="preserve"> </w:t>
      </w:r>
      <w:hyperlink r:id="rId14" w:history="1">
        <w:r w:rsidR="001234F4" w:rsidRPr="000D6912">
          <w:rPr>
            <w:rStyle w:val="Collegamentoipertestuale"/>
            <w:rFonts w:ascii="Visa Dialect Regular" w:eastAsia="Visa Dialect Regular" w:hAnsi="Visa Dialect Regular" w:cs="Visa Dialect Regular"/>
            <w:sz w:val="22"/>
            <w:szCs w:val="22"/>
            <w:lang w:val="it-IT"/>
          </w:rPr>
          <w:t>https://usa.visa.co</w:t>
        </w:r>
        <w:r w:rsidR="001234F4" w:rsidRPr="000D6912">
          <w:rPr>
            <w:rStyle w:val="Collegamentoipertestuale"/>
            <w:rFonts w:ascii="Visa Dialect Regular" w:eastAsia="Visa Dialect Regular" w:hAnsi="Visa Dialect Regular" w:cs="Visa Dialect Regular"/>
            <w:sz w:val="22"/>
            <w:szCs w:val="22"/>
            <w:lang w:val="it-IT"/>
          </w:rPr>
          <w:t>m</w:t>
        </w:r>
        <w:r w:rsidR="001234F4" w:rsidRPr="000D6912">
          <w:rPr>
            <w:rStyle w:val="Collegamentoipertestuale"/>
            <w:rFonts w:ascii="Visa Dialect Regular" w:eastAsia="Visa Dialect Regular" w:hAnsi="Visa Dialect Regular" w:cs="Visa Dialect Regular"/>
            <w:sz w:val="22"/>
            <w:szCs w:val="22"/>
            <w:lang w:val="it-IT"/>
          </w:rPr>
          <w:t>/partner-with-us/payment-technology/visa-direct.html</w:t>
        </w:r>
      </w:hyperlink>
    </w:p>
    <w:p w14:paraId="13C1C311" w14:textId="5C46FF5D" w:rsidR="007C23E6" w:rsidRPr="00610F5E" w:rsidRDefault="007C23E6" w:rsidP="13877718">
      <w:pPr>
        <w:pStyle w:val="paragraph"/>
        <w:spacing w:before="0" w:beforeAutospacing="0" w:after="0" w:afterAutospacing="0"/>
        <w:textAlignment w:val="baseline"/>
        <w:rPr>
          <w:rFonts w:ascii="Visa Dialect Regular" w:eastAsia="Visa Dialect Regular" w:hAnsi="Visa Dialect Regular" w:cs="Visa Dialect Regular"/>
          <w:color w:val="212121"/>
          <w:sz w:val="22"/>
          <w:szCs w:val="22"/>
          <w:lang w:val="it-IT"/>
        </w:rPr>
      </w:pPr>
    </w:p>
    <w:p w14:paraId="4EECD2B4" w14:textId="02E93D70" w:rsidR="007C23E6" w:rsidRPr="00610F5E" w:rsidRDefault="65549510" w:rsidP="13877718">
      <w:pPr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</w:pPr>
      <w:r w:rsidRPr="00610F5E">
        <w:rPr>
          <w:rFonts w:ascii="Visa Dialect Regular" w:eastAsia="Visa Dialect Regular" w:hAnsi="Visa Dialect Regular" w:cs="Visa Dialect Regular"/>
          <w:b/>
          <w:bCs/>
          <w:sz w:val="22"/>
          <w:szCs w:val="22"/>
          <w:lang w:val="it-IT"/>
        </w:rPr>
        <w:t xml:space="preserve">Visa </w:t>
      </w:r>
    </w:p>
    <w:p w14:paraId="16CD9DF0" w14:textId="77777777" w:rsidR="00610F5E" w:rsidRPr="00610F5E" w:rsidRDefault="00610F5E" w:rsidP="00610F5E">
      <w:pPr>
        <w:jc w:val="both"/>
        <w:rPr>
          <w:rFonts w:ascii="Visa Dialect Regular" w:hAnsi="Visa Dialect Regular"/>
          <w:sz w:val="22"/>
          <w:szCs w:val="22"/>
          <w:lang w:val="it-IT"/>
        </w:rPr>
      </w:pPr>
      <w:r w:rsidRPr="00610F5E">
        <w:rPr>
          <w:rFonts w:ascii="Visa Dialect Regular" w:hAnsi="Visa Dialect Regular" w:cs="Calibri"/>
          <w:color w:val="242424"/>
          <w:sz w:val="22"/>
          <w:szCs w:val="22"/>
          <w:bdr w:val="none" w:sz="0" w:space="0" w:color="auto" w:frame="1"/>
          <w:shd w:val="clear" w:color="auto" w:fill="FFFFFF"/>
          <w:lang w:val="it-IT"/>
        </w:rPr>
        <w:t>Visa (NYSE: V)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Per maggiori informazioni, visita </w:t>
      </w:r>
      <w:hyperlink r:id="rId15" w:tgtFrame="_blank" w:history="1">
        <w:r w:rsidRPr="00610F5E">
          <w:rPr>
            <w:rStyle w:val="Collegamentoipertestuale"/>
            <w:rFonts w:ascii="Visa Dialect Regular" w:hAnsi="Visa Dialect Regular" w:cs="Calibri"/>
            <w:sz w:val="22"/>
            <w:szCs w:val="22"/>
            <w:bdr w:val="none" w:sz="0" w:space="0" w:color="auto" w:frame="1"/>
            <w:shd w:val="clear" w:color="auto" w:fill="FFFFFF"/>
            <w:lang w:val="it-IT"/>
          </w:rPr>
          <w:t>https://</w:t>
        </w:r>
        <w:proofErr w:type="spellStart"/>
        <w:r w:rsidRPr="00610F5E">
          <w:rPr>
            <w:rStyle w:val="Collegamentoipertestuale"/>
            <w:rFonts w:ascii="Visa Dialect Regular" w:hAnsi="Visa Dialect Regular" w:cs="Calibri"/>
            <w:sz w:val="22"/>
            <w:szCs w:val="22"/>
            <w:bdr w:val="none" w:sz="0" w:space="0" w:color="auto" w:frame="1"/>
            <w:shd w:val="clear" w:color="auto" w:fill="FFFFFF"/>
            <w:lang w:val="it-IT"/>
          </w:rPr>
          <w:t>www.visaitalia.com</w:t>
        </w:r>
        <w:proofErr w:type="spellEnd"/>
        <w:r w:rsidRPr="00610F5E">
          <w:rPr>
            <w:rStyle w:val="Collegamentoipertestuale"/>
            <w:rFonts w:ascii="Visa Dialect Regular" w:hAnsi="Visa Dialect Regular" w:cs="Calibri"/>
            <w:sz w:val="22"/>
            <w:szCs w:val="22"/>
            <w:bdr w:val="none" w:sz="0" w:space="0" w:color="auto" w:frame="1"/>
            <w:shd w:val="clear" w:color="auto" w:fill="FFFFFF"/>
            <w:lang w:val="it-IT"/>
          </w:rPr>
          <w:t>/</w:t>
        </w:r>
      </w:hyperlink>
      <w:r w:rsidRPr="00610F5E">
        <w:rPr>
          <w:rFonts w:ascii="Visa Dialect Regular" w:hAnsi="Visa Dialect Regular" w:cs="Calibri"/>
          <w:color w:val="242424"/>
          <w:sz w:val="22"/>
          <w:szCs w:val="22"/>
          <w:bdr w:val="none" w:sz="0" w:space="0" w:color="auto" w:frame="1"/>
          <w:shd w:val="clear" w:color="auto" w:fill="FFFFFF"/>
          <w:lang w:val="it-IT"/>
        </w:rPr>
        <w:t>, oltre che il </w:t>
      </w:r>
      <w:hyperlink r:id="rId16" w:tgtFrame="_blank" w:history="1">
        <w:r w:rsidRPr="00610F5E">
          <w:rPr>
            <w:rStyle w:val="Collegamentoipertestuale"/>
            <w:rFonts w:ascii="Visa Dialect Regular" w:hAnsi="Visa Dialect Regular" w:cs="Calibri"/>
            <w:sz w:val="22"/>
            <w:szCs w:val="22"/>
            <w:bdr w:val="none" w:sz="0" w:space="0" w:color="auto" w:frame="1"/>
            <w:shd w:val="clear" w:color="auto" w:fill="FFFFFF"/>
            <w:lang w:val="it-IT"/>
          </w:rPr>
          <w:t>blog Visa Italia</w:t>
        </w:r>
      </w:hyperlink>
      <w:r w:rsidRPr="00610F5E">
        <w:rPr>
          <w:rFonts w:ascii="Visa Dialect Regular" w:hAnsi="Visa Dialect Regular"/>
          <w:sz w:val="22"/>
          <w:szCs w:val="22"/>
          <w:lang w:val="it-IT"/>
        </w:rPr>
        <w:t>.</w:t>
      </w:r>
    </w:p>
    <w:p w14:paraId="5FA928CB" w14:textId="77777777" w:rsidR="007C23E6" w:rsidRPr="00610F5E" w:rsidRDefault="007C23E6" w:rsidP="13877718">
      <w:pPr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</w:pPr>
    </w:p>
    <w:p w14:paraId="778ED753" w14:textId="70FEFD63" w:rsidR="007C23E6" w:rsidRPr="004B1986" w:rsidRDefault="26767006" w:rsidP="13877718">
      <w:pPr>
        <w:rPr>
          <w:rFonts w:ascii="Visa Dialect Regular" w:eastAsia="Visa Dialect Regular" w:hAnsi="Visa Dialect Regular" w:cs="Visa Dialect Regular"/>
          <w:b/>
          <w:bCs/>
          <w:sz w:val="22"/>
          <w:szCs w:val="22"/>
          <w:lang w:val="it-IT"/>
        </w:rPr>
      </w:pPr>
      <w:r w:rsidRPr="004B1986">
        <w:rPr>
          <w:rFonts w:ascii="Visa Dialect Regular" w:eastAsia="Visa Dialect Regular" w:hAnsi="Visa Dialect Regular" w:cs="Visa Dialect Regular"/>
          <w:b/>
          <w:bCs/>
          <w:sz w:val="22"/>
          <w:szCs w:val="22"/>
          <w:lang w:val="it-IT"/>
        </w:rPr>
        <w:t>Western Union</w:t>
      </w:r>
    </w:p>
    <w:p w14:paraId="2DC08E05" w14:textId="64F84B49" w:rsidR="00272CFC" w:rsidRDefault="00272CFC" w:rsidP="009A6D4D">
      <w:pPr>
        <w:jc w:val="both"/>
        <w:rPr>
          <w:rFonts w:ascii="Visa Dialect Regular" w:hAnsi="Visa Dialect Regular"/>
          <w:color w:val="444444"/>
          <w:sz w:val="22"/>
          <w:szCs w:val="22"/>
          <w:shd w:val="clear" w:color="auto" w:fill="FEFEFE"/>
          <w:lang w:val="it-IT"/>
        </w:rPr>
      </w:pPr>
      <w:r w:rsidRPr="009209A3">
        <w:rPr>
          <w:rFonts w:ascii="Visa Dialect Regular" w:hAnsi="Visa Dialect Regular"/>
          <w:sz w:val="22"/>
          <w:szCs w:val="22"/>
          <w:lang w:val="it-IT"/>
        </w:rPr>
        <w:t>Western Union</w:t>
      </w:r>
      <w:r w:rsidR="004607AC">
        <w:rPr>
          <w:rFonts w:ascii="Visa Dialect Regular" w:hAnsi="Visa Dialect Regular"/>
          <w:sz w:val="22"/>
          <w:szCs w:val="22"/>
          <w:lang w:val="it-IT"/>
        </w:rPr>
        <w:t xml:space="preserve"> Company</w:t>
      </w:r>
      <w:r w:rsidRPr="009209A3">
        <w:rPr>
          <w:rFonts w:ascii="Visa Dialect Regular" w:hAnsi="Visa Dialect Regular"/>
          <w:sz w:val="22"/>
          <w:szCs w:val="22"/>
          <w:lang w:val="it-IT"/>
        </w:rPr>
        <w:t xml:space="preserve"> (NYSE: WU) </w:t>
      </w:r>
      <w:r w:rsidR="009209A3" w:rsidRPr="009209A3">
        <w:rPr>
          <w:rFonts w:ascii="Visa Dialect Regular" w:hAnsi="Visa Dialect Regular"/>
          <w:sz w:val="22"/>
          <w:szCs w:val="22"/>
          <w:lang w:val="it-IT"/>
        </w:rPr>
        <w:t xml:space="preserve">è impegnata ad aiutare le persone di tutto il mondo che aspirano a costruire un futuro finanziario per sé, per i propri cari e per le </w:t>
      </w:r>
      <w:r w:rsidR="004607AC">
        <w:rPr>
          <w:rFonts w:ascii="Visa Dialect Regular" w:hAnsi="Visa Dialect Regular"/>
          <w:sz w:val="22"/>
          <w:szCs w:val="22"/>
          <w:lang w:val="it-IT"/>
        </w:rPr>
        <w:t>loro</w:t>
      </w:r>
      <w:r w:rsidR="009209A3" w:rsidRPr="009209A3">
        <w:rPr>
          <w:rFonts w:ascii="Visa Dialect Regular" w:hAnsi="Visa Dialect Regular"/>
          <w:sz w:val="22"/>
          <w:szCs w:val="22"/>
          <w:lang w:val="it-IT"/>
        </w:rPr>
        <w:t xml:space="preserve"> comunità. I nostri servizi finanziari digitali e di pagamento, transfrontalieri e in diverse valute, consentono a consumatori, aziende, istituzioni finanziarie e governi - in oltre 200 paesi e territori e in quasi 130 valute - di connettersi con miliardi di conti bancari, milioni di portafogli </w:t>
      </w:r>
      <w:r w:rsidR="00467653" w:rsidRPr="009209A3">
        <w:rPr>
          <w:rFonts w:ascii="Visa Dialect Regular" w:hAnsi="Visa Dialect Regular"/>
          <w:sz w:val="22"/>
          <w:szCs w:val="22"/>
          <w:lang w:val="it-IT"/>
        </w:rPr>
        <w:t xml:space="preserve">digitali </w:t>
      </w:r>
      <w:r w:rsidR="009209A3" w:rsidRPr="009209A3">
        <w:rPr>
          <w:rFonts w:ascii="Visa Dialect Regular" w:hAnsi="Visa Dialect Regular"/>
          <w:sz w:val="22"/>
          <w:szCs w:val="22"/>
          <w:lang w:val="it-IT"/>
        </w:rPr>
        <w:t xml:space="preserve">e carte e un'impronta globale di centinaia di migliaia di punti vendita. Il nostro obiettivo è offrire servizi finanziari accessibili che aiutino le persone e le comunità a prosperare. </w:t>
      </w:r>
      <w:r w:rsidR="009209A3" w:rsidRPr="004607AC">
        <w:rPr>
          <w:rFonts w:ascii="Visa Dialect Regular" w:hAnsi="Visa Dialect Regular"/>
          <w:sz w:val="22"/>
          <w:szCs w:val="22"/>
          <w:lang w:val="it-IT"/>
        </w:rPr>
        <w:t>Per maggiori informazioni:</w:t>
      </w:r>
      <w:r w:rsidRPr="004607AC">
        <w:rPr>
          <w:rFonts w:ascii="Visa Dialect Regular" w:hAnsi="Visa Dialect Regular"/>
          <w:color w:val="0563C1"/>
          <w:sz w:val="22"/>
          <w:szCs w:val="22"/>
          <w:u w:val="single"/>
          <w:lang w:val="it-IT"/>
        </w:rPr>
        <w:t> </w:t>
      </w:r>
      <w:hyperlink r:id="rId17">
        <w:proofErr w:type="spellStart"/>
        <w:r w:rsidRPr="004607AC">
          <w:rPr>
            <w:rFonts w:ascii="Visa Dialect Regular" w:hAnsi="Visa Dialect Regular"/>
            <w:color w:val="0563C1"/>
            <w:sz w:val="22"/>
            <w:szCs w:val="22"/>
            <w:u w:val="single"/>
            <w:lang w:val="it-IT"/>
          </w:rPr>
          <w:t>www.westernunion</w:t>
        </w:r>
        <w:r w:rsidRPr="004607AC">
          <w:rPr>
            <w:rFonts w:ascii="Visa Dialect Regular" w:hAnsi="Visa Dialect Regular"/>
            <w:color w:val="0563C1"/>
            <w:sz w:val="22"/>
            <w:szCs w:val="22"/>
            <w:u w:val="single"/>
            <w:lang w:val="it-IT"/>
          </w:rPr>
          <w:t>.</w:t>
        </w:r>
        <w:r w:rsidRPr="004607AC">
          <w:rPr>
            <w:rFonts w:ascii="Visa Dialect Regular" w:hAnsi="Visa Dialect Regular"/>
            <w:color w:val="0563C1"/>
            <w:sz w:val="22"/>
            <w:szCs w:val="22"/>
            <w:u w:val="single"/>
            <w:lang w:val="it-IT"/>
          </w:rPr>
          <w:t>com</w:t>
        </w:r>
        <w:proofErr w:type="spellEnd"/>
      </w:hyperlink>
      <w:r w:rsidRPr="004607AC">
        <w:rPr>
          <w:rFonts w:ascii="Visa Dialect Regular" w:hAnsi="Visa Dialect Regular"/>
          <w:color w:val="444444"/>
          <w:sz w:val="22"/>
          <w:szCs w:val="22"/>
          <w:shd w:val="clear" w:color="auto" w:fill="FEFEFE"/>
          <w:lang w:val="it-IT"/>
        </w:rPr>
        <w:t>.</w:t>
      </w:r>
    </w:p>
    <w:p w14:paraId="1DE2D7F2" w14:textId="77777777" w:rsidR="002344BD" w:rsidRDefault="002344BD" w:rsidP="009A6D4D">
      <w:pPr>
        <w:jc w:val="both"/>
        <w:rPr>
          <w:rFonts w:ascii="Visa Dialect Regular" w:hAnsi="Visa Dialect Regular"/>
          <w:color w:val="444444"/>
          <w:sz w:val="22"/>
          <w:szCs w:val="22"/>
          <w:shd w:val="clear" w:color="auto" w:fill="FEFEFE"/>
          <w:lang w:val="it-IT"/>
        </w:rPr>
      </w:pPr>
    </w:p>
    <w:p w14:paraId="1B1A4458" w14:textId="77777777" w:rsidR="002344BD" w:rsidRDefault="002344BD" w:rsidP="009A6D4D">
      <w:pPr>
        <w:jc w:val="both"/>
        <w:rPr>
          <w:rFonts w:ascii="Visa Dialect Regular" w:hAnsi="Visa Dialect Regular"/>
          <w:color w:val="444444"/>
          <w:sz w:val="22"/>
          <w:szCs w:val="22"/>
          <w:shd w:val="clear" w:color="auto" w:fill="FEFEFE"/>
          <w:lang w:val="it-IT"/>
        </w:rPr>
      </w:pPr>
    </w:p>
    <w:p w14:paraId="17178F2A" w14:textId="77777777" w:rsidR="002344BD" w:rsidRDefault="002344BD" w:rsidP="002344BD">
      <w:pPr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</w:p>
    <w:p w14:paraId="7ADB1F32" w14:textId="77777777" w:rsidR="002344BD" w:rsidRDefault="002344BD" w:rsidP="002344BD">
      <w:pPr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</w:p>
    <w:p w14:paraId="5A6B36AB" w14:textId="77777777" w:rsidR="002344BD" w:rsidRDefault="002344BD" w:rsidP="002344BD">
      <w:pPr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</w:p>
    <w:p w14:paraId="1F3552A2" w14:textId="77777777" w:rsidR="002344BD" w:rsidRDefault="002344BD" w:rsidP="002344BD">
      <w:pPr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</w:p>
    <w:p w14:paraId="042D981C" w14:textId="77777777" w:rsidR="002344BD" w:rsidRDefault="002344BD" w:rsidP="002344BD">
      <w:pPr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</w:p>
    <w:p w14:paraId="1CD185CE" w14:textId="77777777" w:rsidR="002344BD" w:rsidRDefault="002344BD" w:rsidP="002344BD">
      <w:pPr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</w:p>
    <w:p w14:paraId="01365898" w14:textId="77777777" w:rsidR="002344BD" w:rsidRDefault="002344BD" w:rsidP="002344BD">
      <w:pPr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</w:p>
    <w:p w14:paraId="779FE330" w14:textId="77777777" w:rsidR="002344BD" w:rsidRDefault="002344BD" w:rsidP="002344BD">
      <w:pPr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</w:p>
    <w:p w14:paraId="462BFE87" w14:textId="77777777" w:rsidR="002344BD" w:rsidRDefault="002344BD" w:rsidP="002344BD">
      <w:pPr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</w:p>
    <w:p w14:paraId="743881E6" w14:textId="77777777" w:rsidR="002344BD" w:rsidRDefault="002344BD" w:rsidP="002344BD">
      <w:pPr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</w:p>
    <w:p w14:paraId="3E3941D0" w14:textId="77777777" w:rsidR="002344BD" w:rsidRDefault="002344BD" w:rsidP="002344BD">
      <w:pPr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</w:p>
    <w:p w14:paraId="2033CD54" w14:textId="77777777" w:rsidR="002344BD" w:rsidRDefault="002344BD" w:rsidP="002344BD">
      <w:pPr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</w:p>
    <w:p w14:paraId="2F03B306" w14:textId="77777777" w:rsidR="002344BD" w:rsidRDefault="002344BD" w:rsidP="002344BD">
      <w:pPr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</w:p>
    <w:p w14:paraId="292DF86D" w14:textId="77777777" w:rsidR="002344BD" w:rsidRDefault="002344BD" w:rsidP="002344BD">
      <w:pPr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</w:p>
    <w:p w14:paraId="49B44D82" w14:textId="3BF7B6D6" w:rsidR="002344BD" w:rsidRDefault="002344BD" w:rsidP="002344BD">
      <w:pPr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  <w:r>
        <w:rPr>
          <w:rFonts w:eastAsia="Calibri" w:cstheme="minorHAnsi"/>
          <w:b/>
          <w:bCs/>
          <w:color w:val="0F0E0E"/>
          <w:sz w:val="20"/>
          <w:szCs w:val="20"/>
          <w:lang w:val="it-IT"/>
        </w:rPr>
        <w:t xml:space="preserve">Contatti ufficio stampa Visa </w:t>
      </w:r>
    </w:p>
    <w:p w14:paraId="250E5BB4" w14:textId="77777777" w:rsidR="002344BD" w:rsidRDefault="002344BD" w:rsidP="002344BD">
      <w:pPr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>
        <w:rPr>
          <w:rFonts w:eastAsia="Calibri" w:cstheme="minorHAnsi"/>
          <w:color w:val="0F0E0E"/>
          <w:sz w:val="20"/>
          <w:szCs w:val="20"/>
          <w:lang w:val="it-IT"/>
        </w:rPr>
        <w:t xml:space="preserve">Enrica Banti, Senior Manager Corporate </w:t>
      </w:r>
      <w:proofErr w:type="spellStart"/>
      <w:r>
        <w:rPr>
          <w:rFonts w:eastAsia="Calibri" w:cstheme="minorHAnsi"/>
          <w:color w:val="0F0E0E"/>
          <w:sz w:val="20"/>
          <w:szCs w:val="20"/>
          <w:lang w:val="it-IT"/>
        </w:rPr>
        <w:t>Communication</w:t>
      </w:r>
      <w:proofErr w:type="spellEnd"/>
      <w:r>
        <w:rPr>
          <w:rFonts w:eastAsia="Calibri" w:cstheme="minorHAnsi"/>
          <w:color w:val="0F0E0E"/>
          <w:sz w:val="20"/>
          <w:szCs w:val="20"/>
          <w:lang w:val="it-IT"/>
        </w:rPr>
        <w:t>, Visa Italy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hyperlink r:id="rId18" w:history="1">
        <w:proofErr w:type="spellStart"/>
        <w:r>
          <w:rPr>
            <w:rStyle w:val="Collegamentoipertestuale"/>
            <w:rFonts w:eastAsia="Calibri" w:cstheme="minorHAnsi"/>
            <w:sz w:val="20"/>
            <w:szCs w:val="20"/>
            <w:lang w:val="it-IT"/>
          </w:rPr>
          <w:t>bantie@visa.com</w:t>
        </w:r>
        <w:proofErr w:type="spellEnd"/>
      </w:hyperlink>
    </w:p>
    <w:p w14:paraId="32E0DC50" w14:textId="77777777" w:rsidR="002344BD" w:rsidRDefault="002344BD" w:rsidP="002344BD">
      <w:pPr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>
        <w:rPr>
          <w:rFonts w:eastAsia="Calibri" w:cstheme="minorHAnsi"/>
          <w:color w:val="0F0E0E"/>
          <w:sz w:val="20"/>
          <w:szCs w:val="20"/>
          <w:lang w:val="it-IT"/>
        </w:rPr>
        <w:t xml:space="preserve">Matteo Rasset, DAG </w:t>
      </w:r>
      <w:proofErr w:type="spellStart"/>
      <w:r>
        <w:rPr>
          <w:rFonts w:eastAsia="Calibri" w:cstheme="minorHAnsi"/>
          <w:color w:val="0F0E0E"/>
          <w:sz w:val="20"/>
          <w:szCs w:val="20"/>
          <w:lang w:val="it-IT"/>
        </w:rPr>
        <w:t>Communication</w:t>
      </w:r>
      <w:proofErr w:type="spellEnd"/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proofErr w:type="spellStart"/>
      <w:r>
        <w:rPr>
          <w:rFonts w:eastAsia="Calibri" w:cstheme="minorHAnsi"/>
          <w:color w:val="0F0E0E"/>
          <w:sz w:val="20"/>
          <w:szCs w:val="20"/>
          <w:lang w:val="it-IT"/>
        </w:rPr>
        <w:t>mrasset@dagcom.com</w:t>
      </w:r>
      <w:proofErr w:type="spellEnd"/>
      <w:r>
        <w:rPr>
          <w:rFonts w:eastAsia="Calibri" w:cstheme="minorHAnsi"/>
          <w:color w:val="0F0E0E"/>
          <w:sz w:val="20"/>
          <w:szCs w:val="20"/>
          <w:lang w:val="it-IT"/>
        </w:rPr>
        <w:tab/>
        <w:t xml:space="preserve">     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>+39 333 8032644</w:t>
      </w:r>
    </w:p>
    <w:p w14:paraId="7770AD52" w14:textId="77777777" w:rsidR="002344BD" w:rsidRDefault="002344BD" w:rsidP="002344BD">
      <w:pPr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>
        <w:rPr>
          <w:rFonts w:eastAsia="Calibri" w:cstheme="minorHAnsi"/>
          <w:color w:val="0F0E0E"/>
          <w:sz w:val="20"/>
          <w:szCs w:val="20"/>
          <w:lang w:val="it-IT"/>
        </w:rPr>
        <w:t xml:space="preserve">Elena Gioia, DAG </w:t>
      </w:r>
      <w:proofErr w:type="spellStart"/>
      <w:r>
        <w:rPr>
          <w:rFonts w:eastAsia="Calibri" w:cstheme="minorHAnsi"/>
          <w:color w:val="0F0E0E"/>
          <w:sz w:val="20"/>
          <w:szCs w:val="20"/>
          <w:lang w:val="it-IT"/>
        </w:rPr>
        <w:t>Communication</w:t>
      </w:r>
      <w:proofErr w:type="spellEnd"/>
      <w:r>
        <w:rPr>
          <w:rFonts w:eastAsia="Calibri" w:cstheme="minorHAnsi"/>
          <w:color w:val="0F0E0E"/>
          <w:sz w:val="20"/>
          <w:szCs w:val="20"/>
          <w:lang w:val="it-IT"/>
        </w:rPr>
        <w:t xml:space="preserve">                                    </w:t>
      </w:r>
      <w:proofErr w:type="spellStart"/>
      <w:r>
        <w:rPr>
          <w:rFonts w:eastAsia="Calibri" w:cstheme="minorHAnsi"/>
          <w:color w:val="0F0E0E"/>
          <w:sz w:val="20"/>
          <w:szCs w:val="20"/>
          <w:lang w:val="it-IT"/>
        </w:rPr>
        <w:t>egioia@dagcom.com</w:t>
      </w:r>
      <w:proofErr w:type="spellEnd"/>
      <w:r>
        <w:rPr>
          <w:rFonts w:eastAsia="Calibri" w:cstheme="minorHAnsi"/>
          <w:color w:val="0F0E0E"/>
          <w:sz w:val="20"/>
          <w:szCs w:val="20"/>
          <w:lang w:val="it-IT"/>
        </w:rPr>
        <w:t xml:space="preserve">                      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>+39 3277734872</w:t>
      </w:r>
    </w:p>
    <w:p w14:paraId="38B60ED6" w14:textId="77777777" w:rsidR="002344BD" w:rsidRDefault="002344BD" w:rsidP="002344BD">
      <w:pPr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>
        <w:rPr>
          <w:rFonts w:eastAsia="Calibri" w:cstheme="minorHAnsi"/>
          <w:color w:val="0F0E0E"/>
          <w:sz w:val="20"/>
          <w:szCs w:val="20"/>
          <w:lang w:val="it-IT"/>
        </w:rPr>
        <w:t xml:space="preserve">Vincenzo Virgilio, DAG </w:t>
      </w:r>
      <w:proofErr w:type="spellStart"/>
      <w:r>
        <w:rPr>
          <w:rFonts w:eastAsia="Calibri" w:cstheme="minorHAnsi"/>
          <w:color w:val="0F0E0E"/>
          <w:sz w:val="20"/>
          <w:szCs w:val="20"/>
          <w:lang w:val="it-IT"/>
        </w:rPr>
        <w:t>Communication</w:t>
      </w:r>
      <w:proofErr w:type="spellEnd"/>
      <w:r>
        <w:rPr>
          <w:rFonts w:eastAsia="Calibri" w:cstheme="minorHAnsi"/>
          <w:color w:val="0F0E0E"/>
          <w:sz w:val="20"/>
          <w:szCs w:val="20"/>
          <w:lang w:val="it-IT"/>
        </w:rPr>
        <w:t xml:space="preserve"> 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proofErr w:type="spellStart"/>
      <w:r>
        <w:rPr>
          <w:rFonts w:eastAsia="Calibri" w:cstheme="minorHAnsi"/>
          <w:color w:val="0F0E0E"/>
          <w:sz w:val="20"/>
          <w:szCs w:val="20"/>
          <w:lang w:val="it-IT"/>
        </w:rPr>
        <w:t>vvirgilio@dagcom.com</w:t>
      </w:r>
      <w:proofErr w:type="spellEnd"/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>+39 3923400166</w:t>
      </w:r>
    </w:p>
    <w:p w14:paraId="3B63FEE2" w14:textId="77777777" w:rsidR="002344BD" w:rsidRDefault="002344BD" w:rsidP="002344BD">
      <w:pPr>
        <w:widowControl w:val="0"/>
        <w:autoSpaceDE w:val="0"/>
        <w:autoSpaceDN w:val="0"/>
        <w:adjustRightInd w:val="0"/>
        <w:ind w:right="-138"/>
        <w:contextualSpacing/>
        <w:jc w:val="both"/>
        <w:outlineLvl w:val="0"/>
        <w:rPr>
          <w:rFonts w:eastAsia="MS Gothic" w:cstheme="minorHAnsi"/>
          <w:b/>
          <w:bCs/>
          <w:color w:val="0F0E0E"/>
          <w:sz w:val="20"/>
          <w:szCs w:val="20"/>
          <w:bdr w:val="none" w:sz="0" w:space="0" w:color="auto" w:frame="1"/>
          <w:lang w:val="it-IT" w:eastAsia="en-GB"/>
        </w:rPr>
      </w:pPr>
      <w:r>
        <w:rPr>
          <w:rFonts w:eastAsia="Calibri" w:cstheme="minorHAnsi"/>
          <w:color w:val="0F0E0E"/>
          <w:sz w:val="20"/>
          <w:szCs w:val="20"/>
          <w:lang w:val="it-IT"/>
        </w:rPr>
        <w:t xml:space="preserve">Barbara D’Incecco, DAG </w:t>
      </w:r>
      <w:proofErr w:type="spellStart"/>
      <w:r>
        <w:rPr>
          <w:rFonts w:eastAsia="Calibri" w:cstheme="minorHAnsi"/>
          <w:color w:val="0F0E0E"/>
          <w:sz w:val="20"/>
          <w:szCs w:val="20"/>
          <w:lang w:val="it-IT"/>
        </w:rPr>
        <w:t>Communication</w:t>
      </w:r>
      <w:proofErr w:type="spellEnd"/>
      <w:r>
        <w:rPr>
          <w:rFonts w:eastAsia="Calibri" w:cstheme="minorHAnsi"/>
          <w:color w:val="0F0E0E"/>
          <w:sz w:val="20"/>
          <w:szCs w:val="20"/>
          <w:lang w:val="it-IT"/>
        </w:rPr>
        <w:t xml:space="preserve">        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proofErr w:type="spellStart"/>
      <w:r>
        <w:rPr>
          <w:rFonts w:eastAsia="Calibri" w:cstheme="minorHAnsi"/>
          <w:color w:val="0F0E0E"/>
          <w:sz w:val="20"/>
          <w:szCs w:val="20"/>
          <w:lang w:val="it-IT"/>
        </w:rPr>
        <w:t>bdincecco@dagcom.com</w:t>
      </w:r>
      <w:proofErr w:type="spellEnd"/>
      <w:r>
        <w:rPr>
          <w:rFonts w:eastAsia="Calibri" w:cstheme="minorHAnsi"/>
          <w:color w:val="0F0E0E"/>
          <w:sz w:val="20"/>
          <w:szCs w:val="20"/>
          <w:lang w:val="it-IT"/>
        </w:rPr>
        <w:t xml:space="preserve">       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>+39 02 89054168</w:t>
      </w:r>
    </w:p>
    <w:p w14:paraId="36D65660" w14:textId="77777777" w:rsidR="002344BD" w:rsidRPr="004607AC" w:rsidRDefault="002344BD" w:rsidP="009A6D4D">
      <w:pPr>
        <w:jc w:val="both"/>
        <w:rPr>
          <w:rFonts w:ascii="Visa Dialect Regular" w:hAnsi="Visa Dialect Regular"/>
          <w:color w:val="444444"/>
          <w:sz w:val="22"/>
          <w:szCs w:val="22"/>
          <w:shd w:val="clear" w:color="auto" w:fill="FEFEFE"/>
          <w:lang w:val="it-IT"/>
        </w:rPr>
      </w:pPr>
    </w:p>
    <w:p w14:paraId="55B6F7EB" w14:textId="1E3F20E6" w:rsidR="43BF0710" w:rsidRPr="004607AC" w:rsidRDefault="26767006" w:rsidP="13877718">
      <w:pPr>
        <w:rPr>
          <w:rFonts w:ascii="Visa Dialect Regular" w:eastAsia="Visa Dialect Regular" w:hAnsi="Visa Dialect Regular" w:cs="Visa Dialect Regular"/>
          <w:i/>
          <w:iCs/>
          <w:sz w:val="22"/>
          <w:szCs w:val="22"/>
          <w:highlight w:val="yellow"/>
          <w:lang w:val="it-IT"/>
        </w:rPr>
      </w:pPr>
      <w:r w:rsidRPr="004607AC">
        <w:rPr>
          <w:rFonts w:ascii="Visa Dialect Regular" w:eastAsia="Visa Dialect Regular" w:hAnsi="Visa Dialect Regular" w:cs="Visa Dialect Regular"/>
          <w:i/>
          <w:iCs/>
          <w:sz w:val="22"/>
          <w:szCs w:val="22"/>
          <w:lang w:val="it-IT"/>
        </w:rPr>
        <w:t xml:space="preserve"> </w:t>
      </w:r>
    </w:p>
    <w:p w14:paraId="3D0128F9" w14:textId="51BC6F97" w:rsidR="0092613D" w:rsidRPr="004607AC" w:rsidRDefault="0092613D" w:rsidP="13877718">
      <w:pPr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  <w:sectPr w:rsidR="0092613D" w:rsidRPr="004607AC" w:rsidSect="00BF2E94">
          <w:headerReference w:type="default" r:id="rId19"/>
          <w:footerReference w:type="even" r:id="rId20"/>
          <w:footerReference w:type="default" r:id="rId21"/>
          <w:footerReference w:type="firs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144D78" w14:textId="71AEBE1B" w:rsidR="007C23E6" w:rsidRPr="004607AC" w:rsidRDefault="007C23E6" w:rsidP="13877718">
      <w:pPr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</w:pPr>
    </w:p>
    <w:p w14:paraId="157C70A0" w14:textId="26A9CE21" w:rsidR="00272CFC" w:rsidRPr="004607AC" w:rsidRDefault="00272CFC" w:rsidP="0092613D">
      <w:pPr>
        <w:rPr>
          <w:rFonts w:ascii="Visa Dialect Regular" w:eastAsia="Visa Dialect Regular" w:hAnsi="Visa Dialect Regular" w:cs="Visa Dialect Regular"/>
          <w:sz w:val="22"/>
          <w:szCs w:val="22"/>
          <w:lang w:val="it-IT"/>
        </w:rPr>
      </w:pPr>
    </w:p>
    <w:sectPr w:rsidR="00272CFC" w:rsidRPr="004607AC" w:rsidSect="00BF2E9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BF0D" w14:textId="77777777" w:rsidR="00BF2E94" w:rsidRDefault="00BF2E94" w:rsidP="00485316">
      <w:r>
        <w:separator/>
      </w:r>
    </w:p>
  </w:endnote>
  <w:endnote w:type="continuationSeparator" w:id="0">
    <w:p w14:paraId="4003BB33" w14:textId="77777777" w:rsidR="00BF2E94" w:rsidRDefault="00BF2E94" w:rsidP="00485316">
      <w:r>
        <w:continuationSeparator/>
      </w:r>
    </w:p>
  </w:endnote>
  <w:endnote w:type="continuationNotice" w:id="1">
    <w:p w14:paraId="052C419A" w14:textId="77777777" w:rsidR="00BF2E94" w:rsidRDefault="00BF2E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isa Dialect Regular">
    <w:altName w:val="Calibri"/>
    <w:charset w:val="00"/>
    <w:family w:val="auto"/>
    <w:pitch w:val="variable"/>
    <w:sig w:usb0="A00002FF" w:usb1="4000027A" w:usb2="00000000" w:usb3="00000000" w:csb0="0000019F" w:csb1="00000000"/>
  </w:font>
  <w:font w:name="Visa Dialect Semibold">
    <w:charset w:val="00"/>
    <w:family w:val="auto"/>
    <w:pitch w:val="variable"/>
    <w:sig w:usb0="A00002FF" w:usb1="4000027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B755" w14:textId="13A098B2" w:rsidR="0051037F" w:rsidRDefault="0051037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0EA4CE" wp14:editId="7A4F9F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929830894" name="Text Box 2" descr="Classification: Western Union Unrestricted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F4692" w14:textId="65232D72" w:rsidR="0051037F" w:rsidRPr="0051037F" w:rsidRDefault="0051037F" w:rsidP="005103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3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Classification: Western Union Unrestricted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30EA4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Western Union Unrestricted Internal 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F5F4692" w14:textId="65232D72" w:rsidR="0051037F" w:rsidRPr="0051037F" w:rsidRDefault="0051037F" w:rsidP="005103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3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Classification: Western Union Unrestricted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81F1" w14:textId="7706D369" w:rsidR="0051037F" w:rsidRDefault="0051037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E94F31" wp14:editId="51E3F7DC">
              <wp:simplePos x="914400" y="9417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473328445" name="Text Box 3" descr="Classification: Western Union Unrestricted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14193" w14:textId="2CC6524E" w:rsidR="0051037F" w:rsidRPr="0051037F" w:rsidRDefault="0051037F" w:rsidP="005103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BE94F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Western Union Unrestricted Internal 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B114193" w14:textId="2CC6524E" w:rsidR="0051037F" w:rsidRPr="0051037F" w:rsidRDefault="0051037F" w:rsidP="005103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663B" w14:textId="2C3CF60E" w:rsidR="0051037F" w:rsidRDefault="0051037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B84B3B" wp14:editId="588F4B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778340140" name="Text Box 1" descr="Classification: Western Union Unrestricted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F28E5" w14:textId="3CC0AB04" w:rsidR="0051037F" w:rsidRPr="0051037F" w:rsidRDefault="0051037F" w:rsidP="005103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3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Classification: Western Union Unrestricted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9B84B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Western Union Unrestricted Internal 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AAF28E5" w14:textId="3CC0AB04" w:rsidR="0051037F" w:rsidRPr="0051037F" w:rsidRDefault="0051037F" w:rsidP="005103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3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Classification: Western Union Unrestricted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D445" w14:textId="77777777" w:rsidR="00BF2E94" w:rsidRDefault="00BF2E94" w:rsidP="00485316">
      <w:r>
        <w:separator/>
      </w:r>
    </w:p>
  </w:footnote>
  <w:footnote w:type="continuationSeparator" w:id="0">
    <w:p w14:paraId="5ED65CDF" w14:textId="77777777" w:rsidR="00BF2E94" w:rsidRDefault="00BF2E94" w:rsidP="00485316">
      <w:r>
        <w:continuationSeparator/>
      </w:r>
    </w:p>
  </w:footnote>
  <w:footnote w:type="continuationNotice" w:id="1">
    <w:p w14:paraId="3542ED63" w14:textId="77777777" w:rsidR="00BF2E94" w:rsidRDefault="00BF2E94"/>
  </w:footnote>
  <w:footnote w:id="2">
    <w:p w14:paraId="7028D85D" w14:textId="7A7B1F17" w:rsidR="00AA17A0" w:rsidRPr="00610F5E" w:rsidRDefault="00AA17A0" w:rsidP="00AA17A0">
      <w:pPr>
        <w:pStyle w:val="Testonotaapidipagina"/>
        <w:rPr>
          <w:lang w:val="it-IT"/>
        </w:rPr>
      </w:pPr>
      <w:r w:rsidRPr="3957142B">
        <w:rPr>
          <w:rStyle w:val="Rimandonotaapidipagina"/>
        </w:rPr>
        <w:footnoteRef/>
      </w:r>
      <w:r w:rsidRPr="00610F5E">
        <w:rPr>
          <w:lang w:val="it-IT"/>
        </w:rPr>
        <w:t xml:space="preserve"> </w:t>
      </w:r>
      <w:r w:rsidR="00610F5E" w:rsidRPr="00A20D80">
        <w:rPr>
          <w:rFonts w:ascii="Segoe UI" w:eastAsia="Segoe UI" w:hAnsi="Segoe UI" w:cs="Segoe UI"/>
          <w:sz w:val="18"/>
          <w:szCs w:val="18"/>
          <w:lang w:val="it-IT"/>
        </w:rPr>
        <w:t>Stati Uniti</w:t>
      </w:r>
      <w:r w:rsidRPr="00A20D80">
        <w:rPr>
          <w:rFonts w:ascii="Segoe UI" w:eastAsia="Segoe UI" w:hAnsi="Segoe UI" w:cs="Segoe UI"/>
          <w:sz w:val="18"/>
          <w:szCs w:val="18"/>
          <w:lang w:val="it-IT"/>
        </w:rPr>
        <w:t xml:space="preserve">, Canada, </w:t>
      </w:r>
      <w:r w:rsidR="00610F5E" w:rsidRPr="00A20D80">
        <w:rPr>
          <w:rFonts w:ascii="Segoe UI" w:eastAsia="Segoe UI" w:hAnsi="Segoe UI" w:cs="Segoe UI"/>
          <w:sz w:val="18"/>
          <w:szCs w:val="18"/>
          <w:lang w:val="it-IT"/>
        </w:rPr>
        <w:t>Regno Unito</w:t>
      </w:r>
      <w:r w:rsidRPr="00A20D80">
        <w:rPr>
          <w:rFonts w:ascii="Segoe UI" w:eastAsia="Segoe UI" w:hAnsi="Segoe UI" w:cs="Segoe UI"/>
          <w:sz w:val="18"/>
          <w:szCs w:val="18"/>
          <w:lang w:val="it-IT"/>
        </w:rPr>
        <w:t>, Tur</w:t>
      </w:r>
      <w:r w:rsidR="00610F5E" w:rsidRPr="00A20D80">
        <w:rPr>
          <w:rFonts w:ascii="Segoe UI" w:eastAsia="Segoe UI" w:hAnsi="Segoe UI" w:cs="Segoe UI"/>
          <w:sz w:val="18"/>
          <w:szCs w:val="18"/>
          <w:lang w:val="it-IT"/>
        </w:rPr>
        <w:t>chia</w:t>
      </w:r>
      <w:r w:rsidRPr="00A20D80">
        <w:rPr>
          <w:rFonts w:ascii="Segoe UI" w:eastAsia="Segoe UI" w:hAnsi="Segoe UI" w:cs="Segoe UI"/>
          <w:sz w:val="18"/>
          <w:szCs w:val="18"/>
          <w:lang w:val="it-IT"/>
        </w:rPr>
        <w:t>, Romania, Pol</w:t>
      </w:r>
      <w:r w:rsidR="00610F5E" w:rsidRPr="00A20D80">
        <w:rPr>
          <w:rFonts w:ascii="Segoe UI" w:eastAsia="Segoe UI" w:hAnsi="Segoe UI" w:cs="Segoe UI"/>
          <w:sz w:val="18"/>
          <w:szCs w:val="18"/>
          <w:lang w:val="it-IT"/>
        </w:rPr>
        <w:t>onia</w:t>
      </w:r>
      <w:r w:rsidRPr="00A20D80">
        <w:rPr>
          <w:rFonts w:ascii="Segoe UI" w:eastAsia="Segoe UI" w:hAnsi="Segoe UI" w:cs="Segoe UI"/>
          <w:sz w:val="18"/>
          <w:szCs w:val="18"/>
          <w:lang w:val="it-IT"/>
        </w:rPr>
        <w:t xml:space="preserve">, </w:t>
      </w:r>
      <w:r w:rsidR="00610F5E" w:rsidRPr="00A20D80">
        <w:rPr>
          <w:rFonts w:ascii="Segoe UI" w:eastAsia="Segoe UI" w:hAnsi="Segoe UI" w:cs="Segoe UI"/>
          <w:sz w:val="18"/>
          <w:szCs w:val="18"/>
          <w:lang w:val="it-IT"/>
        </w:rPr>
        <w:t>Filippine</w:t>
      </w:r>
      <w:r w:rsidRPr="00A20D80">
        <w:rPr>
          <w:rFonts w:ascii="Segoe UI" w:eastAsia="Segoe UI" w:hAnsi="Segoe UI" w:cs="Segoe UI"/>
          <w:sz w:val="18"/>
          <w:szCs w:val="18"/>
          <w:lang w:val="it-IT"/>
        </w:rPr>
        <w:t>, Indonesia, Vietnam, Sri Lanka, Thailand</w:t>
      </w:r>
      <w:r w:rsidR="00610F5E" w:rsidRPr="00A20D80">
        <w:rPr>
          <w:rFonts w:ascii="Segoe UI" w:eastAsia="Segoe UI" w:hAnsi="Segoe UI" w:cs="Segoe UI"/>
          <w:sz w:val="18"/>
          <w:szCs w:val="18"/>
          <w:lang w:val="it-IT"/>
        </w:rPr>
        <w:t>ia</w:t>
      </w:r>
      <w:r w:rsidRPr="00A20D80">
        <w:rPr>
          <w:rFonts w:ascii="Segoe UI" w:eastAsia="Segoe UI" w:hAnsi="Segoe UI" w:cs="Segoe UI"/>
          <w:sz w:val="18"/>
          <w:szCs w:val="18"/>
          <w:lang w:val="it-IT"/>
        </w:rPr>
        <w:t>, Hong Kong, India, Pakistan, Me</w:t>
      </w:r>
      <w:r w:rsidR="00610F5E" w:rsidRPr="00A20D80">
        <w:rPr>
          <w:rFonts w:ascii="Segoe UI" w:eastAsia="Segoe UI" w:hAnsi="Segoe UI" w:cs="Segoe UI"/>
          <w:sz w:val="18"/>
          <w:szCs w:val="18"/>
          <w:lang w:val="it-IT"/>
        </w:rPr>
        <w:t>ss</w:t>
      </w:r>
      <w:r w:rsidRPr="00A20D80">
        <w:rPr>
          <w:rFonts w:ascii="Segoe UI" w:eastAsia="Segoe UI" w:hAnsi="Segoe UI" w:cs="Segoe UI"/>
          <w:sz w:val="18"/>
          <w:szCs w:val="18"/>
          <w:lang w:val="it-IT"/>
        </w:rPr>
        <w:t>ico, Colombia, Bra</w:t>
      </w:r>
      <w:r w:rsidR="00610F5E" w:rsidRPr="00A20D80">
        <w:rPr>
          <w:rFonts w:ascii="Segoe UI" w:eastAsia="Segoe UI" w:hAnsi="Segoe UI" w:cs="Segoe UI"/>
          <w:sz w:val="18"/>
          <w:szCs w:val="18"/>
          <w:lang w:val="it-IT"/>
        </w:rPr>
        <w:t>sile</w:t>
      </w:r>
      <w:r w:rsidRPr="00A20D80">
        <w:rPr>
          <w:rFonts w:ascii="Segoe UI" w:eastAsia="Segoe UI" w:hAnsi="Segoe UI" w:cs="Segoe UI"/>
          <w:sz w:val="18"/>
          <w:szCs w:val="18"/>
          <w:lang w:val="it-IT"/>
        </w:rPr>
        <w:t>, Per</w:t>
      </w:r>
      <w:r w:rsidR="00610F5E" w:rsidRPr="00A20D80">
        <w:rPr>
          <w:rFonts w:ascii="Segoe UI" w:eastAsia="Segoe UI" w:hAnsi="Segoe UI" w:cs="Segoe UI"/>
          <w:sz w:val="18"/>
          <w:szCs w:val="18"/>
          <w:lang w:val="it-IT"/>
        </w:rPr>
        <w:t>ù</w:t>
      </w:r>
      <w:r w:rsidRPr="00A20D80">
        <w:rPr>
          <w:rFonts w:ascii="Segoe UI" w:eastAsia="Segoe UI" w:hAnsi="Segoe UI" w:cs="Segoe UI"/>
          <w:sz w:val="18"/>
          <w:szCs w:val="18"/>
          <w:lang w:val="it-IT"/>
        </w:rPr>
        <w:t>, Costa Rica, E</w:t>
      </w:r>
      <w:r w:rsidR="00610F5E" w:rsidRPr="00A20D80">
        <w:rPr>
          <w:rFonts w:ascii="Segoe UI" w:eastAsia="Segoe UI" w:hAnsi="Segoe UI" w:cs="Segoe UI"/>
          <w:sz w:val="18"/>
          <w:szCs w:val="18"/>
          <w:lang w:val="it-IT"/>
        </w:rPr>
        <w:t>gitto</w:t>
      </w:r>
      <w:r w:rsidRPr="00A20D80">
        <w:rPr>
          <w:rFonts w:ascii="Segoe UI" w:eastAsia="Segoe UI" w:hAnsi="Segoe UI" w:cs="Segoe UI"/>
          <w:sz w:val="18"/>
          <w:szCs w:val="18"/>
          <w:lang w:val="it-IT"/>
        </w:rPr>
        <w:t xml:space="preserve">, Kenya, Uganda, </w:t>
      </w:r>
      <w:r w:rsidR="00610F5E" w:rsidRPr="00A20D80">
        <w:rPr>
          <w:rFonts w:ascii="Segoe UI" w:eastAsia="Segoe UI" w:hAnsi="Segoe UI" w:cs="Segoe UI"/>
          <w:sz w:val="18"/>
          <w:szCs w:val="18"/>
          <w:lang w:val="it-IT"/>
        </w:rPr>
        <w:t xml:space="preserve">e </w:t>
      </w:r>
      <w:r w:rsidRPr="00A20D80">
        <w:rPr>
          <w:rFonts w:ascii="Segoe UI" w:eastAsia="Segoe UI" w:hAnsi="Segoe UI" w:cs="Segoe UI"/>
          <w:sz w:val="18"/>
          <w:szCs w:val="18"/>
          <w:lang w:val="it-IT"/>
        </w:rPr>
        <w:t xml:space="preserve">Tanzania </w:t>
      </w:r>
      <w:r w:rsidR="00610F5E" w:rsidRPr="00A20D80">
        <w:rPr>
          <w:rFonts w:ascii="Segoe UI" w:eastAsia="Segoe UI" w:hAnsi="Segoe UI" w:cs="Segoe UI"/>
          <w:sz w:val="18"/>
          <w:szCs w:val="18"/>
          <w:lang w:val="it-IT"/>
        </w:rPr>
        <w:t>tra gli altri</w:t>
      </w:r>
      <w:r w:rsidRPr="00610F5E">
        <w:rPr>
          <w:rFonts w:ascii="Segoe UI" w:eastAsia="Segoe UI" w:hAnsi="Segoe UI" w:cs="Segoe UI"/>
          <w:color w:val="333333"/>
          <w:sz w:val="18"/>
          <w:szCs w:val="18"/>
          <w:lang w:val="it-IT"/>
        </w:rPr>
        <w:t xml:space="preserve">. </w:t>
      </w:r>
      <w:r w:rsidRPr="00610F5E">
        <w:rPr>
          <w:lang w:val="it-IT"/>
        </w:rPr>
        <w:t xml:space="preserve"> </w:t>
      </w:r>
    </w:p>
  </w:footnote>
  <w:footnote w:id="3">
    <w:p w14:paraId="1385C2A2" w14:textId="341C8CA3" w:rsidR="0013583E" w:rsidRPr="00610F5E" w:rsidRDefault="0013583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610F5E">
        <w:rPr>
          <w:lang w:val="it-IT"/>
        </w:rPr>
        <w:t xml:space="preserve"> </w:t>
      </w:r>
      <w:r w:rsidR="00610F5E" w:rsidRPr="00610F5E">
        <w:rPr>
          <w:lang w:val="it-IT"/>
        </w:rPr>
        <w:t>La disponibilità varia a seconda del mercato. Per maggiori informazioni, rivolgersi al proprio referente Visa</w:t>
      </w:r>
      <w:r w:rsidRPr="00610F5E">
        <w:rPr>
          <w:lang w:val="it-IT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11D6" w14:textId="69B3D2B6" w:rsidR="00485316" w:rsidRPr="00485316" w:rsidRDefault="00A54AEC" w:rsidP="00A54AEC">
    <w:pPr>
      <w:pStyle w:val="Intestazione"/>
      <w:jc w:val="right"/>
      <w:rPr>
        <w:lang w:val="es-ES"/>
      </w:rPr>
    </w:pPr>
    <w:r>
      <w:rPr>
        <w:noProof/>
      </w:rPr>
      <w:drawing>
        <wp:inline distT="0" distB="0" distL="0" distR="0" wp14:anchorId="32A77426" wp14:editId="5D1F9C16">
          <wp:extent cx="925830" cy="299720"/>
          <wp:effectExtent l="0" t="0" r="7620" b="5080"/>
          <wp:docPr id="928096540" name="Picture 1408684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8406" name="Picture 140868406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712"/>
    <w:multiLevelType w:val="multilevel"/>
    <w:tmpl w:val="32CA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96E82"/>
    <w:multiLevelType w:val="multilevel"/>
    <w:tmpl w:val="7D8E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D16F3A"/>
    <w:multiLevelType w:val="hybridMultilevel"/>
    <w:tmpl w:val="C6820794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29316A9C"/>
    <w:multiLevelType w:val="multilevel"/>
    <w:tmpl w:val="5FD6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8C5721"/>
    <w:multiLevelType w:val="multilevel"/>
    <w:tmpl w:val="A6A4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8F437A"/>
    <w:multiLevelType w:val="multilevel"/>
    <w:tmpl w:val="B19C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9218241">
    <w:abstractNumId w:val="2"/>
  </w:num>
  <w:num w:numId="2" w16cid:durableId="21714019">
    <w:abstractNumId w:val="1"/>
  </w:num>
  <w:num w:numId="3" w16cid:durableId="707754418">
    <w:abstractNumId w:val="3"/>
  </w:num>
  <w:num w:numId="4" w16cid:durableId="20322051">
    <w:abstractNumId w:val="4"/>
  </w:num>
  <w:num w:numId="5" w16cid:durableId="692994619">
    <w:abstractNumId w:val="0"/>
  </w:num>
  <w:num w:numId="6" w16cid:durableId="2001149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bSwNDczNjM1NTUwN7VU0lEKTi0uzszPAykwrAUAKZj6XSwAAAA="/>
  </w:docVars>
  <w:rsids>
    <w:rsidRoot w:val="00485316"/>
    <w:rsid w:val="00005BC6"/>
    <w:rsid w:val="00014172"/>
    <w:rsid w:val="00017266"/>
    <w:rsid w:val="00017F5D"/>
    <w:rsid w:val="0002175A"/>
    <w:rsid w:val="00026393"/>
    <w:rsid w:val="0003231F"/>
    <w:rsid w:val="00034876"/>
    <w:rsid w:val="000358C3"/>
    <w:rsid w:val="00041E3A"/>
    <w:rsid w:val="000512AD"/>
    <w:rsid w:val="00051E5E"/>
    <w:rsid w:val="00066192"/>
    <w:rsid w:val="00074B9A"/>
    <w:rsid w:val="00081507"/>
    <w:rsid w:val="000935A2"/>
    <w:rsid w:val="00094622"/>
    <w:rsid w:val="00096E85"/>
    <w:rsid w:val="000A0624"/>
    <w:rsid w:val="000B15A6"/>
    <w:rsid w:val="000B24BA"/>
    <w:rsid w:val="000B6FFC"/>
    <w:rsid w:val="000C0BC6"/>
    <w:rsid w:val="000C1A7F"/>
    <w:rsid w:val="000C7F5E"/>
    <w:rsid w:val="000D1D36"/>
    <w:rsid w:val="000E6446"/>
    <w:rsid w:val="000F4B10"/>
    <w:rsid w:val="000F72B9"/>
    <w:rsid w:val="00100908"/>
    <w:rsid w:val="001234F4"/>
    <w:rsid w:val="00123F4E"/>
    <w:rsid w:val="0012540A"/>
    <w:rsid w:val="0013583E"/>
    <w:rsid w:val="00136AA8"/>
    <w:rsid w:val="0014019B"/>
    <w:rsid w:val="00140942"/>
    <w:rsid w:val="00141F61"/>
    <w:rsid w:val="00145407"/>
    <w:rsid w:val="0015748A"/>
    <w:rsid w:val="0015771B"/>
    <w:rsid w:val="0016220E"/>
    <w:rsid w:val="00164139"/>
    <w:rsid w:val="00167174"/>
    <w:rsid w:val="00180746"/>
    <w:rsid w:val="0018076B"/>
    <w:rsid w:val="001840C2"/>
    <w:rsid w:val="001869EE"/>
    <w:rsid w:val="0019070C"/>
    <w:rsid w:val="001972F9"/>
    <w:rsid w:val="001973C5"/>
    <w:rsid w:val="001A0A67"/>
    <w:rsid w:val="001A6865"/>
    <w:rsid w:val="001B3D5F"/>
    <w:rsid w:val="001B5AEB"/>
    <w:rsid w:val="001C1331"/>
    <w:rsid w:val="001C319C"/>
    <w:rsid w:val="001C3740"/>
    <w:rsid w:val="001E38D7"/>
    <w:rsid w:val="001E657F"/>
    <w:rsid w:val="001F072A"/>
    <w:rsid w:val="001F6254"/>
    <w:rsid w:val="0020775C"/>
    <w:rsid w:val="0021041D"/>
    <w:rsid w:val="002137D8"/>
    <w:rsid w:val="00215D9E"/>
    <w:rsid w:val="002165F7"/>
    <w:rsid w:val="00217A3F"/>
    <w:rsid w:val="002218DA"/>
    <w:rsid w:val="00223100"/>
    <w:rsid w:val="002277C9"/>
    <w:rsid w:val="00232336"/>
    <w:rsid w:val="002344BD"/>
    <w:rsid w:val="002369C4"/>
    <w:rsid w:val="00240EE2"/>
    <w:rsid w:val="002444E9"/>
    <w:rsid w:val="00260803"/>
    <w:rsid w:val="00261C5F"/>
    <w:rsid w:val="00265E83"/>
    <w:rsid w:val="00272CFC"/>
    <w:rsid w:val="0027565D"/>
    <w:rsid w:val="00291498"/>
    <w:rsid w:val="00293FF2"/>
    <w:rsid w:val="0029643E"/>
    <w:rsid w:val="00296F79"/>
    <w:rsid w:val="002978B6"/>
    <w:rsid w:val="00297908"/>
    <w:rsid w:val="002C771E"/>
    <w:rsid w:val="002D0D01"/>
    <w:rsid w:val="002E0107"/>
    <w:rsid w:val="002F3397"/>
    <w:rsid w:val="002F7183"/>
    <w:rsid w:val="0030111E"/>
    <w:rsid w:val="00306994"/>
    <w:rsid w:val="0031097F"/>
    <w:rsid w:val="00311BB1"/>
    <w:rsid w:val="00312E86"/>
    <w:rsid w:val="00314153"/>
    <w:rsid w:val="003148B3"/>
    <w:rsid w:val="00320E63"/>
    <w:rsid w:val="00325251"/>
    <w:rsid w:val="00326B87"/>
    <w:rsid w:val="00327532"/>
    <w:rsid w:val="003278F8"/>
    <w:rsid w:val="003311CD"/>
    <w:rsid w:val="00332FD8"/>
    <w:rsid w:val="00333F75"/>
    <w:rsid w:val="00341D20"/>
    <w:rsid w:val="003420D1"/>
    <w:rsid w:val="00345679"/>
    <w:rsid w:val="003517FE"/>
    <w:rsid w:val="00354FFF"/>
    <w:rsid w:val="00360433"/>
    <w:rsid w:val="00365BB3"/>
    <w:rsid w:val="0036618D"/>
    <w:rsid w:val="00370B22"/>
    <w:rsid w:val="00375785"/>
    <w:rsid w:val="00380466"/>
    <w:rsid w:val="0038055D"/>
    <w:rsid w:val="00382ECE"/>
    <w:rsid w:val="00390734"/>
    <w:rsid w:val="00392ABE"/>
    <w:rsid w:val="00392D66"/>
    <w:rsid w:val="003957CC"/>
    <w:rsid w:val="003A4867"/>
    <w:rsid w:val="003B5646"/>
    <w:rsid w:val="003B5BE2"/>
    <w:rsid w:val="003C11CC"/>
    <w:rsid w:val="003C305C"/>
    <w:rsid w:val="003C541D"/>
    <w:rsid w:val="003D44BA"/>
    <w:rsid w:val="003D5D8A"/>
    <w:rsid w:val="003D7083"/>
    <w:rsid w:val="003E109D"/>
    <w:rsid w:val="003E3B78"/>
    <w:rsid w:val="003E4217"/>
    <w:rsid w:val="003E758E"/>
    <w:rsid w:val="003F185E"/>
    <w:rsid w:val="003F6CCB"/>
    <w:rsid w:val="00403864"/>
    <w:rsid w:val="00404A7B"/>
    <w:rsid w:val="004057F1"/>
    <w:rsid w:val="0040671B"/>
    <w:rsid w:val="0041091B"/>
    <w:rsid w:val="0041271D"/>
    <w:rsid w:val="0041372F"/>
    <w:rsid w:val="00416A86"/>
    <w:rsid w:val="00422023"/>
    <w:rsid w:val="00427750"/>
    <w:rsid w:val="00432087"/>
    <w:rsid w:val="0043761E"/>
    <w:rsid w:val="004424C5"/>
    <w:rsid w:val="00444A5E"/>
    <w:rsid w:val="004458B7"/>
    <w:rsid w:val="00446904"/>
    <w:rsid w:val="00446A8D"/>
    <w:rsid w:val="0045078C"/>
    <w:rsid w:val="00454713"/>
    <w:rsid w:val="004607AC"/>
    <w:rsid w:val="00466A29"/>
    <w:rsid w:val="00467653"/>
    <w:rsid w:val="00485316"/>
    <w:rsid w:val="00485D2D"/>
    <w:rsid w:val="00492F48"/>
    <w:rsid w:val="00493187"/>
    <w:rsid w:val="004A057B"/>
    <w:rsid w:val="004A687D"/>
    <w:rsid w:val="004A6F15"/>
    <w:rsid w:val="004B03B2"/>
    <w:rsid w:val="004B0D43"/>
    <w:rsid w:val="004B1168"/>
    <w:rsid w:val="004B1986"/>
    <w:rsid w:val="004B45F5"/>
    <w:rsid w:val="004B6898"/>
    <w:rsid w:val="004C5D8A"/>
    <w:rsid w:val="004C6809"/>
    <w:rsid w:val="004D051F"/>
    <w:rsid w:val="004D1624"/>
    <w:rsid w:val="004D567B"/>
    <w:rsid w:val="004E30E9"/>
    <w:rsid w:val="004E3A1C"/>
    <w:rsid w:val="0050074C"/>
    <w:rsid w:val="0051037F"/>
    <w:rsid w:val="005110D3"/>
    <w:rsid w:val="005133C2"/>
    <w:rsid w:val="00513F46"/>
    <w:rsid w:val="00516712"/>
    <w:rsid w:val="005217A7"/>
    <w:rsid w:val="00525EEE"/>
    <w:rsid w:val="00536B7B"/>
    <w:rsid w:val="005474DB"/>
    <w:rsid w:val="00553B4F"/>
    <w:rsid w:val="00554398"/>
    <w:rsid w:val="00555D8D"/>
    <w:rsid w:val="00555D95"/>
    <w:rsid w:val="00570B57"/>
    <w:rsid w:val="0057208A"/>
    <w:rsid w:val="00572DAA"/>
    <w:rsid w:val="00573A6C"/>
    <w:rsid w:val="00575E19"/>
    <w:rsid w:val="005761CE"/>
    <w:rsid w:val="005932B7"/>
    <w:rsid w:val="00594027"/>
    <w:rsid w:val="005A1B1B"/>
    <w:rsid w:val="005A4183"/>
    <w:rsid w:val="005B550C"/>
    <w:rsid w:val="005C48D0"/>
    <w:rsid w:val="005C5F99"/>
    <w:rsid w:val="005D044D"/>
    <w:rsid w:val="005D09F2"/>
    <w:rsid w:val="005D15F0"/>
    <w:rsid w:val="005D2F73"/>
    <w:rsid w:val="005D4608"/>
    <w:rsid w:val="005D5432"/>
    <w:rsid w:val="005E3156"/>
    <w:rsid w:val="005E5B94"/>
    <w:rsid w:val="005F20EF"/>
    <w:rsid w:val="005F297A"/>
    <w:rsid w:val="005F75ED"/>
    <w:rsid w:val="00602929"/>
    <w:rsid w:val="00605244"/>
    <w:rsid w:val="00606C6A"/>
    <w:rsid w:val="00610F5E"/>
    <w:rsid w:val="006173D4"/>
    <w:rsid w:val="00617AE5"/>
    <w:rsid w:val="00631566"/>
    <w:rsid w:val="00632357"/>
    <w:rsid w:val="00632F36"/>
    <w:rsid w:val="00642687"/>
    <w:rsid w:val="0064780F"/>
    <w:rsid w:val="00650F1C"/>
    <w:rsid w:val="006515FB"/>
    <w:rsid w:val="006566D5"/>
    <w:rsid w:val="006616F6"/>
    <w:rsid w:val="00675D5D"/>
    <w:rsid w:val="00684DBB"/>
    <w:rsid w:val="00686868"/>
    <w:rsid w:val="006A2665"/>
    <w:rsid w:val="006A3511"/>
    <w:rsid w:val="006B3ED9"/>
    <w:rsid w:val="006C20BB"/>
    <w:rsid w:val="006C31FB"/>
    <w:rsid w:val="006C3999"/>
    <w:rsid w:val="006D4BB2"/>
    <w:rsid w:val="006D6546"/>
    <w:rsid w:val="006E56F3"/>
    <w:rsid w:val="006E5F56"/>
    <w:rsid w:val="006F0DBB"/>
    <w:rsid w:val="006F34FC"/>
    <w:rsid w:val="006F35D0"/>
    <w:rsid w:val="006F4E8D"/>
    <w:rsid w:val="00701184"/>
    <w:rsid w:val="00704BB8"/>
    <w:rsid w:val="00711BB3"/>
    <w:rsid w:val="00714C76"/>
    <w:rsid w:val="007304F2"/>
    <w:rsid w:val="007376AD"/>
    <w:rsid w:val="00747A8B"/>
    <w:rsid w:val="00750830"/>
    <w:rsid w:val="00760D66"/>
    <w:rsid w:val="007679F6"/>
    <w:rsid w:val="00770249"/>
    <w:rsid w:val="00772A49"/>
    <w:rsid w:val="007737B0"/>
    <w:rsid w:val="00774E1E"/>
    <w:rsid w:val="00783B59"/>
    <w:rsid w:val="007850FC"/>
    <w:rsid w:val="007859B0"/>
    <w:rsid w:val="007931B7"/>
    <w:rsid w:val="00794070"/>
    <w:rsid w:val="007A1C03"/>
    <w:rsid w:val="007A3FC0"/>
    <w:rsid w:val="007B23AD"/>
    <w:rsid w:val="007B5146"/>
    <w:rsid w:val="007B6629"/>
    <w:rsid w:val="007C23E6"/>
    <w:rsid w:val="007D5734"/>
    <w:rsid w:val="007D7CF0"/>
    <w:rsid w:val="007D7EA4"/>
    <w:rsid w:val="007E3F1A"/>
    <w:rsid w:val="007E4424"/>
    <w:rsid w:val="007F0E7B"/>
    <w:rsid w:val="007F1606"/>
    <w:rsid w:val="007F1707"/>
    <w:rsid w:val="0080018D"/>
    <w:rsid w:val="008007DC"/>
    <w:rsid w:val="00803B41"/>
    <w:rsid w:val="00812F44"/>
    <w:rsid w:val="0082139B"/>
    <w:rsid w:val="0082473B"/>
    <w:rsid w:val="008305EF"/>
    <w:rsid w:val="00831457"/>
    <w:rsid w:val="00832E26"/>
    <w:rsid w:val="00835A23"/>
    <w:rsid w:val="00835EF3"/>
    <w:rsid w:val="00836BA2"/>
    <w:rsid w:val="00840581"/>
    <w:rsid w:val="008468C9"/>
    <w:rsid w:val="0085076D"/>
    <w:rsid w:val="0085306A"/>
    <w:rsid w:val="0085742E"/>
    <w:rsid w:val="0085763E"/>
    <w:rsid w:val="00875BAC"/>
    <w:rsid w:val="00876A19"/>
    <w:rsid w:val="008878AD"/>
    <w:rsid w:val="0089073B"/>
    <w:rsid w:val="0089525F"/>
    <w:rsid w:val="00896BED"/>
    <w:rsid w:val="00897A91"/>
    <w:rsid w:val="008A0BAB"/>
    <w:rsid w:val="008A18BC"/>
    <w:rsid w:val="008A1B1F"/>
    <w:rsid w:val="008A4B54"/>
    <w:rsid w:val="008B04A5"/>
    <w:rsid w:val="008B05B0"/>
    <w:rsid w:val="008B6470"/>
    <w:rsid w:val="008D23B9"/>
    <w:rsid w:val="008D4BF7"/>
    <w:rsid w:val="008E1C4A"/>
    <w:rsid w:val="008F02F8"/>
    <w:rsid w:val="008F2981"/>
    <w:rsid w:val="008F43E5"/>
    <w:rsid w:val="008F5182"/>
    <w:rsid w:val="0090165B"/>
    <w:rsid w:val="0090431A"/>
    <w:rsid w:val="00907F12"/>
    <w:rsid w:val="00910F35"/>
    <w:rsid w:val="00913B52"/>
    <w:rsid w:val="00914F22"/>
    <w:rsid w:val="009209A3"/>
    <w:rsid w:val="00922F53"/>
    <w:rsid w:val="0092613D"/>
    <w:rsid w:val="009360AC"/>
    <w:rsid w:val="009415D2"/>
    <w:rsid w:val="009425EA"/>
    <w:rsid w:val="0094279C"/>
    <w:rsid w:val="00944CFE"/>
    <w:rsid w:val="0095320F"/>
    <w:rsid w:val="00953C77"/>
    <w:rsid w:val="00956836"/>
    <w:rsid w:val="00957977"/>
    <w:rsid w:val="00970B48"/>
    <w:rsid w:val="009719BA"/>
    <w:rsid w:val="00980277"/>
    <w:rsid w:val="009825F8"/>
    <w:rsid w:val="00984B2D"/>
    <w:rsid w:val="00985F2C"/>
    <w:rsid w:val="0099036E"/>
    <w:rsid w:val="00993057"/>
    <w:rsid w:val="0099622C"/>
    <w:rsid w:val="009A0476"/>
    <w:rsid w:val="009A2950"/>
    <w:rsid w:val="009A5154"/>
    <w:rsid w:val="009A5E81"/>
    <w:rsid w:val="009A6D4D"/>
    <w:rsid w:val="009B34F5"/>
    <w:rsid w:val="009B44D3"/>
    <w:rsid w:val="009D356C"/>
    <w:rsid w:val="009D3B1A"/>
    <w:rsid w:val="009D751D"/>
    <w:rsid w:val="009E28E1"/>
    <w:rsid w:val="009E32DA"/>
    <w:rsid w:val="009E4D74"/>
    <w:rsid w:val="009F4593"/>
    <w:rsid w:val="009F6DC8"/>
    <w:rsid w:val="00A156D6"/>
    <w:rsid w:val="00A20D80"/>
    <w:rsid w:val="00A211F2"/>
    <w:rsid w:val="00A219FB"/>
    <w:rsid w:val="00A31808"/>
    <w:rsid w:val="00A3631F"/>
    <w:rsid w:val="00A396F2"/>
    <w:rsid w:val="00A42621"/>
    <w:rsid w:val="00A4353B"/>
    <w:rsid w:val="00A44F92"/>
    <w:rsid w:val="00A53EF7"/>
    <w:rsid w:val="00A54AEC"/>
    <w:rsid w:val="00A5667B"/>
    <w:rsid w:val="00A575B5"/>
    <w:rsid w:val="00A62B1A"/>
    <w:rsid w:val="00A62C26"/>
    <w:rsid w:val="00A63DC3"/>
    <w:rsid w:val="00A65055"/>
    <w:rsid w:val="00A67272"/>
    <w:rsid w:val="00A91B90"/>
    <w:rsid w:val="00A939E8"/>
    <w:rsid w:val="00A9438C"/>
    <w:rsid w:val="00A94699"/>
    <w:rsid w:val="00A95A82"/>
    <w:rsid w:val="00AA17A0"/>
    <w:rsid w:val="00AB2501"/>
    <w:rsid w:val="00AB63E5"/>
    <w:rsid w:val="00AC2FA6"/>
    <w:rsid w:val="00AD11E5"/>
    <w:rsid w:val="00AD148F"/>
    <w:rsid w:val="00AD20DF"/>
    <w:rsid w:val="00AD3841"/>
    <w:rsid w:val="00AE171F"/>
    <w:rsid w:val="00AE4A55"/>
    <w:rsid w:val="00AF03FD"/>
    <w:rsid w:val="00AF178D"/>
    <w:rsid w:val="00AF768A"/>
    <w:rsid w:val="00B04FDD"/>
    <w:rsid w:val="00B0589E"/>
    <w:rsid w:val="00B0629F"/>
    <w:rsid w:val="00B16365"/>
    <w:rsid w:val="00B16A39"/>
    <w:rsid w:val="00B416FA"/>
    <w:rsid w:val="00B43376"/>
    <w:rsid w:val="00B44996"/>
    <w:rsid w:val="00B45D95"/>
    <w:rsid w:val="00B5119E"/>
    <w:rsid w:val="00B517CE"/>
    <w:rsid w:val="00B53E14"/>
    <w:rsid w:val="00B63AA5"/>
    <w:rsid w:val="00B72EA2"/>
    <w:rsid w:val="00B813CA"/>
    <w:rsid w:val="00B8384D"/>
    <w:rsid w:val="00B87C65"/>
    <w:rsid w:val="00B902EA"/>
    <w:rsid w:val="00BA4E3F"/>
    <w:rsid w:val="00BA7412"/>
    <w:rsid w:val="00BB4EE6"/>
    <w:rsid w:val="00BB528C"/>
    <w:rsid w:val="00BC04B8"/>
    <w:rsid w:val="00BC130F"/>
    <w:rsid w:val="00BD1B39"/>
    <w:rsid w:val="00BD68FA"/>
    <w:rsid w:val="00BD78F2"/>
    <w:rsid w:val="00BE1811"/>
    <w:rsid w:val="00BE369F"/>
    <w:rsid w:val="00BE39FE"/>
    <w:rsid w:val="00BE479F"/>
    <w:rsid w:val="00BF2E94"/>
    <w:rsid w:val="00BF5311"/>
    <w:rsid w:val="00C02453"/>
    <w:rsid w:val="00C0779F"/>
    <w:rsid w:val="00C101EB"/>
    <w:rsid w:val="00C1168D"/>
    <w:rsid w:val="00C204B0"/>
    <w:rsid w:val="00C2190F"/>
    <w:rsid w:val="00C22A4C"/>
    <w:rsid w:val="00C2664E"/>
    <w:rsid w:val="00C2750F"/>
    <w:rsid w:val="00C35C00"/>
    <w:rsid w:val="00C37228"/>
    <w:rsid w:val="00C4754F"/>
    <w:rsid w:val="00C50E73"/>
    <w:rsid w:val="00C555A5"/>
    <w:rsid w:val="00C62268"/>
    <w:rsid w:val="00C62C4B"/>
    <w:rsid w:val="00C639AB"/>
    <w:rsid w:val="00C63C2D"/>
    <w:rsid w:val="00C65629"/>
    <w:rsid w:val="00C659FC"/>
    <w:rsid w:val="00C66B47"/>
    <w:rsid w:val="00C76640"/>
    <w:rsid w:val="00C8039F"/>
    <w:rsid w:val="00C803C0"/>
    <w:rsid w:val="00CA42EF"/>
    <w:rsid w:val="00CA4BB5"/>
    <w:rsid w:val="00CA7F9D"/>
    <w:rsid w:val="00CB6A0D"/>
    <w:rsid w:val="00CC34F2"/>
    <w:rsid w:val="00CC7B8A"/>
    <w:rsid w:val="00CD36ED"/>
    <w:rsid w:val="00CF122A"/>
    <w:rsid w:val="00CF1427"/>
    <w:rsid w:val="00CF5C08"/>
    <w:rsid w:val="00D02CF5"/>
    <w:rsid w:val="00D05432"/>
    <w:rsid w:val="00D2364D"/>
    <w:rsid w:val="00D260A5"/>
    <w:rsid w:val="00D33746"/>
    <w:rsid w:val="00D34D95"/>
    <w:rsid w:val="00D40A34"/>
    <w:rsid w:val="00D40E0E"/>
    <w:rsid w:val="00D42D08"/>
    <w:rsid w:val="00D43D53"/>
    <w:rsid w:val="00D500A8"/>
    <w:rsid w:val="00D5603C"/>
    <w:rsid w:val="00D61019"/>
    <w:rsid w:val="00D61C15"/>
    <w:rsid w:val="00D6770F"/>
    <w:rsid w:val="00D67FF1"/>
    <w:rsid w:val="00D719F6"/>
    <w:rsid w:val="00D752E8"/>
    <w:rsid w:val="00D90B0D"/>
    <w:rsid w:val="00D925E7"/>
    <w:rsid w:val="00DA1EDD"/>
    <w:rsid w:val="00DA2C9E"/>
    <w:rsid w:val="00DB1518"/>
    <w:rsid w:val="00DB5484"/>
    <w:rsid w:val="00DC0346"/>
    <w:rsid w:val="00DC3B30"/>
    <w:rsid w:val="00DD16EB"/>
    <w:rsid w:val="00DD1DFF"/>
    <w:rsid w:val="00DD2158"/>
    <w:rsid w:val="00DD434E"/>
    <w:rsid w:val="00DD615C"/>
    <w:rsid w:val="00DE0078"/>
    <w:rsid w:val="00DE0C59"/>
    <w:rsid w:val="00DE3EEF"/>
    <w:rsid w:val="00DE54E9"/>
    <w:rsid w:val="00DE66D7"/>
    <w:rsid w:val="00DF230D"/>
    <w:rsid w:val="00DF2BBA"/>
    <w:rsid w:val="00E04FE7"/>
    <w:rsid w:val="00E05CB9"/>
    <w:rsid w:val="00E11910"/>
    <w:rsid w:val="00E147E9"/>
    <w:rsid w:val="00E15F78"/>
    <w:rsid w:val="00E274B9"/>
    <w:rsid w:val="00E30067"/>
    <w:rsid w:val="00E30073"/>
    <w:rsid w:val="00E312C5"/>
    <w:rsid w:val="00E343CC"/>
    <w:rsid w:val="00E356D5"/>
    <w:rsid w:val="00E37496"/>
    <w:rsid w:val="00E4016F"/>
    <w:rsid w:val="00E41867"/>
    <w:rsid w:val="00E4298A"/>
    <w:rsid w:val="00E579E9"/>
    <w:rsid w:val="00E6481F"/>
    <w:rsid w:val="00E66E98"/>
    <w:rsid w:val="00E67601"/>
    <w:rsid w:val="00E7B045"/>
    <w:rsid w:val="00E81F53"/>
    <w:rsid w:val="00E843EA"/>
    <w:rsid w:val="00E84923"/>
    <w:rsid w:val="00EB0E47"/>
    <w:rsid w:val="00EB3B8B"/>
    <w:rsid w:val="00EB7F96"/>
    <w:rsid w:val="00EC1C80"/>
    <w:rsid w:val="00EC60EB"/>
    <w:rsid w:val="00ED4BE2"/>
    <w:rsid w:val="00ED688F"/>
    <w:rsid w:val="00ED788D"/>
    <w:rsid w:val="00EE2CA5"/>
    <w:rsid w:val="00EE3D03"/>
    <w:rsid w:val="00EE6598"/>
    <w:rsid w:val="00EF398D"/>
    <w:rsid w:val="00EF3C63"/>
    <w:rsid w:val="00F01F0D"/>
    <w:rsid w:val="00F03D1F"/>
    <w:rsid w:val="00F05454"/>
    <w:rsid w:val="00F224EB"/>
    <w:rsid w:val="00F34F04"/>
    <w:rsid w:val="00F42D5E"/>
    <w:rsid w:val="00F42F46"/>
    <w:rsid w:val="00F54379"/>
    <w:rsid w:val="00F55BFC"/>
    <w:rsid w:val="00F61711"/>
    <w:rsid w:val="00F6418E"/>
    <w:rsid w:val="00F80F01"/>
    <w:rsid w:val="00F8174A"/>
    <w:rsid w:val="00F81AF9"/>
    <w:rsid w:val="00F8236E"/>
    <w:rsid w:val="00F867BF"/>
    <w:rsid w:val="00F91AFA"/>
    <w:rsid w:val="00F929FE"/>
    <w:rsid w:val="00F92B83"/>
    <w:rsid w:val="00F93000"/>
    <w:rsid w:val="00F96392"/>
    <w:rsid w:val="00F9795F"/>
    <w:rsid w:val="00FA3C4E"/>
    <w:rsid w:val="00FA55A0"/>
    <w:rsid w:val="00FB0DA2"/>
    <w:rsid w:val="00FB4998"/>
    <w:rsid w:val="00FB5D26"/>
    <w:rsid w:val="00FC233A"/>
    <w:rsid w:val="00FC2F1F"/>
    <w:rsid w:val="00FC3040"/>
    <w:rsid w:val="00FC4E3F"/>
    <w:rsid w:val="00FC7312"/>
    <w:rsid w:val="00FC7F1C"/>
    <w:rsid w:val="00FD285A"/>
    <w:rsid w:val="00FD304F"/>
    <w:rsid w:val="00FD4A3F"/>
    <w:rsid w:val="00FD539C"/>
    <w:rsid w:val="00FE31D7"/>
    <w:rsid w:val="00FE42A8"/>
    <w:rsid w:val="00FE4902"/>
    <w:rsid w:val="00FE4C59"/>
    <w:rsid w:val="00FE6131"/>
    <w:rsid w:val="00FE72E7"/>
    <w:rsid w:val="00FED230"/>
    <w:rsid w:val="00FF2C93"/>
    <w:rsid w:val="00FF5724"/>
    <w:rsid w:val="016CE6C8"/>
    <w:rsid w:val="01C1868A"/>
    <w:rsid w:val="01C1D669"/>
    <w:rsid w:val="02DD5639"/>
    <w:rsid w:val="034FF4D6"/>
    <w:rsid w:val="0443DF60"/>
    <w:rsid w:val="07C25243"/>
    <w:rsid w:val="07C724CF"/>
    <w:rsid w:val="0832C7C1"/>
    <w:rsid w:val="0868DFEE"/>
    <w:rsid w:val="08D1E510"/>
    <w:rsid w:val="09404B75"/>
    <w:rsid w:val="09638FD5"/>
    <w:rsid w:val="09FF4F4A"/>
    <w:rsid w:val="0ACA7D94"/>
    <w:rsid w:val="0B406281"/>
    <w:rsid w:val="0B854073"/>
    <w:rsid w:val="0B8FD7E2"/>
    <w:rsid w:val="0B99A678"/>
    <w:rsid w:val="0B9DFD00"/>
    <w:rsid w:val="0C959DC4"/>
    <w:rsid w:val="0CDE5DF1"/>
    <w:rsid w:val="0D30BEC9"/>
    <w:rsid w:val="0D4493BB"/>
    <w:rsid w:val="0DF7BB62"/>
    <w:rsid w:val="0E2C6FC2"/>
    <w:rsid w:val="0ECE15DE"/>
    <w:rsid w:val="0EFB75DB"/>
    <w:rsid w:val="0F4C7816"/>
    <w:rsid w:val="0F76561D"/>
    <w:rsid w:val="0F9DEEB7"/>
    <w:rsid w:val="1022B196"/>
    <w:rsid w:val="102749EC"/>
    <w:rsid w:val="1051A3A3"/>
    <w:rsid w:val="1251D0CC"/>
    <w:rsid w:val="1278C756"/>
    <w:rsid w:val="12B34109"/>
    <w:rsid w:val="12F08FEE"/>
    <w:rsid w:val="13877718"/>
    <w:rsid w:val="13A0EF89"/>
    <w:rsid w:val="1458152B"/>
    <w:rsid w:val="147040F4"/>
    <w:rsid w:val="15352AE8"/>
    <w:rsid w:val="154F3566"/>
    <w:rsid w:val="16F79111"/>
    <w:rsid w:val="16F8446D"/>
    <w:rsid w:val="16FCF536"/>
    <w:rsid w:val="177BA537"/>
    <w:rsid w:val="17AC09A6"/>
    <w:rsid w:val="1802FCCF"/>
    <w:rsid w:val="180CC6E5"/>
    <w:rsid w:val="194C6EE2"/>
    <w:rsid w:val="19D6458C"/>
    <w:rsid w:val="1A317826"/>
    <w:rsid w:val="1A64FF3F"/>
    <w:rsid w:val="1B00BF62"/>
    <w:rsid w:val="1BC9D3E2"/>
    <w:rsid w:val="1BDCB983"/>
    <w:rsid w:val="1CD45031"/>
    <w:rsid w:val="1D82626C"/>
    <w:rsid w:val="1DD32261"/>
    <w:rsid w:val="1DFF19C3"/>
    <w:rsid w:val="1E6BB15F"/>
    <w:rsid w:val="1E9827E8"/>
    <w:rsid w:val="1EB33F61"/>
    <w:rsid w:val="1EBF4779"/>
    <w:rsid w:val="1F39BB8C"/>
    <w:rsid w:val="1F3D9D34"/>
    <w:rsid w:val="210F8EFE"/>
    <w:rsid w:val="2143EBA0"/>
    <w:rsid w:val="21572723"/>
    <w:rsid w:val="21578597"/>
    <w:rsid w:val="2228727F"/>
    <w:rsid w:val="22384514"/>
    <w:rsid w:val="226FB577"/>
    <w:rsid w:val="2273C725"/>
    <w:rsid w:val="22C7A9AB"/>
    <w:rsid w:val="22EB1773"/>
    <w:rsid w:val="230D55A4"/>
    <w:rsid w:val="23395549"/>
    <w:rsid w:val="23686971"/>
    <w:rsid w:val="236985B6"/>
    <w:rsid w:val="23B10AD7"/>
    <w:rsid w:val="23B55E29"/>
    <w:rsid w:val="23E4FEA0"/>
    <w:rsid w:val="252B4FEE"/>
    <w:rsid w:val="2532B840"/>
    <w:rsid w:val="26767006"/>
    <w:rsid w:val="268952E2"/>
    <w:rsid w:val="26A20ADD"/>
    <w:rsid w:val="278CA9E9"/>
    <w:rsid w:val="27BBA815"/>
    <w:rsid w:val="27E4F0BD"/>
    <w:rsid w:val="27FDDB87"/>
    <w:rsid w:val="28831899"/>
    <w:rsid w:val="28DD7440"/>
    <w:rsid w:val="28E50B84"/>
    <w:rsid w:val="297E01ED"/>
    <w:rsid w:val="29A5B18F"/>
    <w:rsid w:val="29F7D0D8"/>
    <w:rsid w:val="2ADDDFA5"/>
    <w:rsid w:val="2D4C234A"/>
    <w:rsid w:val="2D8A29CD"/>
    <w:rsid w:val="2E3F3EBB"/>
    <w:rsid w:val="2E4BB4CD"/>
    <w:rsid w:val="2E887F5B"/>
    <w:rsid w:val="2EE6B210"/>
    <w:rsid w:val="2F70130E"/>
    <w:rsid w:val="3011CF9B"/>
    <w:rsid w:val="306AE313"/>
    <w:rsid w:val="30754BBC"/>
    <w:rsid w:val="30854634"/>
    <w:rsid w:val="31214875"/>
    <w:rsid w:val="31988119"/>
    <w:rsid w:val="31CAB0C2"/>
    <w:rsid w:val="31CCDBD1"/>
    <w:rsid w:val="323D1203"/>
    <w:rsid w:val="32DF9E7A"/>
    <w:rsid w:val="33B35CE6"/>
    <w:rsid w:val="33D5E5DE"/>
    <w:rsid w:val="35025184"/>
    <w:rsid w:val="35241228"/>
    <w:rsid w:val="359F2FD3"/>
    <w:rsid w:val="372A41F3"/>
    <w:rsid w:val="38316200"/>
    <w:rsid w:val="385940F6"/>
    <w:rsid w:val="387C860C"/>
    <w:rsid w:val="38A508F6"/>
    <w:rsid w:val="3957142B"/>
    <w:rsid w:val="3A04E6B5"/>
    <w:rsid w:val="3A3B9FA3"/>
    <w:rsid w:val="3BA778A0"/>
    <w:rsid w:val="3BE622C2"/>
    <w:rsid w:val="3BEF710E"/>
    <w:rsid w:val="3C0A90AE"/>
    <w:rsid w:val="3CACC596"/>
    <w:rsid w:val="3CFE5212"/>
    <w:rsid w:val="3D5F3479"/>
    <w:rsid w:val="3D77F154"/>
    <w:rsid w:val="3D81F323"/>
    <w:rsid w:val="3DA6610F"/>
    <w:rsid w:val="3EA32052"/>
    <w:rsid w:val="3F04C360"/>
    <w:rsid w:val="3F21D9AF"/>
    <w:rsid w:val="3FA66FB7"/>
    <w:rsid w:val="40A7AEDB"/>
    <w:rsid w:val="4118DB1F"/>
    <w:rsid w:val="417360FA"/>
    <w:rsid w:val="41794B88"/>
    <w:rsid w:val="418C7BD9"/>
    <w:rsid w:val="41AB8B8C"/>
    <w:rsid w:val="41F026ED"/>
    <w:rsid w:val="423C6422"/>
    <w:rsid w:val="42F4F5C4"/>
    <w:rsid w:val="431054B7"/>
    <w:rsid w:val="43BF0710"/>
    <w:rsid w:val="44471BDB"/>
    <w:rsid w:val="44D8A95E"/>
    <w:rsid w:val="44E4BC04"/>
    <w:rsid w:val="457D2AF7"/>
    <w:rsid w:val="459F3E9F"/>
    <w:rsid w:val="45D8DD55"/>
    <w:rsid w:val="462B0A60"/>
    <w:rsid w:val="477748F4"/>
    <w:rsid w:val="47EAE563"/>
    <w:rsid w:val="48580396"/>
    <w:rsid w:val="492F9BF6"/>
    <w:rsid w:val="4983879B"/>
    <w:rsid w:val="4C4F1A16"/>
    <w:rsid w:val="4D2E49EB"/>
    <w:rsid w:val="4D4F9A94"/>
    <w:rsid w:val="4DC67D48"/>
    <w:rsid w:val="4EDB49D5"/>
    <w:rsid w:val="4F89E8E4"/>
    <w:rsid w:val="50F5F173"/>
    <w:rsid w:val="50FADFE8"/>
    <w:rsid w:val="51E93295"/>
    <w:rsid w:val="5258F38B"/>
    <w:rsid w:val="5296B049"/>
    <w:rsid w:val="52BC6FAC"/>
    <w:rsid w:val="54AD6588"/>
    <w:rsid w:val="54C8334E"/>
    <w:rsid w:val="550A8409"/>
    <w:rsid w:val="5552C09B"/>
    <w:rsid w:val="55700432"/>
    <w:rsid w:val="55CCD468"/>
    <w:rsid w:val="56095BE7"/>
    <w:rsid w:val="56B1A2D7"/>
    <w:rsid w:val="57C59525"/>
    <w:rsid w:val="59C79DC1"/>
    <w:rsid w:val="5ADFFA6A"/>
    <w:rsid w:val="5AFB681D"/>
    <w:rsid w:val="5BC4A9FE"/>
    <w:rsid w:val="5C641E1A"/>
    <w:rsid w:val="5D1BA684"/>
    <w:rsid w:val="5DEDA1F1"/>
    <w:rsid w:val="5E379E22"/>
    <w:rsid w:val="5F16342A"/>
    <w:rsid w:val="5F96679E"/>
    <w:rsid w:val="5FF4062C"/>
    <w:rsid w:val="602BD0FE"/>
    <w:rsid w:val="626EB2AE"/>
    <w:rsid w:val="62A034EE"/>
    <w:rsid w:val="63B4902D"/>
    <w:rsid w:val="641E7AFB"/>
    <w:rsid w:val="648F23E1"/>
    <w:rsid w:val="64A3EDC8"/>
    <w:rsid w:val="64EF0369"/>
    <w:rsid w:val="64F53F18"/>
    <w:rsid w:val="652DDC89"/>
    <w:rsid w:val="65549510"/>
    <w:rsid w:val="66209A0E"/>
    <w:rsid w:val="6693B461"/>
    <w:rsid w:val="66F4406F"/>
    <w:rsid w:val="67F2E000"/>
    <w:rsid w:val="682F84C2"/>
    <w:rsid w:val="6942FACE"/>
    <w:rsid w:val="6A2191E5"/>
    <w:rsid w:val="6A7A593D"/>
    <w:rsid w:val="6AC54747"/>
    <w:rsid w:val="6AC7A8B0"/>
    <w:rsid w:val="6B142553"/>
    <w:rsid w:val="6B672584"/>
    <w:rsid w:val="6B7BFFD6"/>
    <w:rsid w:val="6BEE7914"/>
    <w:rsid w:val="6BFD36E0"/>
    <w:rsid w:val="6C41F2EB"/>
    <w:rsid w:val="6CE9468F"/>
    <w:rsid w:val="6F42B87A"/>
    <w:rsid w:val="6F52D0E2"/>
    <w:rsid w:val="7033979F"/>
    <w:rsid w:val="70B1F86C"/>
    <w:rsid w:val="70DB54AD"/>
    <w:rsid w:val="721423ED"/>
    <w:rsid w:val="745F3E67"/>
    <w:rsid w:val="746AE4E0"/>
    <w:rsid w:val="74947D76"/>
    <w:rsid w:val="749C203C"/>
    <w:rsid w:val="74C7D24D"/>
    <w:rsid w:val="75E25434"/>
    <w:rsid w:val="760E85B3"/>
    <w:rsid w:val="783DEED2"/>
    <w:rsid w:val="78BB54FE"/>
    <w:rsid w:val="79390591"/>
    <w:rsid w:val="799BA0F4"/>
    <w:rsid w:val="79A53DCC"/>
    <w:rsid w:val="79A63E4D"/>
    <w:rsid w:val="79A8D84D"/>
    <w:rsid w:val="79D833AF"/>
    <w:rsid w:val="79EAC8FF"/>
    <w:rsid w:val="7A591D1A"/>
    <w:rsid w:val="7A9807B9"/>
    <w:rsid w:val="7AEC775A"/>
    <w:rsid w:val="7B0096EA"/>
    <w:rsid w:val="7CF4EA6E"/>
    <w:rsid w:val="7D0EF78B"/>
    <w:rsid w:val="7D7803B0"/>
    <w:rsid w:val="7D8099F2"/>
    <w:rsid w:val="7E5136D7"/>
    <w:rsid w:val="7E8AF491"/>
    <w:rsid w:val="7F6F6240"/>
    <w:rsid w:val="7F70C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C15BC"/>
  <w15:chartTrackingRefBased/>
  <w15:docId w15:val="{51F69B1E-E430-4DCA-8F1F-BD083F4D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Corpotesto"/>
    <w:next w:val="Corpotesto"/>
    <w:autoRedefine/>
    <w:uiPriority w:val="39"/>
    <w:unhideWhenUsed/>
    <w:qFormat/>
    <w:rsid w:val="009D3B1A"/>
    <w:pPr>
      <w:spacing w:before="120"/>
    </w:pPr>
    <w:rPr>
      <w:rFonts w:eastAsia="Times New Roman" w:cstheme="minorHAnsi"/>
      <w:b/>
      <w:bCs/>
      <w:i/>
      <w:iCs/>
      <w:sz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D3B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D3B1A"/>
  </w:style>
  <w:style w:type="paragraph" w:styleId="Intestazione">
    <w:name w:val="header"/>
    <w:basedOn w:val="Normale"/>
    <w:link w:val="IntestazioneCarattere"/>
    <w:uiPriority w:val="99"/>
    <w:unhideWhenUsed/>
    <w:rsid w:val="00485316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316"/>
  </w:style>
  <w:style w:type="paragraph" w:styleId="Pidipagina">
    <w:name w:val="footer"/>
    <w:basedOn w:val="Normale"/>
    <w:link w:val="PidipaginaCarattere"/>
    <w:uiPriority w:val="99"/>
    <w:unhideWhenUsed/>
    <w:rsid w:val="00485316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316"/>
  </w:style>
  <w:style w:type="paragraph" w:styleId="Paragrafoelenco">
    <w:name w:val="List Paragraph"/>
    <w:basedOn w:val="Normale"/>
    <w:uiPriority w:val="34"/>
    <w:qFormat/>
    <w:rsid w:val="0048531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C23E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963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63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639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63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6392"/>
    <w:rPr>
      <w:b/>
      <w:bCs/>
      <w:sz w:val="20"/>
      <w:szCs w:val="20"/>
    </w:rPr>
  </w:style>
  <w:style w:type="paragraph" w:customStyle="1" w:styleId="paragraph">
    <w:name w:val="paragraph"/>
    <w:basedOn w:val="Normale"/>
    <w:rsid w:val="003907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Carpredefinitoparagrafo"/>
    <w:rsid w:val="00390734"/>
  </w:style>
  <w:style w:type="character" w:styleId="Menzionenonrisolta">
    <w:name w:val="Unresolved Mention"/>
    <w:basedOn w:val="Carpredefinitoparagrafo"/>
    <w:uiPriority w:val="99"/>
    <w:semiHidden/>
    <w:unhideWhenUsed/>
    <w:rsid w:val="00D40E0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686868"/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D67FF1"/>
    <w:pPr>
      <w:spacing w:before="100" w:beforeAutospacing="1" w:after="100" w:afterAutospacing="1"/>
    </w:pPr>
    <w:rPr>
      <w:rFonts w:ascii="Aptos" w:hAnsi="Aptos" w:cs="Aptos"/>
      <w:kern w:val="0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34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.westernunion.com/news/archived-press-releases/press-release-details/2022/Western-Union-and-Visa-Bolster-Their-Global-Partnership/default.aspx" TargetMode="External"/><Relationship Id="rId18" Type="http://schemas.openxmlformats.org/officeDocument/2006/relationships/hyperlink" Target="mailto:bantie@visa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investor.visa.com/news/news-details/2019/Visa-and-Western-Union-to-Bring-Speed-Simplicity-and-Transparency-to-Global-Payments/default.aspx" TargetMode="External"/><Relationship Id="rId17" Type="http://schemas.openxmlformats.org/officeDocument/2006/relationships/hyperlink" Target="https://cts.businesswire.com/ct/CT?id=smartlink&amp;url=https%3A%2F%2Fwww.westernunion.com.&amp;esheet=53419460&amp;newsitemid=20230612061091&amp;lan=en-US&amp;anchor=www.westernunion.com&amp;index=2&amp;md5=ff9a173f6b13ad3bac942398e1b0694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saitalia.com/visa-everywhere/blog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rporate.westernunion.com/2022/08/09/western-union-and-visa-bolster-their-global-partnership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visaitalia.com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a.visa.com/partner-with-us/payment-technology/visa-direct.html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6d2ee5-7ead-4349-ba4d-71893dccf0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89C3D0899D945BBAE7370B9948294" ma:contentTypeVersion="16" ma:contentTypeDescription="Create a new document." ma:contentTypeScope="" ma:versionID="debbf48074114bf0bbf8401c1b8791f0">
  <xsd:schema xmlns:xsd="http://www.w3.org/2001/XMLSchema" xmlns:xs="http://www.w3.org/2001/XMLSchema" xmlns:p="http://schemas.microsoft.com/office/2006/metadata/properties" xmlns:ns3="086d2ee5-7ead-4349-ba4d-71893dccf03f" xmlns:ns4="8df6e3f1-8ba3-4e2f-b961-f057988c8fd3" targetNamespace="http://schemas.microsoft.com/office/2006/metadata/properties" ma:root="true" ma:fieldsID="3c9861ba7b65583a1b063d92382bd9d0" ns3:_="" ns4:_="">
    <xsd:import namespace="086d2ee5-7ead-4349-ba4d-71893dccf03f"/>
    <xsd:import namespace="8df6e3f1-8ba3-4e2f-b961-f057988c8f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d2ee5-7ead-4349-ba4d-71893dccf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6e3f1-8ba3-4e2f-b961-f057988c8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2B170-5F2E-42A2-A8C2-AAD06E213D75}">
  <ds:schemaRefs>
    <ds:schemaRef ds:uri="http://schemas.microsoft.com/office/2006/metadata/properties"/>
    <ds:schemaRef ds:uri="http://schemas.microsoft.com/office/infopath/2007/PartnerControls"/>
    <ds:schemaRef ds:uri="086d2ee5-7ead-4349-ba4d-71893dccf03f"/>
  </ds:schemaRefs>
</ds:datastoreItem>
</file>

<file path=customXml/itemProps2.xml><?xml version="1.0" encoding="utf-8"?>
<ds:datastoreItem xmlns:ds="http://schemas.openxmlformats.org/officeDocument/2006/customXml" ds:itemID="{0C10B359-06B4-4F07-83E0-8051E79FF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44911-7F8B-4CA6-8A0A-88F8C171E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36B773-F1EB-4854-8225-6BA4E6758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d2ee5-7ead-4349-ba4d-71893dccf03f"/>
    <ds:schemaRef ds:uri="8df6e3f1-8ba3-4e2f-b961-f057988c8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Orduna (Access)</dc:creator>
  <cp:keywords/>
  <dc:description/>
  <cp:lastModifiedBy>elena luisa guzzella</cp:lastModifiedBy>
  <cp:revision>7</cp:revision>
  <dcterms:created xsi:type="dcterms:W3CDTF">2024-03-12T13:57:00Z</dcterms:created>
  <dcterms:modified xsi:type="dcterms:W3CDTF">2024-03-13T08:05:00Z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0x0101004DA89C3D0899D945BBAE7370B9948294</vt:lpwstr>
  </property>
  <property fmtid="{D5CDD505-2E9C-101B-9397-08002B2CF9AE}" pid="3" name="MediaServiceImageTags">
    <vt:lpwstr/>
  </property>
  <property fmtid="{D5CDD505-2E9C-101B-9397-08002B2CF9AE}" pid="4" name="MSIP_Label_a0f89cb5-682d-4be4-b0e0-739c9b4a93d4_Enabled">
    <vt:lpwstr>true</vt:lpwstr>
  </property>
  <property fmtid="{D5CDD505-2E9C-101B-9397-08002B2CF9AE}" pid="5" name="MSIP_Label_a0f89cb5-682d-4be4-b0e0-739c9b4a93d4_SetDate">
    <vt:lpwstr>2024-01-22T22:18:58Z</vt:lpwstr>
  </property>
  <property fmtid="{D5CDD505-2E9C-101B-9397-08002B2CF9AE}" pid="6" name="MSIP_Label_a0f89cb5-682d-4be4-b0e0-739c9b4a93d4_Method">
    <vt:lpwstr>Standard</vt:lpwstr>
  </property>
  <property fmtid="{D5CDD505-2E9C-101B-9397-08002B2CF9AE}" pid="7" name="MSIP_Label_a0f89cb5-682d-4be4-b0e0-739c9b4a93d4_Name">
    <vt:lpwstr>Not Classified</vt:lpwstr>
  </property>
  <property fmtid="{D5CDD505-2E9C-101B-9397-08002B2CF9AE}" pid="8" name="MSIP_Label_a0f89cb5-682d-4be4-b0e0-739c9b4a93d4_SiteId">
    <vt:lpwstr>38305e12-e15d-4ee8-88b9-c4db1c477d76</vt:lpwstr>
  </property>
  <property fmtid="{D5CDD505-2E9C-101B-9397-08002B2CF9AE}" pid="9" name="MSIP_Label_a0f89cb5-682d-4be4-b0e0-739c9b4a93d4_ActionId">
    <vt:lpwstr>6e5dae07-4479-4ef7-b2f9-f10484cba587</vt:lpwstr>
  </property>
  <property fmtid="{D5CDD505-2E9C-101B-9397-08002B2CF9AE}" pid="10" name="MSIP_Label_a0f89cb5-682d-4be4-b0e0-739c9b4a93d4_ContentBits">
    <vt:lpwstr>0</vt:lpwstr>
  </property>
  <property fmtid="{D5CDD505-2E9C-101B-9397-08002B2CF9AE}" pid="11" name="ClassificationContentMarkingFooterShapeIds">
    <vt:lpwstr>69ff512c,7306e1ee,57d1353d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Classification: Western Union Unrestricted Internal </vt:lpwstr>
  </property>
  <property fmtid="{D5CDD505-2E9C-101B-9397-08002B2CF9AE}" pid="14" name="MSIP_Label_59f1515f-ae52-4b62-8ae2-5819636ba48f_Enabled">
    <vt:lpwstr>true</vt:lpwstr>
  </property>
  <property fmtid="{D5CDD505-2E9C-101B-9397-08002B2CF9AE}" pid="15" name="MSIP_Label_59f1515f-ae52-4b62-8ae2-5819636ba48f_SetDate">
    <vt:lpwstr>2024-01-31T23:52:25Z</vt:lpwstr>
  </property>
  <property fmtid="{D5CDD505-2E9C-101B-9397-08002B2CF9AE}" pid="16" name="MSIP_Label_59f1515f-ae52-4b62-8ae2-5819636ba48f_Method">
    <vt:lpwstr>Privileged</vt:lpwstr>
  </property>
  <property fmtid="{D5CDD505-2E9C-101B-9397-08002B2CF9AE}" pid="17" name="MSIP_Label_59f1515f-ae52-4b62-8ae2-5819636ba48f_Name">
    <vt:lpwstr>Unrestricted Internal</vt:lpwstr>
  </property>
  <property fmtid="{D5CDD505-2E9C-101B-9397-08002B2CF9AE}" pid="18" name="MSIP_Label_59f1515f-ae52-4b62-8ae2-5819636ba48f_SiteId">
    <vt:lpwstr>ce3a67f2-5a22-4fb8-a511-815f8924cda6</vt:lpwstr>
  </property>
  <property fmtid="{D5CDD505-2E9C-101B-9397-08002B2CF9AE}" pid="19" name="MSIP_Label_59f1515f-ae52-4b62-8ae2-5819636ba48f_ActionId">
    <vt:lpwstr>c6143797-7395-46b7-aa16-d6fdd723824a</vt:lpwstr>
  </property>
  <property fmtid="{D5CDD505-2E9C-101B-9397-08002B2CF9AE}" pid="20" name="MSIP_Label_59f1515f-ae52-4b62-8ae2-5819636ba48f_ContentBits">
    <vt:lpwstr>2</vt:lpwstr>
  </property>
</Properties>
</file>