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D7570" w14:textId="4D80C62C" w:rsidR="000D1969" w:rsidRPr="0018508D" w:rsidRDefault="00AE1201" w:rsidP="004663C3">
      <w:pPr>
        <w:pStyle w:val="p1"/>
        <w:rPr>
          <w:rStyle w:val="s1"/>
          <w:rFonts w:asciiTheme="minorHAnsi" w:hAnsiTheme="minorHAnsi"/>
          <w:bCs/>
          <w:sz w:val="24"/>
          <w:szCs w:val="24"/>
        </w:rPr>
      </w:pPr>
      <w:r>
        <w:rPr>
          <w:rStyle w:val="s1"/>
          <w:rFonts w:asciiTheme="minorHAnsi" w:hAnsiTheme="minorHAnsi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E1F3AFC" wp14:editId="6E252981">
            <wp:simplePos x="0" y="0"/>
            <wp:positionH relativeFrom="margin">
              <wp:posOffset>4864100</wp:posOffset>
            </wp:positionH>
            <wp:positionV relativeFrom="margin">
              <wp:posOffset>-666115</wp:posOffset>
            </wp:positionV>
            <wp:extent cx="1522730" cy="718820"/>
            <wp:effectExtent l="0" t="0" r="1270" b="0"/>
            <wp:wrapSquare wrapText="bothSides"/>
            <wp:docPr id="1" name="Bildobjekt 1" descr="../../Logga/Sevan_logo_frila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Logga/Sevan_logo_frilag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CD2">
        <w:rPr>
          <w:rStyle w:val="s1"/>
          <w:rFonts w:asciiTheme="minorHAnsi" w:hAnsiTheme="minorHAnsi"/>
          <w:b/>
          <w:sz w:val="36"/>
          <w:szCs w:val="36"/>
        </w:rPr>
        <w:t>Svensk h</w:t>
      </w:r>
      <w:r w:rsidR="004663C3" w:rsidRPr="000D2D10">
        <w:rPr>
          <w:rStyle w:val="s1"/>
          <w:rFonts w:asciiTheme="minorHAnsi" w:hAnsiTheme="minorHAnsi"/>
          <w:b/>
          <w:sz w:val="36"/>
          <w:szCs w:val="36"/>
        </w:rPr>
        <w:t>usmanskost</w:t>
      </w:r>
      <w:r w:rsidR="00861CD2">
        <w:rPr>
          <w:rStyle w:val="s1"/>
          <w:rFonts w:asciiTheme="minorHAnsi" w:hAnsiTheme="minorHAnsi"/>
          <w:b/>
          <w:sz w:val="36"/>
          <w:szCs w:val="36"/>
        </w:rPr>
        <w:t xml:space="preserve"> kan vara </w:t>
      </w:r>
      <w:proofErr w:type="spellStart"/>
      <w:r w:rsidR="00861CD2">
        <w:rPr>
          <w:rStyle w:val="s1"/>
          <w:rFonts w:asciiTheme="minorHAnsi" w:hAnsiTheme="minorHAnsi"/>
          <w:b/>
          <w:sz w:val="36"/>
          <w:szCs w:val="36"/>
        </w:rPr>
        <w:t>hälsofälla</w:t>
      </w:r>
      <w:proofErr w:type="spellEnd"/>
      <w:r w:rsidR="004663C3" w:rsidRPr="0018508D">
        <w:rPr>
          <w:rStyle w:val="s1"/>
          <w:rFonts w:asciiTheme="minorHAnsi" w:hAnsiTheme="minorHAnsi"/>
          <w:b/>
          <w:sz w:val="50"/>
          <w:szCs w:val="50"/>
        </w:rPr>
        <w:br/>
      </w:r>
      <w:r w:rsidR="00481A3E" w:rsidRPr="000D2D10">
        <w:rPr>
          <w:rFonts w:asciiTheme="minorHAnsi" w:hAnsiTheme="minorHAnsi"/>
          <w:b/>
          <w:bCs/>
          <w:sz w:val="30"/>
          <w:szCs w:val="30"/>
        </w:rPr>
        <w:t xml:space="preserve">- </w:t>
      </w:r>
      <w:r w:rsidR="00F92961">
        <w:rPr>
          <w:rFonts w:asciiTheme="minorHAnsi" w:hAnsiTheme="minorHAnsi"/>
          <w:b/>
          <w:bCs/>
          <w:sz w:val="30"/>
          <w:szCs w:val="30"/>
        </w:rPr>
        <w:t>L</w:t>
      </w:r>
      <w:r w:rsidR="00F71842" w:rsidRPr="000D2D10">
        <w:rPr>
          <w:rFonts w:asciiTheme="minorHAnsi" w:hAnsiTheme="minorHAnsi"/>
          <w:b/>
          <w:bCs/>
          <w:sz w:val="30"/>
          <w:szCs w:val="30"/>
        </w:rPr>
        <w:t>åg kunskap om</w:t>
      </w:r>
      <w:r w:rsidR="008F4A4B" w:rsidRPr="000D2D10">
        <w:rPr>
          <w:rFonts w:asciiTheme="minorHAnsi" w:hAnsiTheme="minorHAnsi"/>
          <w:b/>
          <w:bCs/>
          <w:sz w:val="30"/>
          <w:szCs w:val="30"/>
        </w:rPr>
        <w:t xml:space="preserve"> </w:t>
      </w:r>
      <w:r w:rsidR="00F92961">
        <w:rPr>
          <w:rFonts w:asciiTheme="minorHAnsi" w:hAnsiTheme="minorHAnsi"/>
          <w:b/>
          <w:bCs/>
          <w:sz w:val="30"/>
          <w:szCs w:val="30"/>
        </w:rPr>
        <w:t>o</w:t>
      </w:r>
      <w:r w:rsidR="00D03AF4" w:rsidRPr="000D2D10">
        <w:rPr>
          <w:rFonts w:asciiTheme="minorHAnsi" w:hAnsiTheme="minorHAnsi"/>
          <w:b/>
          <w:bCs/>
          <w:sz w:val="30"/>
          <w:szCs w:val="30"/>
        </w:rPr>
        <w:t xml:space="preserve">hälsosam kosthållning </w:t>
      </w:r>
      <w:r w:rsidR="00DF54D3" w:rsidRPr="0018508D">
        <w:rPr>
          <w:rFonts w:asciiTheme="minorHAnsi" w:hAnsiTheme="minorHAnsi"/>
          <w:b/>
          <w:bCs/>
          <w:sz w:val="28"/>
          <w:szCs w:val="28"/>
        </w:rPr>
        <w:br/>
      </w:r>
    </w:p>
    <w:p w14:paraId="4E789DE8" w14:textId="63D71656" w:rsidR="0002559D" w:rsidRPr="00861CD2" w:rsidRDefault="001B227A" w:rsidP="004663C3">
      <w:pPr>
        <w:pStyle w:val="p1"/>
        <w:rPr>
          <w:rStyle w:val="s1"/>
          <w:rFonts w:asciiTheme="minorHAnsi" w:hAnsiTheme="minorHAnsi"/>
          <w:b/>
          <w:bCs/>
          <w:sz w:val="24"/>
          <w:szCs w:val="24"/>
        </w:rPr>
      </w:pPr>
      <w:r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En ny undersökning </w:t>
      </w:r>
      <w:r w:rsidR="000D2D10"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av Demoskop </w:t>
      </w:r>
      <w:r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genomförd på uppdrag av matproducenten </w:t>
      </w:r>
      <w:proofErr w:type="spellStart"/>
      <w:r w:rsidRPr="00861CD2">
        <w:rPr>
          <w:rStyle w:val="s1"/>
          <w:rFonts w:asciiTheme="minorHAnsi" w:hAnsiTheme="minorHAnsi"/>
          <w:b/>
          <w:bCs/>
          <w:sz w:val="24"/>
          <w:szCs w:val="24"/>
        </w:rPr>
        <w:t>Sevan</w:t>
      </w:r>
      <w:proofErr w:type="spellEnd"/>
      <w:r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 visar svenskarnas </w:t>
      </w:r>
      <w:r w:rsidR="0084289D" w:rsidRPr="00861CD2">
        <w:rPr>
          <w:rStyle w:val="s1"/>
          <w:rFonts w:asciiTheme="minorHAnsi" w:hAnsiTheme="minorHAnsi"/>
          <w:b/>
          <w:bCs/>
          <w:sz w:val="24"/>
          <w:szCs w:val="24"/>
        </w:rPr>
        <w:t>syn på hälsosam mat och deras</w:t>
      </w:r>
      <w:r w:rsidR="005932D2"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 uppfattning om sin hälsa. </w:t>
      </w:r>
      <w:r w:rsidR="009B1FDD" w:rsidRPr="00861CD2">
        <w:rPr>
          <w:rStyle w:val="s1"/>
          <w:rFonts w:asciiTheme="minorHAnsi" w:hAnsiTheme="minorHAnsi"/>
          <w:b/>
          <w:bCs/>
          <w:sz w:val="24"/>
          <w:szCs w:val="24"/>
        </w:rPr>
        <w:t>Samtidigt som nära 7 av 10 svenskar</w:t>
      </w:r>
      <w:r w:rsidR="00D72D96"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 (69%)</w:t>
      </w:r>
      <w:r w:rsidR="009B1FDD"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 uppger att de lever hälsosamt presenterar Folkhälsomyndigheten i sin </w:t>
      </w:r>
      <w:r w:rsidRPr="00861CD2">
        <w:rPr>
          <w:rStyle w:val="s1"/>
          <w:rFonts w:asciiTheme="minorHAnsi" w:hAnsiTheme="minorHAnsi"/>
          <w:b/>
          <w:bCs/>
          <w:sz w:val="24"/>
          <w:szCs w:val="24"/>
        </w:rPr>
        <w:t>årsrapport för 2017</w:t>
      </w:r>
      <w:r w:rsidR="00B26B3E" w:rsidRPr="00861CD2">
        <w:rPr>
          <w:rStyle w:val="Fotnotsreferens"/>
          <w:rFonts w:asciiTheme="minorHAnsi" w:hAnsiTheme="minorHAnsi"/>
          <w:b/>
          <w:sz w:val="24"/>
          <w:szCs w:val="24"/>
        </w:rPr>
        <w:footnoteReference w:id="1"/>
      </w:r>
      <w:r w:rsidR="00B26B3E" w:rsidRPr="00861CD2">
        <w:rPr>
          <w:rStyle w:val="apple-converted-space"/>
          <w:rFonts w:asciiTheme="minorHAnsi" w:hAnsiTheme="minorHAnsi"/>
          <w:b/>
          <w:sz w:val="24"/>
          <w:szCs w:val="24"/>
        </w:rPr>
        <w:t xml:space="preserve"> </w:t>
      </w:r>
      <w:r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att över hälften av svenskarna har övervikt eller fetma. </w:t>
      </w:r>
      <w:r w:rsidR="00B037A3" w:rsidRPr="00861CD2">
        <w:rPr>
          <w:rStyle w:val="s1"/>
          <w:rFonts w:asciiTheme="minorHAnsi" w:hAnsiTheme="minorHAnsi"/>
          <w:b/>
          <w:bCs/>
          <w:sz w:val="24"/>
          <w:szCs w:val="24"/>
        </w:rPr>
        <w:t>Något som skulle kunna</w:t>
      </w:r>
      <w:r w:rsidR="005932D2"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 ha att göra med att 61</w:t>
      </w:r>
      <w:r w:rsidR="00D72D96"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 procent</w:t>
      </w:r>
      <w:r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 av svenskarna uppger att de ser </w:t>
      </w:r>
      <w:r w:rsidR="009B1FDD"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den traditionella </w:t>
      </w:r>
      <w:r w:rsidRPr="00861CD2">
        <w:rPr>
          <w:rStyle w:val="s1"/>
          <w:rFonts w:asciiTheme="minorHAnsi" w:hAnsiTheme="minorHAnsi"/>
          <w:b/>
          <w:bCs/>
          <w:sz w:val="24"/>
          <w:szCs w:val="24"/>
        </w:rPr>
        <w:t>husmanskost</w:t>
      </w:r>
      <w:r w:rsidR="009B1FDD" w:rsidRPr="00861CD2">
        <w:rPr>
          <w:rStyle w:val="s1"/>
          <w:rFonts w:asciiTheme="minorHAnsi" w:hAnsiTheme="minorHAnsi"/>
          <w:b/>
          <w:bCs/>
          <w:sz w:val="24"/>
          <w:szCs w:val="24"/>
        </w:rPr>
        <w:t>en</w:t>
      </w:r>
      <w:r w:rsidRPr="00861CD2">
        <w:rPr>
          <w:rStyle w:val="s1"/>
          <w:rFonts w:asciiTheme="minorHAnsi" w:hAnsiTheme="minorHAnsi"/>
          <w:b/>
          <w:bCs/>
          <w:sz w:val="24"/>
          <w:szCs w:val="24"/>
        </w:rPr>
        <w:t xml:space="preserve"> som hälsosam mat. </w:t>
      </w:r>
    </w:p>
    <w:p w14:paraId="044EAA6C" w14:textId="77777777" w:rsidR="0002559D" w:rsidRPr="0018508D" w:rsidRDefault="0002559D" w:rsidP="004663C3">
      <w:pPr>
        <w:pStyle w:val="p1"/>
        <w:rPr>
          <w:rStyle w:val="s1"/>
          <w:rFonts w:asciiTheme="minorHAnsi" w:hAnsiTheme="minorHAnsi"/>
          <w:bCs/>
          <w:sz w:val="24"/>
          <w:szCs w:val="24"/>
        </w:rPr>
      </w:pPr>
    </w:p>
    <w:p w14:paraId="6135BFE0" w14:textId="6788DC6F" w:rsidR="00112720" w:rsidRPr="0018508D" w:rsidRDefault="00112720" w:rsidP="00112720">
      <w:pPr>
        <w:pStyle w:val="p1"/>
        <w:rPr>
          <w:rStyle w:val="s1"/>
          <w:rFonts w:asciiTheme="minorHAnsi" w:hAnsiTheme="minorHAnsi"/>
          <w:bCs/>
          <w:sz w:val="24"/>
          <w:szCs w:val="24"/>
        </w:rPr>
      </w:pPr>
      <w:r>
        <w:rPr>
          <w:rStyle w:val="s1"/>
          <w:rFonts w:asciiTheme="minorHAnsi" w:hAnsiTheme="minorHAnsi"/>
          <w:bCs/>
          <w:sz w:val="24"/>
          <w:szCs w:val="24"/>
        </w:rPr>
        <w:t>R</w:t>
      </w:r>
      <w:r w:rsidRPr="0018508D">
        <w:rPr>
          <w:rStyle w:val="s1"/>
          <w:rFonts w:asciiTheme="minorHAnsi" w:hAnsiTheme="minorHAnsi"/>
          <w:bCs/>
          <w:sz w:val="24"/>
          <w:szCs w:val="24"/>
        </w:rPr>
        <w:t xml:space="preserve">esultaten pekar på en låg kunskapsnivå, endast 32 procent av svenskarna svarar att de tror att mellanösternmat är nyttigt. Undersökningen visar samtidigt att det finns en </w:t>
      </w:r>
      <w:r>
        <w:rPr>
          <w:rStyle w:val="s1"/>
          <w:rFonts w:asciiTheme="minorHAnsi" w:hAnsiTheme="minorHAnsi"/>
          <w:bCs/>
          <w:sz w:val="24"/>
          <w:szCs w:val="24"/>
        </w:rPr>
        <w:t>vilja</w:t>
      </w:r>
      <w:r w:rsidRPr="0018508D">
        <w:rPr>
          <w:rStyle w:val="s1"/>
          <w:rFonts w:asciiTheme="minorHAnsi" w:hAnsiTheme="minorHAnsi"/>
          <w:bCs/>
          <w:sz w:val="24"/>
          <w:szCs w:val="24"/>
        </w:rPr>
        <w:t xml:space="preserve"> att lära sig mer. Var tredje svensk uppger att de vill utöka sin kunskap om mellanösternköket. Och bland unga är det hela 52 procent som vill lära sig mer.</w:t>
      </w:r>
      <w:r w:rsidRPr="0018508D">
        <w:rPr>
          <w:rStyle w:val="s1"/>
          <w:rFonts w:asciiTheme="minorHAnsi" w:hAnsiTheme="minorHAnsi"/>
          <w:bCs/>
          <w:sz w:val="24"/>
          <w:szCs w:val="24"/>
        </w:rPr>
        <w:br/>
      </w:r>
    </w:p>
    <w:p w14:paraId="660EE571" w14:textId="77777777" w:rsidR="00112720" w:rsidRPr="0018508D" w:rsidRDefault="00112720" w:rsidP="00112720">
      <w:pPr>
        <w:pStyle w:val="p1"/>
        <w:rPr>
          <w:rStyle w:val="s1"/>
          <w:rFonts w:asciiTheme="minorHAnsi" w:hAnsiTheme="minorHAnsi"/>
          <w:bCs/>
          <w:sz w:val="24"/>
          <w:szCs w:val="24"/>
        </w:rPr>
      </w:pPr>
      <w:r w:rsidRPr="0018508D">
        <w:rPr>
          <w:rStyle w:val="s1"/>
          <w:rFonts w:asciiTheme="minorHAnsi" w:hAnsiTheme="minorHAnsi"/>
          <w:b/>
          <w:bCs/>
          <w:sz w:val="24"/>
          <w:szCs w:val="24"/>
        </w:rPr>
        <w:t xml:space="preserve">– </w:t>
      </w:r>
      <w:r>
        <w:rPr>
          <w:rFonts w:asciiTheme="minorHAnsi" w:hAnsiTheme="minorHAnsi"/>
          <w:sz w:val="24"/>
          <w:szCs w:val="24"/>
        </w:rPr>
        <w:t>Svenskarnas</w:t>
      </w:r>
      <w:r w:rsidRPr="0018508D">
        <w:rPr>
          <w:rFonts w:asciiTheme="minorHAnsi" w:hAnsiTheme="minorHAnsi"/>
          <w:sz w:val="24"/>
          <w:szCs w:val="24"/>
        </w:rPr>
        <w:t xml:space="preserve"> uppfattning om </w:t>
      </w:r>
      <w:r>
        <w:rPr>
          <w:rFonts w:asciiTheme="minorHAnsi" w:hAnsiTheme="minorHAnsi"/>
          <w:sz w:val="24"/>
          <w:szCs w:val="24"/>
        </w:rPr>
        <w:t>vad som är hälsosam mat</w:t>
      </w:r>
      <w:r w:rsidRPr="0018508D">
        <w:rPr>
          <w:rFonts w:asciiTheme="minorHAnsi" w:hAnsiTheme="minorHAnsi"/>
          <w:sz w:val="24"/>
          <w:szCs w:val="24"/>
        </w:rPr>
        <w:t xml:space="preserve"> kan bottna i deras okunskap om köken. </w:t>
      </w:r>
      <w:r w:rsidRPr="0018508D">
        <w:rPr>
          <w:rStyle w:val="s1"/>
          <w:rFonts w:asciiTheme="minorHAnsi" w:hAnsiTheme="minorHAnsi"/>
          <w:bCs/>
          <w:sz w:val="24"/>
          <w:szCs w:val="24"/>
        </w:rPr>
        <w:t xml:space="preserve">Därför känns det väldigt kul att undersökningen visar att var tredje svensk, speciellt unga vill lära sig mer om det hälsosamma mellanösternköket, säger Julia </w:t>
      </w:r>
      <w:r>
        <w:rPr>
          <w:rStyle w:val="s1"/>
          <w:rFonts w:asciiTheme="minorHAnsi" w:hAnsiTheme="minorHAnsi"/>
          <w:bCs/>
          <w:sz w:val="24"/>
          <w:szCs w:val="24"/>
        </w:rPr>
        <w:t>Kronlund</w:t>
      </w:r>
      <w:r w:rsidRPr="0018508D">
        <w:rPr>
          <w:rStyle w:val="s1"/>
          <w:rFonts w:asciiTheme="minorHAnsi" w:hAnsiTheme="minorHAnsi"/>
          <w:bCs/>
          <w:sz w:val="24"/>
          <w:szCs w:val="24"/>
        </w:rPr>
        <w:t xml:space="preserve">, Marknadsansvarig Sevan.  </w:t>
      </w:r>
    </w:p>
    <w:p w14:paraId="771E51D1" w14:textId="77777777" w:rsidR="00112720" w:rsidRDefault="00112720" w:rsidP="00413D64">
      <w:pPr>
        <w:rPr>
          <w:rStyle w:val="s1"/>
          <w:bCs/>
          <w:color w:val="000000" w:themeColor="text1"/>
        </w:rPr>
      </w:pPr>
    </w:p>
    <w:p w14:paraId="43D2F071" w14:textId="77777777" w:rsidR="00AE1201" w:rsidRDefault="001B227A" w:rsidP="00AE1201">
      <w:pPr>
        <w:rPr>
          <w:rStyle w:val="s1"/>
          <w:bCs/>
          <w:color w:val="000000" w:themeColor="text1"/>
        </w:rPr>
      </w:pPr>
      <w:r w:rsidRPr="00637792">
        <w:rPr>
          <w:rStyle w:val="s1"/>
          <w:bCs/>
          <w:color w:val="000000" w:themeColor="text1"/>
        </w:rPr>
        <w:t xml:space="preserve">Enligt </w:t>
      </w:r>
      <w:r w:rsidR="00637792" w:rsidRPr="00637792">
        <w:rPr>
          <w:rStyle w:val="s1"/>
          <w:bCs/>
          <w:color w:val="000000" w:themeColor="text1"/>
        </w:rPr>
        <w:t xml:space="preserve">Camilla </w:t>
      </w:r>
      <w:proofErr w:type="spellStart"/>
      <w:r w:rsidR="00637792" w:rsidRPr="00637792">
        <w:rPr>
          <w:rStyle w:val="s1"/>
          <w:bCs/>
          <w:color w:val="000000" w:themeColor="text1"/>
        </w:rPr>
        <w:t>Sjörs</w:t>
      </w:r>
      <w:proofErr w:type="spellEnd"/>
      <w:r w:rsidR="00637792" w:rsidRPr="00485AC1">
        <w:rPr>
          <w:rStyle w:val="s1"/>
          <w:rFonts w:ascii="Calibri" w:hAnsi="Calibri"/>
          <w:bCs/>
          <w:color w:val="000000" w:themeColor="text1"/>
        </w:rPr>
        <w:t xml:space="preserve">, </w:t>
      </w:r>
      <w:r w:rsidR="00510358">
        <w:rPr>
          <w:rFonts w:ascii="Calibri" w:eastAsia="Times New Roman" w:hAnsi="Calibri" w:cs="Times New Roman"/>
          <w:color w:val="000000"/>
          <w:lang w:eastAsia="sv-SE"/>
        </w:rPr>
        <w:t>n</w:t>
      </w:r>
      <w:r w:rsidR="002C5DAD">
        <w:rPr>
          <w:rFonts w:ascii="Calibri" w:eastAsia="Times New Roman" w:hAnsi="Calibri" w:cs="Times New Roman"/>
          <w:color w:val="000000"/>
          <w:lang w:eastAsia="sv-SE"/>
        </w:rPr>
        <w:t>utritionist och doktorand</w:t>
      </w:r>
      <w:r w:rsidR="00485AC1" w:rsidRPr="00485AC1">
        <w:rPr>
          <w:rFonts w:ascii="Calibri" w:eastAsia="Times New Roman" w:hAnsi="Calibri" w:cs="Times New Roman"/>
          <w:color w:val="000000"/>
          <w:lang w:eastAsia="sv-SE"/>
        </w:rPr>
        <w:t xml:space="preserve"> inom hållbara matvanor vid Karolinska Institutet</w:t>
      </w:r>
      <w:r w:rsidR="00A32841" w:rsidRPr="00637792">
        <w:rPr>
          <w:rStyle w:val="s1"/>
          <w:bCs/>
          <w:color w:val="000000" w:themeColor="text1"/>
        </w:rPr>
        <w:t>,</w:t>
      </w:r>
      <w:r w:rsidRPr="00637792">
        <w:rPr>
          <w:rStyle w:val="s1"/>
          <w:bCs/>
          <w:color w:val="000000" w:themeColor="text1"/>
        </w:rPr>
        <w:t xml:space="preserve"> är det givetvis ingen större fara att</w:t>
      </w:r>
      <w:r w:rsidR="00637792" w:rsidRPr="00637792">
        <w:rPr>
          <w:rStyle w:val="s1"/>
          <w:bCs/>
          <w:color w:val="000000" w:themeColor="text1"/>
        </w:rPr>
        <w:t xml:space="preserve"> äta</w:t>
      </w:r>
      <w:r w:rsidRPr="00637792">
        <w:rPr>
          <w:rStyle w:val="s1"/>
          <w:bCs/>
          <w:color w:val="000000" w:themeColor="text1"/>
        </w:rPr>
        <w:t xml:space="preserve"> husmanskost</w:t>
      </w:r>
      <w:r w:rsidR="00B560BE">
        <w:rPr>
          <w:rStyle w:val="s1"/>
          <w:bCs/>
          <w:color w:val="000000" w:themeColor="text1"/>
        </w:rPr>
        <w:t xml:space="preserve"> </w:t>
      </w:r>
      <w:r w:rsidR="00724CFE">
        <w:rPr>
          <w:rStyle w:val="s1"/>
          <w:bCs/>
          <w:color w:val="000000" w:themeColor="text1"/>
        </w:rPr>
        <w:t>ibland</w:t>
      </w:r>
      <w:r w:rsidR="00B560BE">
        <w:rPr>
          <w:rStyle w:val="s1"/>
          <w:bCs/>
          <w:color w:val="000000" w:themeColor="text1"/>
        </w:rPr>
        <w:t xml:space="preserve">. </w:t>
      </w:r>
    </w:p>
    <w:p w14:paraId="6A31CF02" w14:textId="77777777" w:rsidR="00AE1201" w:rsidRDefault="00AE1201" w:rsidP="00AE1201">
      <w:pPr>
        <w:rPr>
          <w:rStyle w:val="s1"/>
          <w:bCs/>
          <w:color w:val="000000" w:themeColor="text1"/>
        </w:rPr>
      </w:pPr>
    </w:p>
    <w:p w14:paraId="6DCF9503" w14:textId="0049FE7E" w:rsidR="00B560BE" w:rsidRPr="00AE1201" w:rsidRDefault="00AE1201" w:rsidP="00AE1201">
      <w:pPr>
        <w:rPr>
          <w:bCs/>
          <w:color w:val="000000" w:themeColor="text1"/>
        </w:rPr>
      </w:pPr>
      <w:r>
        <w:rPr>
          <w:rStyle w:val="s1"/>
          <w:bCs/>
          <w:color w:val="000000" w:themeColor="text1"/>
        </w:rPr>
        <w:t xml:space="preserve">– </w:t>
      </w:r>
      <w:r w:rsidR="00B560BE">
        <w:rPr>
          <w:rStyle w:val="s1"/>
          <w:bCs/>
          <w:color w:val="000000" w:themeColor="text1"/>
        </w:rPr>
        <w:t>E</w:t>
      </w:r>
      <w:r w:rsidR="001B227A" w:rsidRPr="00B560BE">
        <w:rPr>
          <w:rStyle w:val="s1"/>
          <w:bCs/>
          <w:color w:val="000000" w:themeColor="text1"/>
        </w:rPr>
        <w:t>n</w:t>
      </w:r>
      <w:r w:rsidR="00B560BE">
        <w:rPr>
          <w:rStyle w:val="s1"/>
          <w:bCs/>
          <w:color w:val="000000" w:themeColor="text1"/>
        </w:rPr>
        <w:t xml:space="preserve"> stor del av</w:t>
      </w:r>
      <w:r w:rsidR="00724CFE">
        <w:rPr>
          <w:rStyle w:val="s1"/>
          <w:bCs/>
          <w:color w:val="000000" w:themeColor="text1"/>
        </w:rPr>
        <w:t xml:space="preserve"> svensk</w:t>
      </w:r>
      <w:r w:rsidR="009B23A5" w:rsidRPr="00B560BE">
        <w:rPr>
          <w:rStyle w:val="s1"/>
          <w:bCs/>
          <w:color w:val="000000" w:themeColor="text1"/>
        </w:rPr>
        <w:t xml:space="preserve"> </w:t>
      </w:r>
      <w:r w:rsidR="00724CFE">
        <w:rPr>
          <w:rStyle w:val="s1"/>
          <w:bCs/>
          <w:color w:val="000000" w:themeColor="text1"/>
        </w:rPr>
        <w:t>husmanskost</w:t>
      </w:r>
      <w:r w:rsidR="00CB004F">
        <w:rPr>
          <w:rStyle w:val="s1"/>
          <w:bCs/>
          <w:color w:val="000000" w:themeColor="text1"/>
        </w:rPr>
        <w:t xml:space="preserve">, som till exempel </w:t>
      </w:r>
      <w:r w:rsidR="00413D64" w:rsidRPr="00B560BE">
        <w:rPr>
          <w:rStyle w:val="s1"/>
          <w:bCs/>
          <w:color w:val="000000" w:themeColor="text1"/>
        </w:rPr>
        <w:t xml:space="preserve">kassler, </w:t>
      </w:r>
      <w:r w:rsidR="00CB004F">
        <w:rPr>
          <w:rStyle w:val="s1"/>
          <w:bCs/>
          <w:color w:val="000000" w:themeColor="text1"/>
        </w:rPr>
        <w:t>korv och blodpudding</w:t>
      </w:r>
      <w:r w:rsidR="00413D64" w:rsidRPr="00B560BE">
        <w:rPr>
          <w:rStyle w:val="s1"/>
          <w:bCs/>
          <w:color w:val="000000" w:themeColor="text1"/>
        </w:rPr>
        <w:t>,</w:t>
      </w:r>
      <w:r w:rsidR="001B227A" w:rsidRPr="00B560BE">
        <w:rPr>
          <w:rStyle w:val="s1"/>
          <w:bCs/>
          <w:color w:val="000000" w:themeColor="text1"/>
        </w:rPr>
        <w:t xml:space="preserve"> </w:t>
      </w:r>
      <w:r w:rsidR="00B560BE">
        <w:rPr>
          <w:rStyle w:val="s1"/>
          <w:bCs/>
          <w:color w:val="000000" w:themeColor="text1"/>
        </w:rPr>
        <w:t>kan inte</w:t>
      </w:r>
      <w:r w:rsidR="001B227A" w:rsidRPr="00B560BE">
        <w:rPr>
          <w:rStyle w:val="s1"/>
          <w:bCs/>
          <w:color w:val="000000" w:themeColor="text1"/>
        </w:rPr>
        <w:t xml:space="preserve"> klassas som hälsosam mat. Då är andra kök betydligt bättre för kropp och knopp, </w:t>
      </w:r>
      <w:r w:rsidR="00413D64" w:rsidRPr="00B560BE">
        <w:rPr>
          <w:rStyle w:val="s1"/>
          <w:bCs/>
          <w:color w:val="000000" w:themeColor="text1"/>
        </w:rPr>
        <w:t xml:space="preserve">bland annat </w:t>
      </w:r>
      <w:r w:rsidR="00413D64" w:rsidRPr="00B560BE">
        <w:rPr>
          <w:rFonts w:ascii="Calibri" w:hAnsi="Calibri" w:cs="Times New Roman"/>
          <w:color w:val="000000" w:themeColor="text1"/>
          <w:lang w:eastAsia="sv-SE"/>
        </w:rPr>
        <w:t xml:space="preserve">mellanösternköket som innehåller betydligt mer grönsaker och </w:t>
      </w:r>
      <w:r w:rsidR="00B560BE">
        <w:rPr>
          <w:rFonts w:ascii="Calibri" w:hAnsi="Calibri" w:cs="Times New Roman"/>
          <w:color w:val="000000" w:themeColor="text1"/>
          <w:lang w:eastAsia="sv-SE"/>
        </w:rPr>
        <w:t xml:space="preserve">baljväxter, säger </w:t>
      </w:r>
      <w:r w:rsidR="00637792" w:rsidRPr="00B560BE">
        <w:rPr>
          <w:rFonts w:ascii="Calibri" w:hAnsi="Calibri" w:cs="Times New Roman"/>
          <w:color w:val="000000" w:themeColor="text1"/>
          <w:lang w:eastAsia="sv-SE"/>
        </w:rPr>
        <w:t xml:space="preserve">Camilla </w:t>
      </w:r>
      <w:proofErr w:type="spellStart"/>
      <w:r w:rsidR="00637792" w:rsidRPr="00B560BE">
        <w:rPr>
          <w:rFonts w:ascii="Calibri" w:hAnsi="Calibri" w:cs="Times New Roman"/>
          <w:color w:val="000000" w:themeColor="text1"/>
          <w:lang w:eastAsia="sv-SE"/>
        </w:rPr>
        <w:t>Sjörs</w:t>
      </w:r>
      <w:proofErr w:type="spellEnd"/>
      <w:r w:rsidR="00B560BE">
        <w:rPr>
          <w:rFonts w:ascii="Calibri" w:hAnsi="Calibri" w:cs="Times New Roman"/>
          <w:color w:val="000000" w:themeColor="text1"/>
          <w:lang w:eastAsia="sv-SE"/>
        </w:rPr>
        <w:t>.</w:t>
      </w:r>
      <w:r w:rsidR="00413D64" w:rsidRPr="00B560BE">
        <w:rPr>
          <w:rFonts w:ascii="Calibri" w:hAnsi="Calibri" w:cs="Times New Roman"/>
          <w:color w:val="000000" w:themeColor="text1"/>
          <w:lang w:eastAsia="sv-SE"/>
        </w:rPr>
        <w:t xml:space="preserve"> </w:t>
      </w:r>
    </w:p>
    <w:p w14:paraId="0E88FB59" w14:textId="77777777" w:rsidR="00B560BE" w:rsidRPr="00B560BE" w:rsidRDefault="00B560BE" w:rsidP="00B560BE">
      <w:pPr>
        <w:pStyle w:val="Liststycke"/>
        <w:rPr>
          <w:rFonts w:ascii="Times New Roman" w:eastAsia="Times New Roman" w:hAnsi="Times New Roman" w:cs="Times New Roman"/>
          <w:lang w:eastAsia="sv-SE"/>
        </w:rPr>
      </w:pPr>
    </w:p>
    <w:p w14:paraId="58EC9C3E" w14:textId="612BC19C" w:rsidR="00413D64" w:rsidRPr="00B560BE" w:rsidRDefault="00B560BE" w:rsidP="00B560BE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Calibri" w:hAnsi="Calibri" w:cs="Times New Roman"/>
          <w:color w:val="000000" w:themeColor="text1"/>
          <w:lang w:eastAsia="sv-SE"/>
        </w:rPr>
        <w:t xml:space="preserve">Hon </w:t>
      </w:r>
      <w:r w:rsidR="00413D64" w:rsidRPr="00B560BE">
        <w:rPr>
          <w:rFonts w:ascii="Calibri" w:hAnsi="Calibri" w:cs="Times New Roman"/>
          <w:color w:val="000000" w:themeColor="text1"/>
          <w:lang w:eastAsia="sv-SE"/>
        </w:rPr>
        <w:t xml:space="preserve">vill poängtera att </w:t>
      </w:r>
      <w:r w:rsidR="00CB004F">
        <w:rPr>
          <w:rFonts w:ascii="Calibri" w:hAnsi="Calibri" w:cs="Times New Roman"/>
          <w:color w:val="000000" w:themeColor="text1"/>
          <w:lang w:eastAsia="sv-SE"/>
        </w:rPr>
        <w:t>det finns</w:t>
      </w:r>
      <w:r w:rsidR="00413D64" w:rsidRPr="00B560BE">
        <w:rPr>
          <w:rFonts w:ascii="Calibri" w:hAnsi="Calibri" w:cs="Times New Roman"/>
          <w:color w:val="000000" w:themeColor="text1"/>
          <w:lang w:eastAsia="sv-SE"/>
        </w:rPr>
        <w:t xml:space="preserve"> nyttiga inslag i den svenska husmanskosten, </w:t>
      </w:r>
      <w:r w:rsidR="00CB004F">
        <w:rPr>
          <w:rFonts w:ascii="Calibri" w:hAnsi="Calibri" w:cs="Times New Roman"/>
          <w:color w:val="000000" w:themeColor="text1"/>
          <w:lang w:eastAsia="sv-SE"/>
        </w:rPr>
        <w:t xml:space="preserve">exempelvis kål och rotsaker, men </w:t>
      </w:r>
      <w:r w:rsidR="00413D64" w:rsidRPr="00B560BE">
        <w:rPr>
          <w:rFonts w:ascii="Calibri" w:hAnsi="Calibri" w:cs="Times New Roman"/>
          <w:color w:val="000000" w:themeColor="text1"/>
          <w:lang w:eastAsia="sv-SE"/>
        </w:rPr>
        <w:t xml:space="preserve">det </w:t>
      </w:r>
      <w:r w:rsidR="00CB004F">
        <w:rPr>
          <w:rFonts w:ascii="Calibri" w:hAnsi="Calibri" w:cs="Times New Roman"/>
          <w:color w:val="000000" w:themeColor="text1"/>
          <w:lang w:eastAsia="sv-SE"/>
        </w:rPr>
        <w:t xml:space="preserve">är </w:t>
      </w:r>
      <w:r w:rsidR="00413D64" w:rsidRPr="00B560BE">
        <w:rPr>
          <w:rFonts w:ascii="Calibri" w:hAnsi="Calibri" w:cs="Times New Roman"/>
          <w:color w:val="000000" w:themeColor="text1"/>
          <w:lang w:eastAsia="sv-SE"/>
        </w:rPr>
        <w:t>snålt med grönsaker och nästan obefintligt med vegetabiliska protein</w:t>
      </w:r>
      <w:r w:rsidR="00E147F0" w:rsidRPr="00B560BE">
        <w:rPr>
          <w:rFonts w:ascii="Calibri" w:hAnsi="Calibri" w:cs="Times New Roman"/>
          <w:color w:val="000000" w:themeColor="text1"/>
          <w:lang w:eastAsia="sv-SE"/>
        </w:rPr>
        <w:t>källor</w:t>
      </w:r>
      <w:r w:rsidR="00413D64" w:rsidRPr="00B560BE">
        <w:rPr>
          <w:rFonts w:ascii="Calibri" w:hAnsi="Calibri" w:cs="Times New Roman"/>
          <w:color w:val="000000" w:themeColor="text1"/>
          <w:lang w:eastAsia="sv-SE"/>
        </w:rPr>
        <w:t xml:space="preserve">. </w:t>
      </w:r>
    </w:p>
    <w:p w14:paraId="0832DA68" w14:textId="77777777" w:rsidR="00212F16" w:rsidRPr="00637792" w:rsidRDefault="00212F16" w:rsidP="004663C3">
      <w:pPr>
        <w:pStyle w:val="p1"/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</w:pPr>
    </w:p>
    <w:p w14:paraId="21F18021" w14:textId="77777777" w:rsidR="009B1FDD" w:rsidRPr="00637792" w:rsidRDefault="00212F16" w:rsidP="004663C3">
      <w:pPr>
        <w:pStyle w:val="p1"/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</w:pPr>
      <w:r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 xml:space="preserve">– Falafel, hummus och </w:t>
      </w:r>
      <w:r w:rsidR="00E147F0"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>mycket</w:t>
      </w:r>
      <w:r w:rsidR="000A044C"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>annan mat från Mellanöstern innehåller nyttiga oljor, baljväxter och proteiner</w:t>
      </w:r>
      <w:r w:rsidR="00E147F0"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 xml:space="preserve"> från växtriket</w:t>
      </w:r>
      <w:r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 xml:space="preserve">. Dessutom finns det ett utbrett vegetariskt och </w:t>
      </w:r>
      <w:proofErr w:type="spellStart"/>
      <w:r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>veganskt</w:t>
      </w:r>
      <w:proofErr w:type="spellEnd"/>
      <w:r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 xml:space="preserve"> utbud som bör göra </w:t>
      </w:r>
      <w:r w:rsidR="00637792"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>mellanösternköket</w:t>
      </w:r>
      <w:r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 xml:space="preserve"> ännu mer tilltalande för de som vill äta hälsosamt, säger </w:t>
      </w:r>
      <w:r w:rsid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 xml:space="preserve">Camilla </w:t>
      </w:r>
      <w:proofErr w:type="spellStart"/>
      <w:r w:rsid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>Sjörs</w:t>
      </w:r>
      <w:proofErr w:type="spellEnd"/>
      <w:r w:rsid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 xml:space="preserve">. </w:t>
      </w:r>
      <w:r w:rsidRPr="00637792">
        <w:rPr>
          <w:rStyle w:val="s1"/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</w:p>
    <w:p w14:paraId="48CD3C3E" w14:textId="77777777" w:rsidR="00F8246A" w:rsidRDefault="00F8246A" w:rsidP="004663C3">
      <w:pPr>
        <w:pStyle w:val="p1"/>
        <w:rPr>
          <w:rStyle w:val="s1"/>
          <w:rFonts w:asciiTheme="minorHAnsi" w:hAnsiTheme="minorHAnsi"/>
          <w:bCs/>
          <w:sz w:val="24"/>
          <w:szCs w:val="24"/>
        </w:rPr>
      </w:pPr>
    </w:p>
    <w:p w14:paraId="0C3D4AF6" w14:textId="77777777" w:rsidR="00AE1201" w:rsidRDefault="00AE1201" w:rsidP="004663C3">
      <w:pPr>
        <w:pStyle w:val="p1"/>
        <w:rPr>
          <w:rStyle w:val="s1"/>
          <w:rFonts w:asciiTheme="minorHAnsi" w:hAnsiTheme="minorHAnsi"/>
          <w:bCs/>
          <w:sz w:val="24"/>
          <w:szCs w:val="24"/>
        </w:rPr>
      </w:pPr>
    </w:p>
    <w:p w14:paraId="267181D5" w14:textId="77777777" w:rsidR="00AE1201" w:rsidRPr="0018508D" w:rsidRDefault="00AE1201" w:rsidP="004663C3">
      <w:pPr>
        <w:pStyle w:val="p1"/>
        <w:rPr>
          <w:rStyle w:val="s1"/>
          <w:rFonts w:asciiTheme="minorHAnsi" w:hAnsiTheme="minorHAnsi"/>
          <w:bCs/>
          <w:sz w:val="24"/>
          <w:szCs w:val="24"/>
        </w:rPr>
      </w:pPr>
    </w:p>
    <w:p w14:paraId="67282C90" w14:textId="77777777" w:rsidR="000F0F7B" w:rsidRPr="0018508D" w:rsidRDefault="006F60EA"/>
    <w:p w14:paraId="0B428607" w14:textId="045C3702" w:rsidR="004663C3" w:rsidRPr="0018508D" w:rsidRDefault="00AE1201">
      <w:r>
        <w:rPr>
          <w:rStyle w:val="s1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7F243C43" wp14:editId="7AE7F303">
            <wp:simplePos x="0" y="0"/>
            <wp:positionH relativeFrom="margin">
              <wp:posOffset>4862195</wp:posOffset>
            </wp:positionH>
            <wp:positionV relativeFrom="margin">
              <wp:posOffset>-671195</wp:posOffset>
            </wp:positionV>
            <wp:extent cx="1522730" cy="718820"/>
            <wp:effectExtent l="0" t="0" r="1270" b="0"/>
            <wp:wrapSquare wrapText="bothSides"/>
            <wp:docPr id="2" name="Bildobjekt 2" descr="../../Logga/Sevan_logo_frila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Logga/Sevan_logo_frilag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571" w:rsidRPr="0018508D">
        <w:t>T</w:t>
      </w:r>
      <w:r w:rsidR="004663C3" w:rsidRPr="0018508D">
        <w:t xml:space="preserve">opplista – hälsosammaste köken enligt svenskarna </w:t>
      </w:r>
    </w:p>
    <w:p w14:paraId="121C7BBC" w14:textId="77777777" w:rsidR="004663C3" w:rsidRPr="0018508D" w:rsidRDefault="004663C3"/>
    <w:p w14:paraId="69C38FD2" w14:textId="77777777" w:rsidR="004663C3" w:rsidRPr="0018508D" w:rsidRDefault="003451DC" w:rsidP="003451DC">
      <w:pPr>
        <w:pStyle w:val="Liststycke"/>
        <w:numPr>
          <w:ilvl w:val="0"/>
          <w:numId w:val="1"/>
        </w:numPr>
      </w:pPr>
      <w:r w:rsidRPr="0018508D">
        <w:t xml:space="preserve">Medelhavsmat (69%) </w:t>
      </w:r>
    </w:p>
    <w:p w14:paraId="0E7151CB" w14:textId="77777777" w:rsidR="003451DC" w:rsidRPr="0018508D" w:rsidRDefault="003451DC" w:rsidP="003451DC">
      <w:pPr>
        <w:pStyle w:val="Liststycke"/>
        <w:numPr>
          <w:ilvl w:val="0"/>
          <w:numId w:val="1"/>
        </w:numPr>
      </w:pPr>
      <w:r w:rsidRPr="0018508D">
        <w:t>Husmanskost (61%)</w:t>
      </w:r>
    </w:p>
    <w:p w14:paraId="2C5B9ECE" w14:textId="77777777" w:rsidR="003451DC" w:rsidRPr="0018508D" w:rsidRDefault="003451DC" w:rsidP="003451DC">
      <w:pPr>
        <w:pStyle w:val="Liststycke"/>
        <w:numPr>
          <w:ilvl w:val="0"/>
          <w:numId w:val="1"/>
        </w:numPr>
      </w:pPr>
      <w:r w:rsidRPr="0018508D">
        <w:t xml:space="preserve">Vegetarisk- eller veganmat (58%) </w:t>
      </w:r>
    </w:p>
    <w:p w14:paraId="51E8184E" w14:textId="77777777" w:rsidR="003451DC" w:rsidRPr="0018508D" w:rsidRDefault="003451DC" w:rsidP="003451DC">
      <w:pPr>
        <w:pStyle w:val="Liststycke"/>
        <w:numPr>
          <w:ilvl w:val="0"/>
          <w:numId w:val="1"/>
        </w:numPr>
      </w:pPr>
      <w:r w:rsidRPr="0018508D">
        <w:t>Thailändsk mat (40%)</w:t>
      </w:r>
    </w:p>
    <w:p w14:paraId="4FF94F83" w14:textId="77777777" w:rsidR="003451DC" w:rsidRPr="0018508D" w:rsidRDefault="003451DC" w:rsidP="003451DC">
      <w:pPr>
        <w:pStyle w:val="Liststycke"/>
        <w:numPr>
          <w:ilvl w:val="0"/>
          <w:numId w:val="1"/>
        </w:numPr>
      </w:pPr>
      <w:r w:rsidRPr="0018508D">
        <w:t xml:space="preserve">Mellanösternmat (32%) </w:t>
      </w:r>
    </w:p>
    <w:p w14:paraId="2A6C3300" w14:textId="77777777" w:rsidR="003451DC" w:rsidRPr="0018508D" w:rsidRDefault="003451DC" w:rsidP="003451DC">
      <w:pPr>
        <w:pStyle w:val="Liststycke"/>
        <w:numPr>
          <w:ilvl w:val="0"/>
          <w:numId w:val="1"/>
        </w:numPr>
      </w:pPr>
      <w:r w:rsidRPr="0018508D">
        <w:t xml:space="preserve">Indisk mat (31%)  </w:t>
      </w:r>
    </w:p>
    <w:p w14:paraId="13ED5BBF" w14:textId="77777777" w:rsidR="003451DC" w:rsidRPr="0018508D" w:rsidRDefault="003451DC" w:rsidP="003451DC">
      <w:pPr>
        <w:pStyle w:val="Liststycke"/>
        <w:numPr>
          <w:ilvl w:val="0"/>
          <w:numId w:val="1"/>
        </w:numPr>
      </w:pPr>
      <w:r w:rsidRPr="0018508D">
        <w:t xml:space="preserve">Kinesisk mat (30%) </w:t>
      </w:r>
    </w:p>
    <w:p w14:paraId="13E57293" w14:textId="77777777" w:rsidR="003451DC" w:rsidRPr="0018508D" w:rsidRDefault="003451DC" w:rsidP="003451DC">
      <w:pPr>
        <w:pStyle w:val="Liststycke"/>
        <w:numPr>
          <w:ilvl w:val="0"/>
          <w:numId w:val="1"/>
        </w:numPr>
      </w:pPr>
      <w:r w:rsidRPr="0018508D">
        <w:t xml:space="preserve">Mexikansk mat (20%)  </w:t>
      </w:r>
    </w:p>
    <w:p w14:paraId="6469301E" w14:textId="77777777" w:rsidR="003451DC" w:rsidRPr="0018508D" w:rsidRDefault="003451DC" w:rsidP="003451DC">
      <w:pPr>
        <w:pStyle w:val="Liststycke"/>
        <w:numPr>
          <w:ilvl w:val="0"/>
          <w:numId w:val="1"/>
        </w:numPr>
      </w:pPr>
      <w:r w:rsidRPr="0018508D">
        <w:t>Afrikansk mat (</w:t>
      </w:r>
      <w:r w:rsidR="00E275C7" w:rsidRPr="0018508D">
        <w:t>16%)</w:t>
      </w:r>
      <w:r w:rsidRPr="0018508D">
        <w:t xml:space="preserve"> </w:t>
      </w:r>
    </w:p>
    <w:p w14:paraId="3267CA03" w14:textId="77777777" w:rsidR="001C7DE9" w:rsidRPr="001C7DE9" w:rsidRDefault="003451DC" w:rsidP="001C7DE9">
      <w:pPr>
        <w:pStyle w:val="Liststycke"/>
        <w:numPr>
          <w:ilvl w:val="0"/>
          <w:numId w:val="1"/>
        </w:numPr>
      </w:pPr>
      <w:r w:rsidRPr="0018508D">
        <w:t>Snabbmat</w:t>
      </w:r>
      <w:r w:rsidR="001C7DE9">
        <w:t xml:space="preserve"> (1%)</w:t>
      </w:r>
      <w:r w:rsidR="00E275C7" w:rsidRPr="0018508D">
        <w:t xml:space="preserve"> </w:t>
      </w:r>
      <w:r w:rsidRPr="0018508D">
        <w:t xml:space="preserve"> </w:t>
      </w:r>
    </w:p>
    <w:p w14:paraId="3AD83279" w14:textId="77777777" w:rsidR="00323B1B" w:rsidRDefault="00323B1B">
      <w:pPr>
        <w:rPr>
          <w:rFonts w:ascii="Calibri" w:hAnsi="Calibri"/>
        </w:rPr>
      </w:pPr>
    </w:p>
    <w:p w14:paraId="6B7BFC60" w14:textId="77777777" w:rsidR="00AE1201" w:rsidRDefault="00AE1201">
      <w:pPr>
        <w:rPr>
          <w:rFonts w:ascii="Calibri" w:hAnsi="Calibri"/>
        </w:rPr>
      </w:pPr>
      <w:r>
        <w:rPr>
          <w:rFonts w:ascii="Calibri" w:hAnsi="Calibri"/>
        </w:rPr>
        <w:t>Länk</w:t>
      </w:r>
      <w:r w:rsidR="001C7DE9" w:rsidRPr="001C7DE9">
        <w:rPr>
          <w:rFonts w:ascii="Calibri" w:hAnsi="Calibri"/>
        </w:rPr>
        <w:t xml:space="preserve"> för recept och bilder</w:t>
      </w:r>
      <w:r>
        <w:rPr>
          <w:rFonts w:ascii="Calibri" w:hAnsi="Calibri"/>
        </w:rPr>
        <w:t>:</w:t>
      </w:r>
    </w:p>
    <w:p w14:paraId="52BDAA22" w14:textId="0E8DE33E" w:rsidR="00CF49AD" w:rsidRDefault="00AE1201">
      <w:pPr>
        <w:rPr>
          <w:rFonts w:ascii="Calibri" w:hAnsi="Calibri"/>
        </w:rPr>
      </w:pPr>
      <w:hyperlink r:id="rId9" w:history="1">
        <w:r w:rsidRPr="00085496">
          <w:rPr>
            <w:rStyle w:val="Hyperlnk"/>
            <w:rFonts w:ascii="Calibri" w:hAnsi="Calibri"/>
          </w:rPr>
          <w:t>https://www.dropbox.com/sh/7oygbbthjm3wua0/AADhFlCSMcBq_liIwButwym8a?dl=0</w:t>
        </w:r>
      </w:hyperlink>
    </w:p>
    <w:p w14:paraId="2C233BFA" w14:textId="77777777" w:rsidR="00AE1201" w:rsidRPr="0018508D" w:rsidRDefault="00AE1201">
      <w:pPr>
        <w:rPr>
          <w:b/>
          <w:sz w:val="20"/>
          <w:szCs w:val="20"/>
        </w:rPr>
      </w:pPr>
    </w:p>
    <w:p w14:paraId="5134BA69" w14:textId="77777777" w:rsidR="00CF49AD" w:rsidRDefault="00CF49AD">
      <w:pPr>
        <w:rPr>
          <w:b/>
          <w:sz w:val="20"/>
          <w:szCs w:val="20"/>
        </w:rPr>
      </w:pPr>
    </w:p>
    <w:p w14:paraId="6EE022BC" w14:textId="77777777" w:rsidR="001C7DE9" w:rsidRPr="0018508D" w:rsidRDefault="001C7DE9">
      <w:pPr>
        <w:rPr>
          <w:b/>
          <w:sz w:val="20"/>
          <w:szCs w:val="20"/>
        </w:rPr>
      </w:pPr>
    </w:p>
    <w:p w14:paraId="27A18946" w14:textId="77777777" w:rsidR="00CD61CC" w:rsidRPr="00EB2ABE" w:rsidRDefault="00D03AF4">
      <w:pPr>
        <w:rPr>
          <w:rFonts w:ascii="Calibri" w:hAnsi="Calibri"/>
          <w:b/>
          <w:sz w:val="20"/>
          <w:szCs w:val="20"/>
        </w:rPr>
      </w:pPr>
      <w:r w:rsidRPr="00EB2ABE">
        <w:rPr>
          <w:b/>
          <w:sz w:val="20"/>
          <w:szCs w:val="20"/>
        </w:rPr>
        <w:t>F</w:t>
      </w:r>
      <w:r w:rsidRPr="00EB2ABE">
        <w:rPr>
          <w:rFonts w:ascii="Calibri" w:hAnsi="Calibri"/>
          <w:b/>
          <w:sz w:val="20"/>
          <w:szCs w:val="20"/>
        </w:rPr>
        <w:t>ör mer information, vänligen kontakta</w:t>
      </w:r>
      <w:r w:rsidR="00CD61CC" w:rsidRPr="00EB2ABE">
        <w:rPr>
          <w:rFonts w:ascii="Calibri" w:hAnsi="Calibri"/>
          <w:b/>
          <w:sz w:val="20"/>
          <w:szCs w:val="20"/>
        </w:rPr>
        <w:t xml:space="preserve">: </w:t>
      </w:r>
    </w:p>
    <w:p w14:paraId="7B1C0962" w14:textId="77777777" w:rsidR="00CD61CC" w:rsidRPr="00EB2ABE" w:rsidRDefault="00C337B7">
      <w:pPr>
        <w:rPr>
          <w:rFonts w:ascii="Calibri" w:hAnsi="Calibri"/>
          <w:sz w:val="20"/>
          <w:szCs w:val="20"/>
        </w:rPr>
      </w:pPr>
      <w:r w:rsidRPr="00EB2ABE">
        <w:rPr>
          <w:rFonts w:ascii="Calibri" w:hAnsi="Calibri"/>
          <w:sz w:val="20"/>
          <w:szCs w:val="20"/>
        </w:rPr>
        <w:t>Julia Kronlund</w:t>
      </w:r>
      <w:r w:rsidR="00CD61CC" w:rsidRPr="00EB2ABE">
        <w:rPr>
          <w:rFonts w:ascii="Calibri" w:hAnsi="Calibri"/>
          <w:sz w:val="20"/>
          <w:szCs w:val="20"/>
        </w:rPr>
        <w:t xml:space="preserve">, </w:t>
      </w:r>
      <w:r w:rsidRPr="00EB2ABE">
        <w:rPr>
          <w:rFonts w:ascii="Calibri" w:hAnsi="Calibri"/>
          <w:sz w:val="20"/>
          <w:szCs w:val="20"/>
        </w:rPr>
        <w:t xml:space="preserve">marknadschef Sevan </w:t>
      </w:r>
      <w:r w:rsidR="00CD61CC" w:rsidRPr="00EB2ABE">
        <w:rPr>
          <w:rFonts w:ascii="Calibri" w:hAnsi="Calibri"/>
          <w:sz w:val="20"/>
          <w:szCs w:val="20"/>
        </w:rPr>
        <w:t xml:space="preserve"> </w:t>
      </w:r>
    </w:p>
    <w:p w14:paraId="7DA0F553" w14:textId="77777777" w:rsidR="00C337B7" w:rsidRPr="00EB2ABE" w:rsidRDefault="006F60EA">
      <w:pPr>
        <w:rPr>
          <w:rFonts w:ascii="Calibri" w:hAnsi="Calibri"/>
          <w:sz w:val="20"/>
          <w:szCs w:val="20"/>
        </w:rPr>
      </w:pPr>
      <w:hyperlink r:id="rId10" w:history="1">
        <w:r w:rsidR="00EB2ABE" w:rsidRPr="00EB2ABE">
          <w:rPr>
            <w:rStyle w:val="Hyperlnk"/>
            <w:rFonts w:ascii="Calibri" w:hAnsi="Calibri"/>
            <w:sz w:val="20"/>
            <w:szCs w:val="20"/>
          </w:rPr>
          <w:t>julia@sevan.se</w:t>
        </w:r>
      </w:hyperlink>
      <w:r w:rsidR="00EB2ABE" w:rsidRPr="00EB2ABE">
        <w:rPr>
          <w:rFonts w:ascii="Calibri" w:hAnsi="Calibri"/>
          <w:sz w:val="20"/>
          <w:szCs w:val="20"/>
        </w:rPr>
        <w:t xml:space="preserve"> eller +46 (0)704 599 098  </w:t>
      </w:r>
    </w:p>
    <w:p w14:paraId="7D957DAA" w14:textId="2E5A8925" w:rsidR="00D03AF4" w:rsidRPr="00323B1B" w:rsidRDefault="00D03AF4">
      <w:pPr>
        <w:rPr>
          <w:rFonts w:ascii="Calibri" w:hAnsi="Calibri"/>
          <w:sz w:val="20"/>
          <w:szCs w:val="20"/>
        </w:rPr>
      </w:pPr>
    </w:p>
    <w:p w14:paraId="6006A247" w14:textId="77777777" w:rsidR="007609E4" w:rsidRPr="00637792" w:rsidRDefault="00637792">
      <w:pPr>
        <w:rPr>
          <w:rFonts w:ascii="Calibri" w:hAnsi="Calibri"/>
          <w:b/>
        </w:rPr>
      </w:pPr>
      <w:r>
        <w:rPr>
          <w:rFonts w:ascii="Calibri" w:hAnsi="Calibri"/>
        </w:rPr>
        <w:br/>
      </w:r>
      <w:r w:rsidR="007609E4" w:rsidRPr="00637792">
        <w:rPr>
          <w:rFonts w:ascii="Calibri" w:hAnsi="Calibri"/>
          <w:b/>
        </w:rPr>
        <w:t xml:space="preserve">Om undersökningen </w:t>
      </w:r>
    </w:p>
    <w:p w14:paraId="798C5C46" w14:textId="77777777" w:rsidR="00283648" w:rsidRPr="00637792" w:rsidRDefault="00283648" w:rsidP="00283648">
      <w:pPr>
        <w:rPr>
          <w:rFonts w:ascii="Calibri" w:hAnsi="Calibri"/>
        </w:rPr>
      </w:pPr>
      <w:r w:rsidRPr="00637792">
        <w:rPr>
          <w:rFonts w:ascii="Calibri" w:hAnsi="Calibri"/>
        </w:rPr>
        <w:t xml:space="preserve">Undersökningen utfördes av Demoskop på uppdrag av Sevan och omfattar 1 219 intervjuer. Demoskops </w:t>
      </w:r>
      <w:proofErr w:type="spellStart"/>
      <w:r w:rsidRPr="00637792">
        <w:rPr>
          <w:rFonts w:ascii="Calibri" w:hAnsi="Calibri"/>
        </w:rPr>
        <w:t>onlinepanel</w:t>
      </w:r>
      <w:proofErr w:type="spellEnd"/>
      <w:r w:rsidRPr="00637792">
        <w:rPr>
          <w:rFonts w:ascii="Calibri" w:hAnsi="Calibri"/>
        </w:rPr>
        <w:t xml:space="preserve"> är telefonrekryterad och baserad på ett riksrepresentativt slumpmässigt urval. Undersökningen pågick från 24 juli till 6 augusti 201</w:t>
      </w:r>
      <w:bookmarkStart w:id="0" w:name="_GoBack"/>
      <w:bookmarkEnd w:id="0"/>
      <w:r w:rsidRPr="00637792">
        <w:rPr>
          <w:rFonts w:ascii="Calibri" w:hAnsi="Calibri"/>
        </w:rPr>
        <w:t xml:space="preserve">7. </w:t>
      </w:r>
    </w:p>
    <w:p w14:paraId="18BCEB82" w14:textId="77777777" w:rsidR="007609E4" w:rsidRPr="00637792" w:rsidRDefault="007609E4">
      <w:pPr>
        <w:rPr>
          <w:rFonts w:ascii="Calibri" w:hAnsi="Calibri"/>
        </w:rPr>
      </w:pPr>
    </w:p>
    <w:p w14:paraId="22A39A4B" w14:textId="77777777" w:rsidR="007609E4" w:rsidRPr="00637792" w:rsidRDefault="007609E4">
      <w:pPr>
        <w:rPr>
          <w:rFonts w:ascii="Calibri" w:hAnsi="Calibri"/>
        </w:rPr>
      </w:pPr>
    </w:p>
    <w:p w14:paraId="7962EE55" w14:textId="77777777" w:rsidR="007609E4" w:rsidRPr="00637792" w:rsidRDefault="007609E4">
      <w:pPr>
        <w:rPr>
          <w:rFonts w:ascii="Calibri" w:hAnsi="Calibri"/>
        </w:rPr>
      </w:pPr>
    </w:p>
    <w:p w14:paraId="635E30D5" w14:textId="77777777" w:rsidR="007609E4" w:rsidRPr="004663C3" w:rsidRDefault="007609E4"/>
    <w:sectPr w:rsidR="007609E4" w:rsidRPr="004663C3" w:rsidSect="002A60F0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7461E" w14:textId="77777777" w:rsidR="006F60EA" w:rsidRDefault="006F60EA" w:rsidP="009C41D4">
      <w:r>
        <w:separator/>
      </w:r>
    </w:p>
  </w:endnote>
  <w:endnote w:type="continuationSeparator" w:id="0">
    <w:p w14:paraId="1BC492E9" w14:textId="77777777" w:rsidR="006F60EA" w:rsidRDefault="006F60EA" w:rsidP="009C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hronicle Text G1">
    <w:charset w:val="00"/>
    <w:family w:val="auto"/>
    <w:pitch w:val="variable"/>
    <w:sig w:usb0="A000007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D164C" w14:textId="77777777" w:rsidR="00AE1201" w:rsidRDefault="00AE1201" w:rsidP="00AE1201">
    <w:pPr>
      <w:rPr>
        <w:rFonts w:ascii="Calibri" w:hAnsi="Calibri"/>
        <w:b/>
        <w:sz w:val="20"/>
        <w:szCs w:val="20"/>
      </w:rPr>
    </w:pPr>
  </w:p>
  <w:p w14:paraId="6E9C9C4E" w14:textId="77777777" w:rsidR="00AE1201" w:rsidRPr="00AE1201" w:rsidRDefault="00AE1201" w:rsidP="00AE1201">
    <w:pPr>
      <w:rPr>
        <w:rFonts w:ascii="Calibri" w:hAnsi="Calibri"/>
        <w:b/>
        <w:sz w:val="20"/>
        <w:szCs w:val="20"/>
      </w:rPr>
    </w:pPr>
    <w:r w:rsidRPr="00AE1201">
      <w:rPr>
        <w:rFonts w:ascii="Calibri" w:hAnsi="Calibri"/>
        <w:b/>
        <w:sz w:val="20"/>
        <w:szCs w:val="20"/>
      </w:rPr>
      <w:t xml:space="preserve">Om </w:t>
    </w:r>
    <w:proofErr w:type="spellStart"/>
    <w:r w:rsidRPr="00AE1201">
      <w:rPr>
        <w:rFonts w:ascii="Calibri" w:hAnsi="Calibri"/>
        <w:b/>
        <w:sz w:val="20"/>
        <w:szCs w:val="20"/>
      </w:rPr>
      <w:t>Sevan</w:t>
    </w:r>
    <w:proofErr w:type="spellEnd"/>
    <w:r w:rsidRPr="00AE1201">
      <w:rPr>
        <w:rFonts w:ascii="Calibri" w:hAnsi="Calibri"/>
        <w:b/>
        <w:sz w:val="20"/>
        <w:szCs w:val="20"/>
      </w:rPr>
      <w:t xml:space="preserve"> </w:t>
    </w:r>
  </w:p>
  <w:p w14:paraId="092543F7" w14:textId="77777777" w:rsidR="00AE1201" w:rsidRPr="00AE1201" w:rsidRDefault="00AE1201" w:rsidP="00AE1201">
    <w:pPr>
      <w:rPr>
        <w:rFonts w:ascii="Calibri" w:hAnsi="Calibri" w:cs="Arial"/>
        <w:sz w:val="20"/>
        <w:szCs w:val="20"/>
      </w:rPr>
    </w:pPr>
    <w:proofErr w:type="spellStart"/>
    <w:r w:rsidRPr="00AE1201">
      <w:rPr>
        <w:rFonts w:ascii="Calibri" w:hAnsi="Calibri" w:cs="Arial"/>
        <w:sz w:val="20"/>
        <w:szCs w:val="20"/>
      </w:rPr>
      <w:t>Sevan</w:t>
    </w:r>
    <w:proofErr w:type="spellEnd"/>
    <w:r w:rsidRPr="00AE1201">
      <w:rPr>
        <w:rFonts w:ascii="Calibri" w:hAnsi="Calibri" w:cs="Arial"/>
        <w:sz w:val="20"/>
        <w:szCs w:val="20"/>
      </w:rPr>
      <w:t xml:space="preserve"> AB producerar, importerar och säljer mat från världens alla hörn, med primärt fokus på regionen Mellanöstern. Företaget grundades 1989 av </w:t>
    </w:r>
    <w:proofErr w:type="spellStart"/>
    <w:r w:rsidRPr="00AE1201">
      <w:rPr>
        <w:rFonts w:ascii="Calibri" w:hAnsi="Calibri" w:cs="Arial"/>
        <w:sz w:val="20"/>
        <w:szCs w:val="20"/>
      </w:rPr>
      <w:t>Hratch</w:t>
    </w:r>
    <w:proofErr w:type="spellEnd"/>
    <w:r w:rsidRPr="00AE1201">
      <w:rPr>
        <w:rFonts w:ascii="Calibri" w:hAnsi="Calibri" w:cs="Arial"/>
        <w:sz w:val="20"/>
        <w:szCs w:val="20"/>
      </w:rPr>
      <w:t xml:space="preserve"> </w:t>
    </w:r>
    <w:proofErr w:type="spellStart"/>
    <w:r w:rsidRPr="00AE1201">
      <w:rPr>
        <w:rFonts w:ascii="Calibri" w:hAnsi="Calibri" w:cs="Arial"/>
        <w:sz w:val="20"/>
        <w:szCs w:val="20"/>
      </w:rPr>
      <w:t>Maroutian</w:t>
    </w:r>
    <w:proofErr w:type="spellEnd"/>
    <w:r w:rsidRPr="00AE1201">
      <w:rPr>
        <w:rFonts w:ascii="Calibri" w:hAnsi="Calibri" w:cs="Arial"/>
        <w:sz w:val="20"/>
        <w:szCs w:val="20"/>
      </w:rPr>
      <w:t xml:space="preserve"> och drivs idag av sonen Michael </w:t>
    </w:r>
    <w:proofErr w:type="spellStart"/>
    <w:r w:rsidRPr="00AE1201">
      <w:rPr>
        <w:rFonts w:ascii="Calibri" w:hAnsi="Calibri" w:cs="Arial"/>
        <w:sz w:val="20"/>
        <w:szCs w:val="20"/>
      </w:rPr>
      <w:t>Maroutain</w:t>
    </w:r>
    <w:proofErr w:type="spellEnd"/>
    <w:r w:rsidRPr="00AE1201">
      <w:rPr>
        <w:rFonts w:ascii="Calibri" w:hAnsi="Calibri" w:cs="Arial"/>
        <w:sz w:val="20"/>
        <w:szCs w:val="20"/>
      </w:rPr>
      <w:t xml:space="preserve">. </w:t>
    </w:r>
    <w:proofErr w:type="spellStart"/>
    <w:r w:rsidRPr="00AE1201">
      <w:rPr>
        <w:rFonts w:ascii="Calibri" w:hAnsi="Calibri" w:cs="Arial"/>
        <w:sz w:val="20"/>
        <w:szCs w:val="20"/>
      </w:rPr>
      <w:t>Sevan</w:t>
    </w:r>
    <w:proofErr w:type="spellEnd"/>
    <w:r w:rsidRPr="00AE1201">
      <w:rPr>
        <w:rFonts w:ascii="Calibri" w:hAnsi="Calibri" w:cs="Arial"/>
        <w:sz w:val="20"/>
        <w:szCs w:val="20"/>
      </w:rPr>
      <w:t xml:space="preserve"> AB är marknadsledare i Sverige inom kategorin Världens Mat, och har idag även kontor i Finland och Norge. Företaget har funnits i dagligvaruhandeln i </w:t>
    </w:r>
    <w:r w:rsidRPr="00AE1201">
      <w:rPr>
        <w:rFonts w:ascii="Calibri" w:hAnsi="Calibri" w:cs="Arial"/>
        <w:color w:val="1F3864" w:themeColor="accent1" w:themeShade="80"/>
        <w:sz w:val="20"/>
        <w:szCs w:val="20"/>
      </w:rPr>
      <w:t>över</w:t>
    </w:r>
    <w:r w:rsidRPr="00AE1201">
      <w:rPr>
        <w:rFonts w:ascii="Calibri" w:hAnsi="Calibri" w:cs="Arial"/>
        <w:sz w:val="20"/>
        <w:szCs w:val="20"/>
      </w:rPr>
      <w:t xml:space="preserve"> tio år med en omsättning på drygt 240 MSEK och har ca 40 anställda. </w:t>
    </w:r>
  </w:p>
  <w:p w14:paraId="7CCFA819" w14:textId="77777777" w:rsidR="00AE1201" w:rsidRDefault="00AE1201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3FC5A" w14:textId="77777777" w:rsidR="006F60EA" w:rsidRDefault="006F60EA" w:rsidP="009C41D4">
      <w:r>
        <w:separator/>
      </w:r>
    </w:p>
  </w:footnote>
  <w:footnote w:type="continuationSeparator" w:id="0">
    <w:p w14:paraId="0EF0A421" w14:textId="77777777" w:rsidR="006F60EA" w:rsidRDefault="006F60EA" w:rsidP="009C41D4">
      <w:r>
        <w:continuationSeparator/>
      </w:r>
    </w:p>
  </w:footnote>
  <w:footnote w:id="1">
    <w:p w14:paraId="05579CE9" w14:textId="77777777" w:rsidR="00B26B3E" w:rsidRPr="00FD60AB" w:rsidRDefault="00B26B3E" w:rsidP="00B26B3E">
      <w:pPr>
        <w:pStyle w:val="Fotnotstext"/>
        <w:rPr>
          <w:sz w:val="20"/>
          <w:szCs w:val="20"/>
        </w:rPr>
      </w:pPr>
      <w:r w:rsidRPr="009C41D4">
        <w:rPr>
          <w:rStyle w:val="Fotnotsreferens"/>
          <w:sz w:val="20"/>
          <w:szCs w:val="20"/>
        </w:rPr>
        <w:footnoteRef/>
      </w:r>
      <w:hyperlink r:id="rId1" w:history="1">
        <w:r w:rsidRPr="009C41D4">
          <w:rPr>
            <w:rStyle w:val="Hyperlnk"/>
            <w:sz w:val="20"/>
            <w:szCs w:val="20"/>
          </w:rPr>
          <w:t>https://www.folkhalsomyndigheten.se/contentassets/9de83d1af6ce4a429e833d3c8d7ccf85/folkhalsans-utveckling-arsrapport-2017-16136-webb2.pdf</w:t>
        </w:r>
      </w:hyperlink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A35E7"/>
    <w:multiLevelType w:val="hybridMultilevel"/>
    <w:tmpl w:val="614E4B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C76AF"/>
    <w:multiLevelType w:val="hybridMultilevel"/>
    <w:tmpl w:val="3DF42A0E"/>
    <w:lvl w:ilvl="0" w:tplc="367CAE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C3"/>
    <w:rsid w:val="0001213D"/>
    <w:rsid w:val="0002559D"/>
    <w:rsid w:val="00027FD3"/>
    <w:rsid w:val="00047D99"/>
    <w:rsid w:val="000A044C"/>
    <w:rsid w:val="000A17E6"/>
    <w:rsid w:val="000D1969"/>
    <w:rsid w:val="000D2D10"/>
    <w:rsid w:val="00110DF7"/>
    <w:rsid w:val="00112720"/>
    <w:rsid w:val="00122E07"/>
    <w:rsid w:val="00137981"/>
    <w:rsid w:val="00140CFC"/>
    <w:rsid w:val="00176E2F"/>
    <w:rsid w:val="0018508D"/>
    <w:rsid w:val="001B227A"/>
    <w:rsid w:val="001C7DE9"/>
    <w:rsid w:val="001E59CC"/>
    <w:rsid w:val="00212F16"/>
    <w:rsid w:val="00283648"/>
    <w:rsid w:val="002A60F0"/>
    <w:rsid w:val="002B045A"/>
    <w:rsid w:val="002B597B"/>
    <w:rsid w:val="002C5DAD"/>
    <w:rsid w:val="00323B1B"/>
    <w:rsid w:val="003451DC"/>
    <w:rsid w:val="0037577B"/>
    <w:rsid w:val="003A29E8"/>
    <w:rsid w:val="003A46B0"/>
    <w:rsid w:val="00405159"/>
    <w:rsid w:val="00413D64"/>
    <w:rsid w:val="004472A4"/>
    <w:rsid w:val="004663C3"/>
    <w:rsid w:val="00476FCF"/>
    <w:rsid w:val="00481A3E"/>
    <w:rsid w:val="004858C0"/>
    <w:rsid w:val="00485AC1"/>
    <w:rsid w:val="004E63FC"/>
    <w:rsid w:val="004F2D4B"/>
    <w:rsid w:val="00510358"/>
    <w:rsid w:val="00592EAB"/>
    <w:rsid w:val="005932D2"/>
    <w:rsid w:val="005B70F3"/>
    <w:rsid w:val="0060223E"/>
    <w:rsid w:val="0060472D"/>
    <w:rsid w:val="00637792"/>
    <w:rsid w:val="006F60EA"/>
    <w:rsid w:val="007211E9"/>
    <w:rsid w:val="007233C4"/>
    <w:rsid w:val="00724CFE"/>
    <w:rsid w:val="007367AA"/>
    <w:rsid w:val="007609E4"/>
    <w:rsid w:val="00777824"/>
    <w:rsid w:val="0079081B"/>
    <w:rsid w:val="007E10F4"/>
    <w:rsid w:val="0084289D"/>
    <w:rsid w:val="00861CD2"/>
    <w:rsid w:val="008F2CC1"/>
    <w:rsid w:val="008F4A4B"/>
    <w:rsid w:val="0090239A"/>
    <w:rsid w:val="0092009C"/>
    <w:rsid w:val="00940B67"/>
    <w:rsid w:val="0096671D"/>
    <w:rsid w:val="009B1FDD"/>
    <w:rsid w:val="009B23A5"/>
    <w:rsid w:val="009C41D4"/>
    <w:rsid w:val="009D539B"/>
    <w:rsid w:val="00A32841"/>
    <w:rsid w:val="00A43571"/>
    <w:rsid w:val="00A54BF5"/>
    <w:rsid w:val="00A9004E"/>
    <w:rsid w:val="00AE1201"/>
    <w:rsid w:val="00B037A3"/>
    <w:rsid w:val="00B26B3E"/>
    <w:rsid w:val="00B54BFD"/>
    <w:rsid w:val="00B560BE"/>
    <w:rsid w:val="00B83D44"/>
    <w:rsid w:val="00BE1D5B"/>
    <w:rsid w:val="00BE691F"/>
    <w:rsid w:val="00BF771B"/>
    <w:rsid w:val="00C218A0"/>
    <w:rsid w:val="00C337B7"/>
    <w:rsid w:val="00C516EF"/>
    <w:rsid w:val="00C7275C"/>
    <w:rsid w:val="00CB004F"/>
    <w:rsid w:val="00CC0031"/>
    <w:rsid w:val="00CD61CC"/>
    <w:rsid w:val="00CF49AD"/>
    <w:rsid w:val="00D03AF4"/>
    <w:rsid w:val="00D14026"/>
    <w:rsid w:val="00D15130"/>
    <w:rsid w:val="00D424C1"/>
    <w:rsid w:val="00D443AF"/>
    <w:rsid w:val="00D56B7D"/>
    <w:rsid w:val="00D65A89"/>
    <w:rsid w:val="00D72D96"/>
    <w:rsid w:val="00D9583A"/>
    <w:rsid w:val="00D96F48"/>
    <w:rsid w:val="00DB4113"/>
    <w:rsid w:val="00DF0985"/>
    <w:rsid w:val="00DF54D3"/>
    <w:rsid w:val="00E147F0"/>
    <w:rsid w:val="00E17079"/>
    <w:rsid w:val="00E275C7"/>
    <w:rsid w:val="00E57226"/>
    <w:rsid w:val="00E67949"/>
    <w:rsid w:val="00EB2ABE"/>
    <w:rsid w:val="00ED0D43"/>
    <w:rsid w:val="00F67B5B"/>
    <w:rsid w:val="00F70C10"/>
    <w:rsid w:val="00F71842"/>
    <w:rsid w:val="00F749A5"/>
    <w:rsid w:val="00F80147"/>
    <w:rsid w:val="00F8246A"/>
    <w:rsid w:val="00F92961"/>
    <w:rsid w:val="00FD2580"/>
    <w:rsid w:val="00FD60AB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1B45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4663C3"/>
    <w:rPr>
      <w:rFonts w:ascii="Chronicle Text G1" w:hAnsi="Chronicle Text G1" w:cs="Times New Roman"/>
      <w:color w:val="000000"/>
      <w:sz w:val="53"/>
      <w:szCs w:val="53"/>
      <w:lang w:eastAsia="sv-SE"/>
    </w:rPr>
  </w:style>
  <w:style w:type="character" w:customStyle="1" w:styleId="s1">
    <w:name w:val="s1"/>
    <w:basedOn w:val="Standardstycketeckensnitt"/>
    <w:rsid w:val="004663C3"/>
  </w:style>
  <w:style w:type="character" w:customStyle="1" w:styleId="apple-converted-space">
    <w:name w:val="apple-converted-space"/>
    <w:basedOn w:val="Standardstycketeckensnitt"/>
    <w:rsid w:val="004663C3"/>
  </w:style>
  <w:style w:type="paragraph" w:styleId="Liststycke">
    <w:name w:val="List Paragraph"/>
    <w:basedOn w:val="Normal"/>
    <w:uiPriority w:val="34"/>
    <w:qFormat/>
    <w:rsid w:val="003451D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C41D4"/>
    <w:rPr>
      <w:color w:val="0563C1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unhideWhenUsed/>
    <w:rsid w:val="009C41D4"/>
  </w:style>
  <w:style w:type="character" w:customStyle="1" w:styleId="FotnotstextChar">
    <w:name w:val="Fotnotstext Char"/>
    <w:basedOn w:val="Standardstycketeckensnitt"/>
    <w:link w:val="Fotnotstext"/>
    <w:uiPriority w:val="99"/>
    <w:rsid w:val="009C41D4"/>
  </w:style>
  <w:style w:type="character" w:styleId="Fotnotsreferens">
    <w:name w:val="footnote reference"/>
    <w:basedOn w:val="Standardstycketeckensnitt"/>
    <w:uiPriority w:val="99"/>
    <w:unhideWhenUsed/>
    <w:rsid w:val="009C41D4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3798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3798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3798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798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798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798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798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E12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E1201"/>
  </w:style>
  <w:style w:type="paragraph" w:styleId="Sidfot">
    <w:name w:val="footer"/>
    <w:basedOn w:val="Normal"/>
    <w:link w:val="SidfotChar"/>
    <w:uiPriority w:val="99"/>
    <w:unhideWhenUsed/>
    <w:rsid w:val="00AE12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E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dropbox.com/sh/7oygbbthjm3wua0/AADhFlCSMcBq_liIwButwym8a?dl=0" TargetMode="External"/><Relationship Id="rId10" Type="http://schemas.openxmlformats.org/officeDocument/2006/relationships/hyperlink" Target="mailto:julia@sevan.s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khalsomyndigheten.se/contentassets/9de83d1af6ce4a429e833d3c8d7ccf85/folkhalsans-utveckling-arsrapport-2017-16136-webb2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593BF6-F381-714E-858F-78EEEEB0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477</Words>
  <Characters>2531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MEB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matilda@junopr.se</dc:creator>
  <cp:lastModifiedBy>matilda@junopr.se</cp:lastModifiedBy>
  <cp:revision>5</cp:revision>
  <cp:lastPrinted>2017-09-18T12:34:00Z</cp:lastPrinted>
  <dcterms:created xsi:type="dcterms:W3CDTF">2017-09-18T14:03:00Z</dcterms:created>
  <dcterms:modified xsi:type="dcterms:W3CDTF">2017-09-18T16:31:00Z</dcterms:modified>
</cp:coreProperties>
</file>