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B68C5" w:rsidRDefault="00EE0B5B" w:rsidP="006C5AA8">
      <w:pPr>
        <w:spacing w:line="240" w:lineRule="auto"/>
      </w:pPr>
      <w:r>
        <w:rPr>
          <w:noProof/>
          <w:lang w:val="en-US"/>
        </w:rPr>
        <w:drawing>
          <wp:inline distT="0" distB="0" distL="0" distR="0" wp14:anchorId="1768B91D" wp14:editId="27924FD9">
            <wp:extent cx="2252301" cy="998220"/>
            <wp:effectExtent l="0" t="0" r="0" b="0"/>
            <wp:docPr id="1" name="Bildobjekt 1" descr="C:\Users\lovisah\Downloads\logo_svelanddju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ovisah\Downloads\logo_svelanddjur.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252699" cy="998396"/>
                    </a:xfrm>
                    <a:prstGeom prst="rect">
                      <a:avLst/>
                    </a:prstGeom>
                    <a:noFill/>
                    <a:ln>
                      <a:noFill/>
                    </a:ln>
                  </pic:spPr>
                </pic:pic>
              </a:graphicData>
            </a:graphic>
          </wp:inline>
        </w:drawing>
      </w:r>
    </w:p>
    <w:p w:rsidR="00F86352" w:rsidRDefault="00236576" w:rsidP="006C5AA8">
      <w:pPr>
        <w:spacing w:line="240" w:lineRule="auto"/>
      </w:pPr>
      <w:r>
        <w:t>Pressmeddelande 2015-12-18</w:t>
      </w:r>
    </w:p>
    <w:p w:rsidR="00DA029A" w:rsidRPr="00DA029A" w:rsidRDefault="00DA029A" w:rsidP="00DA029A">
      <w:pPr>
        <w:widowControl w:val="0"/>
        <w:autoSpaceDE w:val="0"/>
        <w:autoSpaceDN w:val="0"/>
        <w:adjustRightInd w:val="0"/>
        <w:spacing w:line="240" w:lineRule="auto"/>
        <w:rPr>
          <w:rFonts w:cstheme="minorHAnsi"/>
          <w:b/>
          <w:sz w:val="28"/>
          <w:szCs w:val="28"/>
        </w:rPr>
      </w:pPr>
      <w:r w:rsidRPr="00DA029A">
        <w:rPr>
          <w:rFonts w:cstheme="minorHAnsi"/>
          <w:b/>
          <w:sz w:val="28"/>
          <w:szCs w:val="28"/>
        </w:rPr>
        <w:t>Gör eget julgodis till hunden</w:t>
      </w:r>
    </w:p>
    <w:p w:rsidR="00DA029A" w:rsidRPr="00DA029A" w:rsidRDefault="00DA029A" w:rsidP="00DA029A">
      <w:pPr>
        <w:widowControl w:val="0"/>
        <w:autoSpaceDE w:val="0"/>
        <w:autoSpaceDN w:val="0"/>
        <w:adjustRightInd w:val="0"/>
        <w:spacing w:line="240" w:lineRule="auto"/>
        <w:rPr>
          <w:rFonts w:ascii="Calibri" w:hAnsi="Calibri" w:cs="Times"/>
          <w:b/>
        </w:rPr>
      </w:pPr>
      <w:r w:rsidRPr="00DA029A">
        <w:rPr>
          <w:rFonts w:ascii="Calibri" w:hAnsi="Calibri" w:cs="Times"/>
          <w:b/>
        </w:rPr>
        <w:t xml:space="preserve">Det närmar sig jul och många viger </w:t>
      </w:r>
      <w:r w:rsidR="00236576">
        <w:rPr>
          <w:rFonts w:ascii="Calibri" w:hAnsi="Calibri" w:cs="Times"/>
          <w:b/>
        </w:rPr>
        <w:t xml:space="preserve">sin lediga tid </w:t>
      </w:r>
      <w:r w:rsidRPr="00DA029A">
        <w:rPr>
          <w:rFonts w:ascii="Calibri" w:hAnsi="Calibri" w:cs="Times"/>
          <w:b/>
        </w:rPr>
        <w:t xml:space="preserve">åt att göra eget julgodis. Passa på att göra lite godis till hunden också! Det finns flera sorters hundgodis man kan göra själv </w:t>
      </w:r>
      <w:bookmarkStart w:id="0" w:name="_GoBack"/>
      <w:bookmarkEnd w:id="0"/>
      <w:r w:rsidRPr="00DA029A">
        <w:rPr>
          <w:rFonts w:ascii="Calibri" w:hAnsi="Calibri" w:cs="Times"/>
          <w:b/>
        </w:rPr>
        <w:t xml:space="preserve">som både är nyttiga och enkla att göra. Här kommer tre recept från Sveland Djurförsäkringar som </w:t>
      </w:r>
      <w:r w:rsidR="002731FA">
        <w:rPr>
          <w:rFonts w:ascii="Calibri" w:hAnsi="Calibri" w:cs="Times"/>
          <w:b/>
        </w:rPr>
        <w:t xml:space="preserve">många </w:t>
      </w:r>
      <w:r w:rsidRPr="00DA029A">
        <w:rPr>
          <w:rFonts w:ascii="Calibri" w:hAnsi="Calibri" w:cs="Times"/>
          <w:b/>
        </w:rPr>
        <w:t xml:space="preserve">hundar uppskattar. </w:t>
      </w:r>
    </w:p>
    <w:p w:rsidR="00DA029A" w:rsidRDefault="00F030DE" w:rsidP="00DA029A">
      <w:pPr>
        <w:widowControl w:val="0"/>
        <w:autoSpaceDE w:val="0"/>
        <w:autoSpaceDN w:val="0"/>
        <w:adjustRightInd w:val="0"/>
        <w:spacing w:line="240" w:lineRule="auto"/>
        <w:rPr>
          <w:rFonts w:ascii="Calibri" w:hAnsi="Calibri" w:cs="Times"/>
        </w:rPr>
      </w:pPr>
      <w:r w:rsidRPr="002731FA">
        <w:rPr>
          <w:rFonts w:ascii="Calibri" w:hAnsi="Calibri" w:cs="Times"/>
        </w:rPr>
        <w:t>Hund</w:t>
      </w:r>
      <w:r>
        <w:rPr>
          <w:rFonts w:ascii="Calibri" w:hAnsi="Calibri" w:cs="Times"/>
        </w:rPr>
        <w:t>g</w:t>
      </w:r>
      <w:r w:rsidR="00DA029A" w:rsidRPr="00DA029A">
        <w:rPr>
          <w:rFonts w:ascii="Calibri" w:hAnsi="Calibri" w:cs="Times"/>
        </w:rPr>
        <w:t xml:space="preserve">odiset kan ges som julklapp eller tuggas på medan vi andra sätter tänderna i julbordet. Att lägga godiset i en leksak är en bra utmaning som både aktiverar och stimulerar hunden. Eller varför inte lägga in godiset i en hushållsrulle och slå in det som en smällkaramell? </w:t>
      </w:r>
    </w:p>
    <w:p w:rsidR="00DA029A" w:rsidRPr="00DA029A" w:rsidRDefault="00DA029A" w:rsidP="00DA029A">
      <w:pPr>
        <w:widowControl w:val="0"/>
        <w:autoSpaceDE w:val="0"/>
        <w:autoSpaceDN w:val="0"/>
        <w:adjustRightInd w:val="0"/>
        <w:spacing w:line="240" w:lineRule="auto"/>
        <w:rPr>
          <w:rFonts w:ascii="Calibri" w:hAnsi="Calibri" w:cs="Times"/>
          <w:b/>
        </w:rPr>
      </w:pPr>
      <w:r>
        <w:rPr>
          <w:rFonts w:ascii="Calibri" w:hAnsi="Calibri" w:cs="Times"/>
          <w:b/>
        </w:rPr>
        <w:t>Julmaten farlig för hunden</w:t>
      </w:r>
    </w:p>
    <w:p w:rsidR="00DA029A" w:rsidRPr="00DA029A" w:rsidRDefault="00DA029A" w:rsidP="00DA029A">
      <w:pPr>
        <w:widowControl w:val="0"/>
        <w:autoSpaceDE w:val="0"/>
        <w:autoSpaceDN w:val="0"/>
        <w:adjustRightInd w:val="0"/>
        <w:spacing w:line="240" w:lineRule="auto"/>
        <w:rPr>
          <w:rFonts w:ascii="Calibri" w:hAnsi="Calibri" w:cs="Times"/>
        </w:rPr>
      </w:pPr>
      <w:r w:rsidRPr="00DA029A">
        <w:rPr>
          <w:rFonts w:ascii="Calibri" w:hAnsi="Calibri" w:cs="Times"/>
        </w:rPr>
        <w:t xml:space="preserve">Många skämmer gärna bort sina husdjur lite extra under juldagarna. Men </w:t>
      </w:r>
      <w:r>
        <w:rPr>
          <w:rFonts w:ascii="Calibri" w:hAnsi="Calibri" w:cs="Times"/>
        </w:rPr>
        <w:t>mycket</w:t>
      </w:r>
      <w:r w:rsidRPr="00DA029A">
        <w:rPr>
          <w:rFonts w:ascii="Calibri" w:hAnsi="Calibri" w:cs="Times"/>
        </w:rPr>
        <w:t xml:space="preserve"> av vår traditionella</w:t>
      </w:r>
      <w:r>
        <w:rPr>
          <w:rFonts w:ascii="Calibri" w:hAnsi="Calibri" w:cs="Times"/>
        </w:rPr>
        <w:t xml:space="preserve"> julmat är farligt för</w:t>
      </w:r>
      <w:r w:rsidRPr="00DA029A">
        <w:rPr>
          <w:rFonts w:ascii="Calibri" w:hAnsi="Calibri" w:cs="Times"/>
        </w:rPr>
        <w:t xml:space="preserve"> hundar. Det är därför bättre att ge hundgodis än av skinkan och köttbullarna, som innehåller lök och salt. Var även försiktig så att hunden inte får tag i chokladen som ofta står framme. Sveland Djurförsäkringars veterinär Per Josefsson, förklarar varför:</w:t>
      </w:r>
    </w:p>
    <w:p w:rsidR="00DA029A" w:rsidRPr="00DA029A" w:rsidRDefault="00DA029A" w:rsidP="00DA029A">
      <w:pPr>
        <w:pStyle w:val="Liststycke"/>
        <w:widowControl w:val="0"/>
        <w:numPr>
          <w:ilvl w:val="0"/>
          <w:numId w:val="30"/>
        </w:numPr>
        <w:autoSpaceDE w:val="0"/>
        <w:autoSpaceDN w:val="0"/>
        <w:adjustRightInd w:val="0"/>
        <w:spacing w:line="240" w:lineRule="auto"/>
        <w:rPr>
          <w:rFonts w:cstheme="minorHAnsi"/>
        </w:rPr>
      </w:pPr>
      <w:r w:rsidRPr="00DA029A">
        <w:rPr>
          <w:rFonts w:ascii="Calibri" w:hAnsi="Calibri" w:cs="Times"/>
        </w:rPr>
        <w:t xml:space="preserve">Kakaon i chokladen innehåller teobromin och kan ge hundar svåra buksmärtor och kräkningar. Djur har inte samma förmåga som människor att bryta ner teobromin och i värsta fall kan det bli en dödlig utgång för djur som fått i sig det. Ju mörkare chokladen är, desto mer teobromin innehåller den. </w:t>
      </w:r>
      <w:r w:rsidR="00B34BED">
        <w:rPr>
          <w:rFonts w:ascii="Calibri" w:hAnsi="Calibri" w:cs="Times"/>
        </w:rPr>
        <w:t xml:space="preserve">Djurägare som misstänker förgiftning bör </w:t>
      </w:r>
      <w:r>
        <w:rPr>
          <w:rFonts w:ascii="Calibri" w:hAnsi="Calibri" w:cs="Times"/>
        </w:rPr>
        <w:t xml:space="preserve">omedelbart </w:t>
      </w:r>
      <w:r w:rsidR="00B34BED">
        <w:rPr>
          <w:rFonts w:ascii="Calibri" w:hAnsi="Calibri" w:cs="Times"/>
        </w:rPr>
        <w:t xml:space="preserve">kontakta </w:t>
      </w:r>
      <w:r>
        <w:rPr>
          <w:rFonts w:ascii="Calibri" w:hAnsi="Calibri" w:cs="Times"/>
        </w:rPr>
        <w:t xml:space="preserve">veterinär. </w:t>
      </w:r>
    </w:p>
    <w:p w:rsidR="00DA029A" w:rsidRPr="00DA029A" w:rsidRDefault="00DA029A" w:rsidP="00DA029A">
      <w:pPr>
        <w:widowControl w:val="0"/>
        <w:autoSpaceDE w:val="0"/>
        <w:autoSpaceDN w:val="0"/>
        <w:adjustRightInd w:val="0"/>
        <w:spacing w:line="240" w:lineRule="auto"/>
        <w:rPr>
          <w:rFonts w:cs="Arial"/>
          <w:b/>
          <w:color w:val="242424"/>
        </w:rPr>
      </w:pPr>
      <w:r w:rsidRPr="00DA029A">
        <w:rPr>
          <w:rFonts w:cs="Arial"/>
          <w:b/>
          <w:color w:val="242424"/>
        </w:rPr>
        <w:t>Giftigt på julbordet</w:t>
      </w:r>
      <w:r>
        <w:rPr>
          <w:rFonts w:cs="Arial"/>
          <w:b/>
          <w:color w:val="242424"/>
        </w:rPr>
        <w:t>:</w:t>
      </w:r>
    </w:p>
    <w:p w:rsidR="00DA029A" w:rsidRPr="00DA029A" w:rsidRDefault="002731FA" w:rsidP="00DA029A">
      <w:pPr>
        <w:pStyle w:val="Liststycke"/>
        <w:widowControl w:val="0"/>
        <w:numPr>
          <w:ilvl w:val="0"/>
          <w:numId w:val="31"/>
        </w:numPr>
        <w:autoSpaceDE w:val="0"/>
        <w:autoSpaceDN w:val="0"/>
        <w:adjustRightInd w:val="0"/>
        <w:spacing w:line="240" w:lineRule="auto"/>
        <w:rPr>
          <w:rFonts w:cs="Arial"/>
          <w:b/>
          <w:color w:val="242424"/>
        </w:rPr>
      </w:pPr>
      <w:r>
        <w:rPr>
          <w:rFonts w:cs="Arial"/>
          <w:color w:val="242424"/>
        </w:rPr>
        <w:t>Choklad innehåller teobromin</w:t>
      </w:r>
      <w:r w:rsidR="00DA029A" w:rsidRPr="00515C53">
        <w:rPr>
          <w:rFonts w:cs="Arial"/>
          <w:color w:val="FF0000"/>
        </w:rPr>
        <w:t xml:space="preserve"> </w:t>
      </w:r>
      <w:r w:rsidR="00515C53">
        <w:rPr>
          <w:rFonts w:cs="Arial"/>
          <w:color w:val="242424"/>
        </w:rPr>
        <w:t xml:space="preserve">som </w:t>
      </w:r>
      <w:r w:rsidR="00DA029A" w:rsidRPr="00DA029A">
        <w:rPr>
          <w:rFonts w:cs="Arial"/>
          <w:color w:val="242424"/>
        </w:rPr>
        <w:t xml:space="preserve">är mycket giftigt för både hund och katt </w:t>
      </w:r>
    </w:p>
    <w:p w:rsidR="00DA029A" w:rsidRPr="00DA029A" w:rsidRDefault="00DA029A" w:rsidP="00DA029A">
      <w:pPr>
        <w:pStyle w:val="Liststycke"/>
        <w:widowControl w:val="0"/>
        <w:numPr>
          <w:ilvl w:val="0"/>
          <w:numId w:val="31"/>
        </w:numPr>
        <w:autoSpaceDE w:val="0"/>
        <w:autoSpaceDN w:val="0"/>
        <w:adjustRightInd w:val="0"/>
        <w:spacing w:line="240" w:lineRule="auto"/>
        <w:rPr>
          <w:rFonts w:cs="Arial"/>
          <w:b/>
          <w:color w:val="242424"/>
        </w:rPr>
      </w:pPr>
      <w:r w:rsidRPr="00DA029A">
        <w:rPr>
          <w:rFonts w:cs="Arial"/>
          <w:color w:val="242424"/>
        </w:rPr>
        <w:t xml:space="preserve">Lök innehåller </w:t>
      </w:r>
      <w:proofErr w:type="spellStart"/>
      <w:r w:rsidRPr="00DA029A">
        <w:rPr>
          <w:rFonts w:cs="Arial"/>
          <w:color w:val="242424"/>
        </w:rPr>
        <w:t>allicin</w:t>
      </w:r>
      <w:proofErr w:type="spellEnd"/>
      <w:r w:rsidRPr="00DA029A">
        <w:rPr>
          <w:rFonts w:cs="Arial"/>
          <w:color w:val="242424"/>
        </w:rPr>
        <w:t xml:space="preserve"> som är giftigt för hundar och katter</w:t>
      </w:r>
    </w:p>
    <w:p w:rsidR="00DA029A" w:rsidRPr="00DA029A" w:rsidRDefault="00DA029A" w:rsidP="00DA029A">
      <w:pPr>
        <w:pStyle w:val="Liststycke"/>
        <w:widowControl w:val="0"/>
        <w:numPr>
          <w:ilvl w:val="0"/>
          <w:numId w:val="31"/>
        </w:numPr>
        <w:autoSpaceDE w:val="0"/>
        <w:autoSpaceDN w:val="0"/>
        <w:adjustRightInd w:val="0"/>
        <w:spacing w:line="240" w:lineRule="auto"/>
        <w:rPr>
          <w:rFonts w:cs="Arial"/>
          <w:b/>
          <w:color w:val="242424"/>
        </w:rPr>
      </w:pPr>
      <w:r w:rsidRPr="00DA029A">
        <w:rPr>
          <w:rFonts w:cs="Arial"/>
          <w:color w:val="242424"/>
        </w:rPr>
        <w:t>Salt är farligt för hundar och katter och bara 3</w:t>
      </w:r>
      <w:r w:rsidR="002731FA">
        <w:rPr>
          <w:rFonts w:cs="Arial"/>
          <w:color w:val="242424"/>
        </w:rPr>
        <w:t>,7 gram kan vara en dödlig dos.</w:t>
      </w:r>
    </w:p>
    <w:p w:rsidR="00DA029A" w:rsidRPr="00DA029A" w:rsidRDefault="00DA029A" w:rsidP="00DA029A">
      <w:pPr>
        <w:pStyle w:val="Liststycke"/>
        <w:widowControl w:val="0"/>
        <w:autoSpaceDE w:val="0"/>
        <w:autoSpaceDN w:val="0"/>
        <w:adjustRightInd w:val="0"/>
        <w:spacing w:line="240" w:lineRule="auto"/>
        <w:rPr>
          <w:rFonts w:cstheme="minorHAnsi"/>
        </w:rPr>
      </w:pPr>
    </w:p>
    <w:p w:rsidR="00DA029A" w:rsidRPr="00DA029A" w:rsidRDefault="00DA029A" w:rsidP="00DA029A">
      <w:pPr>
        <w:widowControl w:val="0"/>
        <w:autoSpaceDE w:val="0"/>
        <w:autoSpaceDN w:val="0"/>
        <w:adjustRightInd w:val="0"/>
        <w:spacing w:line="240" w:lineRule="auto"/>
        <w:rPr>
          <w:rFonts w:ascii="Calibri" w:hAnsi="Calibri" w:cs="Calibri"/>
          <w:bCs/>
          <w:sz w:val="24"/>
        </w:rPr>
      </w:pPr>
      <w:r w:rsidRPr="00DA029A">
        <w:rPr>
          <w:rFonts w:ascii="Calibri" w:hAnsi="Calibri" w:cs="Calibri"/>
          <w:bCs/>
          <w:sz w:val="24"/>
        </w:rPr>
        <w:t>Svelands julgodis till hunden!</w:t>
      </w:r>
    </w:p>
    <w:p w:rsidR="00DA029A" w:rsidRPr="00DA029A" w:rsidRDefault="00DA029A" w:rsidP="00DA029A">
      <w:pPr>
        <w:widowControl w:val="0"/>
        <w:autoSpaceDE w:val="0"/>
        <w:autoSpaceDN w:val="0"/>
        <w:adjustRightInd w:val="0"/>
        <w:spacing w:line="240" w:lineRule="auto"/>
        <w:rPr>
          <w:rFonts w:ascii="Times New Roman" w:hAnsi="Times New Roman" w:cs="Times New Roman"/>
          <w:sz w:val="32"/>
          <w:szCs w:val="32"/>
        </w:rPr>
      </w:pPr>
      <w:r w:rsidRPr="00DA029A">
        <w:rPr>
          <w:rFonts w:ascii="Calibri" w:hAnsi="Calibri" w:cs="Calibri"/>
          <w:b/>
          <w:bCs/>
        </w:rPr>
        <w:t>Tonfiskkex</w:t>
      </w:r>
    </w:p>
    <w:p w:rsidR="00DA029A" w:rsidRPr="00DA029A" w:rsidRDefault="00DA029A" w:rsidP="00DA029A">
      <w:pPr>
        <w:widowControl w:val="0"/>
        <w:autoSpaceDE w:val="0"/>
        <w:autoSpaceDN w:val="0"/>
        <w:adjustRightInd w:val="0"/>
        <w:spacing w:line="240" w:lineRule="auto"/>
        <w:rPr>
          <w:rFonts w:ascii="Calibri" w:hAnsi="Calibri" w:cs="Calibri"/>
        </w:rPr>
      </w:pPr>
      <w:r w:rsidRPr="00DA029A">
        <w:rPr>
          <w:rFonts w:ascii="Calibri" w:hAnsi="Calibri" w:cs="Calibri"/>
        </w:rPr>
        <w:t>1 burk tonfisk i olja</w:t>
      </w:r>
      <w:r>
        <w:rPr>
          <w:rFonts w:ascii="Calibri" w:hAnsi="Calibri" w:cs="Calibri"/>
        </w:rPr>
        <w:br/>
      </w:r>
      <w:r w:rsidRPr="00DA029A">
        <w:rPr>
          <w:rFonts w:ascii="Calibri" w:hAnsi="Calibri" w:cs="Calibri"/>
        </w:rPr>
        <w:t>2 ägg</w:t>
      </w:r>
      <w:r>
        <w:rPr>
          <w:rFonts w:ascii="Calibri" w:hAnsi="Calibri" w:cs="Calibri"/>
        </w:rPr>
        <w:br/>
      </w:r>
      <w:r w:rsidRPr="00DA029A">
        <w:rPr>
          <w:rFonts w:ascii="Calibri" w:hAnsi="Calibri" w:cs="Calibri"/>
        </w:rPr>
        <w:t>2 dl majsmjöl</w:t>
      </w:r>
      <w:r>
        <w:rPr>
          <w:rFonts w:ascii="Calibri" w:hAnsi="Calibri" w:cs="Calibri"/>
        </w:rPr>
        <w:br/>
      </w:r>
      <w:r w:rsidRPr="00DA029A">
        <w:rPr>
          <w:rFonts w:ascii="Calibri" w:hAnsi="Calibri" w:cs="Calibri"/>
        </w:rPr>
        <w:t xml:space="preserve">1 dl vetemjöl </w:t>
      </w:r>
      <w:r>
        <w:rPr>
          <w:rFonts w:ascii="Calibri" w:hAnsi="Calibri" w:cs="Calibri"/>
        </w:rPr>
        <w:br/>
      </w:r>
      <w:r w:rsidRPr="00DA029A">
        <w:rPr>
          <w:rFonts w:ascii="Calibri" w:hAnsi="Calibri" w:cs="Calibri"/>
        </w:rPr>
        <w:t>1 msk raps- eller majsolja</w:t>
      </w:r>
    </w:p>
    <w:p w:rsidR="00DA029A" w:rsidRPr="00DA029A" w:rsidRDefault="00DA029A" w:rsidP="00DA029A">
      <w:pPr>
        <w:widowControl w:val="0"/>
        <w:autoSpaceDE w:val="0"/>
        <w:autoSpaceDN w:val="0"/>
        <w:adjustRightInd w:val="0"/>
        <w:spacing w:line="240" w:lineRule="auto"/>
        <w:rPr>
          <w:rFonts w:ascii="Calibri" w:hAnsi="Calibri" w:cs="Times"/>
        </w:rPr>
      </w:pPr>
      <w:r w:rsidRPr="00DA029A">
        <w:rPr>
          <w:rFonts w:ascii="Calibri" w:hAnsi="Calibri" w:cs="Calibri"/>
        </w:rPr>
        <w:t>Sätt ugnen på 200 grader. Bl</w:t>
      </w:r>
      <w:r w:rsidRPr="002731FA">
        <w:rPr>
          <w:rFonts w:ascii="Calibri" w:hAnsi="Calibri" w:cs="Calibri"/>
        </w:rPr>
        <w:t xml:space="preserve">anda alla ingredienser utom oljan till en deg. Kavla ut degen och tryck ut </w:t>
      </w:r>
      <w:r w:rsidR="00F030DE" w:rsidRPr="002731FA">
        <w:rPr>
          <w:rFonts w:ascii="Calibri" w:hAnsi="Calibri" w:cs="Calibri"/>
        </w:rPr>
        <w:t xml:space="preserve">kexen </w:t>
      </w:r>
      <w:r w:rsidRPr="002731FA">
        <w:rPr>
          <w:rFonts w:ascii="Calibri" w:hAnsi="Calibri" w:cs="Calibri"/>
        </w:rPr>
        <w:t xml:space="preserve">med pepparkaksformar. Lägg </w:t>
      </w:r>
      <w:r w:rsidR="00F030DE" w:rsidRPr="002731FA">
        <w:rPr>
          <w:rFonts w:ascii="Calibri" w:hAnsi="Calibri" w:cs="Calibri"/>
        </w:rPr>
        <w:t xml:space="preserve">kexen </w:t>
      </w:r>
      <w:r w:rsidRPr="002731FA">
        <w:rPr>
          <w:rFonts w:ascii="Calibri" w:hAnsi="Calibri" w:cs="Calibri"/>
        </w:rPr>
        <w:t xml:space="preserve">på en plåt med bakplåtspapper och pensla över oljan. Grädda i mitten av ugnen i ca 15 minuter. </w:t>
      </w:r>
    </w:p>
    <w:p w:rsidR="00DA029A" w:rsidRPr="00DA029A" w:rsidRDefault="00DA029A" w:rsidP="00DA029A">
      <w:pPr>
        <w:widowControl w:val="0"/>
        <w:autoSpaceDE w:val="0"/>
        <w:autoSpaceDN w:val="0"/>
        <w:adjustRightInd w:val="0"/>
        <w:spacing w:line="240" w:lineRule="auto"/>
        <w:rPr>
          <w:rFonts w:ascii="Calibri" w:hAnsi="Calibri" w:cs="Calibri"/>
          <w:b/>
          <w:bCs/>
        </w:rPr>
      </w:pPr>
      <w:r w:rsidRPr="00DA029A">
        <w:rPr>
          <w:rFonts w:ascii="Calibri" w:hAnsi="Calibri" w:cs="Calibri"/>
          <w:b/>
          <w:bCs/>
        </w:rPr>
        <w:t>Torkade kycklinghjärtan</w:t>
      </w:r>
    </w:p>
    <w:p w:rsidR="00DA029A" w:rsidRPr="00DA029A" w:rsidRDefault="00DA029A" w:rsidP="00DA029A">
      <w:pPr>
        <w:widowControl w:val="0"/>
        <w:autoSpaceDE w:val="0"/>
        <w:autoSpaceDN w:val="0"/>
        <w:adjustRightInd w:val="0"/>
        <w:spacing w:line="240" w:lineRule="auto"/>
        <w:rPr>
          <w:rFonts w:ascii="Calibri" w:hAnsi="Calibri" w:cs="Calibri"/>
          <w:bCs/>
        </w:rPr>
      </w:pPr>
      <w:r w:rsidRPr="00DA029A">
        <w:rPr>
          <w:rFonts w:ascii="Calibri" w:hAnsi="Calibri" w:cs="Calibri"/>
          <w:bCs/>
        </w:rPr>
        <w:t>200 gram kycklinghjärtan</w:t>
      </w:r>
    </w:p>
    <w:p w:rsidR="00DA029A" w:rsidRPr="00DA029A" w:rsidRDefault="00DA029A" w:rsidP="00DA029A">
      <w:pPr>
        <w:widowControl w:val="0"/>
        <w:autoSpaceDE w:val="0"/>
        <w:autoSpaceDN w:val="0"/>
        <w:adjustRightInd w:val="0"/>
        <w:spacing w:line="240" w:lineRule="auto"/>
        <w:rPr>
          <w:rFonts w:ascii="Calibri" w:hAnsi="Calibri" w:cs="Times"/>
        </w:rPr>
      </w:pPr>
      <w:r w:rsidRPr="00DA029A">
        <w:rPr>
          <w:rFonts w:ascii="Calibri" w:hAnsi="Calibri" w:cs="Calibri"/>
          <w:bCs/>
        </w:rPr>
        <w:t xml:space="preserve">Värm ugnen till 100-200 grader. Dela alla hjärtan i två bitar och lägg ut dem över bakpappersklädd plåt. Torka i ugn och avlägsna den vätska som bitarna avger. Efter ca 4 </w:t>
      </w:r>
      <w:r w:rsidRPr="00DA029A">
        <w:rPr>
          <w:rFonts w:ascii="Calibri" w:hAnsi="Calibri" w:cs="Calibri"/>
          <w:bCs/>
        </w:rPr>
        <w:lastRenderedPageBreak/>
        <w:t>timmar är bitarna bruna och hårda. Lägg de torra bitarna på hushållspapper i ett durkslag för att dra ut resterande vätska. Förvara i en öppen burk.</w:t>
      </w:r>
    </w:p>
    <w:p w:rsidR="00DA029A" w:rsidRDefault="00DA029A" w:rsidP="00DA029A">
      <w:pPr>
        <w:widowControl w:val="0"/>
        <w:autoSpaceDE w:val="0"/>
        <w:autoSpaceDN w:val="0"/>
        <w:adjustRightInd w:val="0"/>
        <w:spacing w:line="240" w:lineRule="auto"/>
        <w:rPr>
          <w:rFonts w:ascii="Calibri" w:hAnsi="Calibri" w:cs="Times"/>
          <w:b/>
        </w:rPr>
      </w:pPr>
    </w:p>
    <w:p w:rsidR="00DA029A" w:rsidRPr="00DA029A" w:rsidRDefault="00DA029A" w:rsidP="00DA029A">
      <w:pPr>
        <w:widowControl w:val="0"/>
        <w:autoSpaceDE w:val="0"/>
        <w:autoSpaceDN w:val="0"/>
        <w:adjustRightInd w:val="0"/>
        <w:spacing w:line="240" w:lineRule="auto"/>
        <w:rPr>
          <w:rFonts w:ascii="Calibri" w:hAnsi="Calibri" w:cs="Times"/>
          <w:b/>
        </w:rPr>
      </w:pPr>
      <w:r w:rsidRPr="00DA029A">
        <w:rPr>
          <w:rFonts w:ascii="Calibri" w:hAnsi="Calibri" w:cs="Times"/>
          <w:b/>
        </w:rPr>
        <w:t>Leverpinnar</w:t>
      </w:r>
    </w:p>
    <w:p w:rsidR="00DA029A" w:rsidRPr="00DA029A" w:rsidRDefault="00DA029A" w:rsidP="00DA029A">
      <w:pPr>
        <w:widowControl w:val="0"/>
        <w:autoSpaceDE w:val="0"/>
        <w:autoSpaceDN w:val="0"/>
        <w:adjustRightInd w:val="0"/>
        <w:spacing w:line="240" w:lineRule="auto"/>
        <w:rPr>
          <w:rFonts w:ascii="Calibri" w:hAnsi="Calibri" w:cs="Times"/>
        </w:rPr>
      </w:pPr>
      <w:r w:rsidRPr="00DA029A">
        <w:rPr>
          <w:rFonts w:ascii="Calibri" w:hAnsi="Calibri" w:cs="Times"/>
        </w:rPr>
        <w:t>500 gram grislever</w:t>
      </w:r>
      <w:r>
        <w:rPr>
          <w:rFonts w:ascii="Calibri" w:hAnsi="Calibri" w:cs="Times"/>
        </w:rPr>
        <w:br/>
      </w:r>
      <w:r w:rsidRPr="00DA029A">
        <w:rPr>
          <w:rFonts w:ascii="Calibri" w:hAnsi="Calibri" w:cs="Times"/>
        </w:rPr>
        <w:t>1,5 dl majsmjöl</w:t>
      </w:r>
      <w:r>
        <w:rPr>
          <w:rFonts w:ascii="Calibri" w:hAnsi="Calibri" w:cs="Times"/>
        </w:rPr>
        <w:br/>
      </w:r>
      <w:r w:rsidRPr="00DA029A">
        <w:rPr>
          <w:rFonts w:ascii="Calibri" w:hAnsi="Calibri" w:cs="Times"/>
        </w:rPr>
        <w:t>0,75 dl vetemjöl</w:t>
      </w:r>
      <w:r>
        <w:rPr>
          <w:rFonts w:ascii="Calibri" w:hAnsi="Calibri" w:cs="Times"/>
        </w:rPr>
        <w:br/>
      </w:r>
      <w:r w:rsidRPr="00DA029A">
        <w:rPr>
          <w:rFonts w:ascii="Calibri" w:hAnsi="Calibri" w:cs="Times"/>
        </w:rPr>
        <w:t>1,5 dl vatten</w:t>
      </w:r>
    </w:p>
    <w:p w:rsidR="00DA029A" w:rsidRPr="00DA029A" w:rsidRDefault="00DA029A" w:rsidP="00DA029A">
      <w:pPr>
        <w:widowControl w:val="0"/>
        <w:autoSpaceDE w:val="0"/>
        <w:autoSpaceDN w:val="0"/>
        <w:adjustRightInd w:val="0"/>
        <w:spacing w:line="240" w:lineRule="auto"/>
        <w:rPr>
          <w:rFonts w:ascii="Calibri" w:hAnsi="Calibri" w:cs="Times"/>
        </w:rPr>
      </w:pPr>
      <w:r w:rsidRPr="00DA029A">
        <w:rPr>
          <w:rFonts w:ascii="Calibri" w:hAnsi="Calibri" w:cs="Times"/>
        </w:rPr>
        <w:t xml:space="preserve">Sätt ugnen på 175 grader. Skär levern i mindre bitar. Kör alla ingredienser i en matberedare till en jämn smet. Häll smeten på bakplåtspapper och grädda i nedre delen av ugnen i ca 20 minuter. Låt svalna i fem minuter och skär sedan upp den varma kakan till 2 cm tjocka stavar. </w:t>
      </w:r>
    </w:p>
    <w:p w:rsidR="00DA029A" w:rsidRPr="00DA029A" w:rsidRDefault="00DA029A" w:rsidP="00DA029A">
      <w:pPr>
        <w:tabs>
          <w:tab w:val="left" w:pos="1304"/>
          <w:tab w:val="left" w:pos="2608"/>
          <w:tab w:val="left" w:pos="3912"/>
          <w:tab w:val="left" w:pos="5216"/>
          <w:tab w:val="left" w:pos="6520"/>
          <w:tab w:val="left" w:pos="7824"/>
        </w:tabs>
        <w:spacing w:line="240" w:lineRule="auto"/>
      </w:pPr>
      <w:r w:rsidRPr="00DA029A">
        <w:rPr>
          <w:rFonts w:ascii="Calibri" w:hAnsi="Calibri" w:cstheme="minorHAnsi"/>
          <w:b/>
        </w:rPr>
        <w:t>För ytterligare information, vänligen kontakta:</w:t>
      </w:r>
      <w:r w:rsidRPr="00DA029A">
        <w:rPr>
          <w:rFonts w:ascii="Calibri" w:hAnsi="Calibri" w:cstheme="minorHAnsi"/>
          <w:b/>
        </w:rPr>
        <w:br/>
      </w:r>
      <w:r w:rsidRPr="00DA029A">
        <w:t xml:space="preserve">Christine </w:t>
      </w:r>
      <w:proofErr w:type="spellStart"/>
      <w:r w:rsidRPr="00DA029A">
        <w:t>Ehrlander</w:t>
      </w:r>
      <w:proofErr w:type="spellEnd"/>
      <w:r w:rsidRPr="00DA029A">
        <w:t xml:space="preserve">, produktspecialist och </w:t>
      </w:r>
      <w:proofErr w:type="spellStart"/>
      <w:r w:rsidRPr="00DA029A">
        <w:t>hundexpert</w:t>
      </w:r>
      <w:proofErr w:type="spellEnd"/>
      <w:r w:rsidRPr="00DA029A">
        <w:t xml:space="preserve"> på Sveland Djurförsäkringar, 072-718 31 55, christine.ehrlander@sveland.se</w:t>
      </w:r>
    </w:p>
    <w:p w:rsidR="00DA029A" w:rsidRPr="00DA029A" w:rsidRDefault="00DA029A" w:rsidP="00DA029A">
      <w:pPr>
        <w:tabs>
          <w:tab w:val="left" w:pos="1304"/>
          <w:tab w:val="left" w:pos="2608"/>
          <w:tab w:val="left" w:pos="3912"/>
          <w:tab w:val="left" w:pos="5216"/>
          <w:tab w:val="left" w:pos="6520"/>
          <w:tab w:val="left" w:pos="7824"/>
        </w:tabs>
        <w:spacing w:line="240" w:lineRule="auto"/>
      </w:pPr>
      <w:r w:rsidRPr="00DA029A">
        <w:t xml:space="preserve">Per Josefsson, veterinär på Sveland Djurförsäkringar, 072-500 24 74 </w:t>
      </w:r>
    </w:p>
    <w:p w:rsidR="00DA029A" w:rsidRPr="00DA029A" w:rsidRDefault="00DA029A" w:rsidP="00DA029A">
      <w:pPr>
        <w:spacing w:line="240" w:lineRule="auto"/>
        <w:rPr>
          <w:rFonts w:ascii="Calibri" w:hAnsi="Calibri" w:cstheme="minorHAnsi"/>
        </w:rPr>
      </w:pPr>
      <w:r w:rsidRPr="00DA029A">
        <w:rPr>
          <w:rFonts w:ascii="Calibri" w:hAnsi="Calibri" w:cstheme="minorHAnsi"/>
        </w:rPr>
        <w:t>Läs gärna mer på www.sveland.se.</w:t>
      </w:r>
    </w:p>
    <w:p w:rsidR="00DA029A" w:rsidRPr="00DA029A" w:rsidRDefault="00DA029A" w:rsidP="00DA029A">
      <w:pPr>
        <w:spacing w:line="240" w:lineRule="auto"/>
        <w:rPr>
          <w:rFonts w:ascii="Calibri" w:hAnsi="Calibri" w:cstheme="minorHAnsi"/>
        </w:rPr>
      </w:pPr>
      <w:r w:rsidRPr="00DA029A">
        <w:rPr>
          <w:rFonts w:ascii="Calibri" w:hAnsi="Calibri" w:cstheme="minorHAnsi"/>
          <w:b/>
          <w:sz w:val="18"/>
          <w:szCs w:val="18"/>
        </w:rPr>
        <w:t>Om Sveland Djurförsäkringar:</w:t>
      </w:r>
      <w:r w:rsidRPr="00DA029A">
        <w:rPr>
          <w:rFonts w:ascii="Calibri" w:hAnsi="Calibri" w:cstheme="minorHAnsi"/>
          <w:b/>
          <w:sz w:val="18"/>
          <w:szCs w:val="18"/>
        </w:rPr>
        <w:br/>
      </w:r>
      <w:r w:rsidRPr="00DA029A">
        <w:rPr>
          <w:rFonts w:ascii="Calibri" w:hAnsi="Calibri" w:cstheme="minorHAnsi"/>
          <w:sz w:val="18"/>
          <w:szCs w:val="18"/>
        </w:rPr>
        <w:t xml:space="preserve">Sveland Djurförsäkringar Ömsesidigt bildades 1911 och har alltsedan dess erbjudit ett brett sortiment av djurförsäkringar till den svenska marknaden. Idag försäkras, förutom hundar och katter, även smådjur, hästar och lantbruksdjur. Läs mer om Sveland Djurförsäkringar på </w:t>
      </w:r>
      <w:hyperlink r:id="rId7" w:history="1">
        <w:r w:rsidRPr="00DA029A">
          <w:rPr>
            <w:rFonts w:ascii="Calibri" w:hAnsi="Calibri" w:cstheme="minorHAnsi"/>
            <w:sz w:val="18"/>
            <w:szCs w:val="18"/>
          </w:rPr>
          <w:t>www.sveland.se</w:t>
        </w:r>
      </w:hyperlink>
      <w:r w:rsidRPr="00DA029A">
        <w:rPr>
          <w:rFonts w:ascii="Calibri" w:hAnsi="Calibri" w:cstheme="minorHAnsi"/>
          <w:sz w:val="18"/>
          <w:szCs w:val="18"/>
        </w:rPr>
        <w:t xml:space="preserve"> eller följ oss på Facebook.</w:t>
      </w:r>
    </w:p>
    <w:p w:rsidR="00DA029A" w:rsidRPr="00DA029A" w:rsidRDefault="00DA029A" w:rsidP="00DA029A">
      <w:pPr>
        <w:spacing w:line="240" w:lineRule="auto"/>
        <w:rPr>
          <w:rFonts w:ascii="Calibri" w:hAnsi="Calibri" w:cstheme="minorHAnsi"/>
          <w:sz w:val="18"/>
          <w:szCs w:val="18"/>
        </w:rPr>
      </w:pPr>
    </w:p>
    <w:p w:rsidR="00DA029A" w:rsidRPr="00DA029A" w:rsidRDefault="00DA029A" w:rsidP="00DA029A">
      <w:pPr>
        <w:spacing w:line="240" w:lineRule="auto"/>
        <w:rPr>
          <w:rFonts w:ascii="Calibri" w:hAnsi="Calibri" w:cstheme="minorHAnsi"/>
          <w:sz w:val="18"/>
          <w:szCs w:val="18"/>
        </w:rPr>
      </w:pPr>
    </w:p>
    <w:p w:rsidR="00291DE9" w:rsidRPr="007A08F5" w:rsidRDefault="00291DE9" w:rsidP="00DA029A">
      <w:pPr>
        <w:spacing w:after="160" w:line="259" w:lineRule="auto"/>
        <w:rPr>
          <w:b/>
          <w:sz w:val="18"/>
          <w:szCs w:val="18"/>
        </w:rPr>
      </w:pPr>
    </w:p>
    <w:sectPr w:rsidR="00291DE9" w:rsidRPr="007A08F5" w:rsidSect="00F86352">
      <w:pgSz w:w="11906" w:h="16838"/>
      <w:pgMar w:top="993" w:right="1417" w:bottom="993"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OpenSymbol">
    <w:altName w:val="Arial Unicode MS"/>
    <w:charset w:val="80"/>
    <w:family w:val="auto"/>
    <w:pitch w:val="default"/>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Arial"/>
    <w:charset w:val="00"/>
    <w:family w:val="auto"/>
    <w:pitch w:val="variable"/>
    <w:sig w:usb0="E10002FF" w:usb1="4000ACFF" w:usb2="00000009" w:usb3="00000000" w:csb0="0000019F" w:csb1="00000000"/>
  </w:font>
  <w:font w:name="Helvetica">
    <w:panose1 w:val="020B0604020202020204"/>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altName w:val="Palatino Linotype"/>
    <w:charset w:val="00"/>
    <w:family w:val="auto"/>
    <w:pitch w:val="variable"/>
    <w:sig w:usb0="00000001"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1" w15:restartNumberingAfterBreak="0">
    <w:nsid w:val="00000002"/>
    <w:multiLevelType w:val="multilevel"/>
    <w:tmpl w:val="00000002"/>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2" w15:restartNumberingAfterBreak="0">
    <w:nsid w:val="021A43BC"/>
    <w:multiLevelType w:val="hybridMultilevel"/>
    <w:tmpl w:val="79DC539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03697CE1"/>
    <w:multiLevelType w:val="hybridMultilevel"/>
    <w:tmpl w:val="4694294A"/>
    <w:lvl w:ilvl="0" w:tplc="D7906EF0">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13B24CC6"/>
    <w:multiLevelType w:val="hybridMultilevel"/>
    <w:tmpl w:val="1AF47F1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14CE4DE7"/>
    <w:multiLevelType w:val="hybridMultilevel"/>
    <w:tmpl w:val="66B0CE3C"/>
    <w:lvl w:ilvl="0" w:tplc="E85A7CAC">
      <w:numFmt w:val="bullet"/>
      <w:lvlText w:val="-"/>
      <w:lvlJc w:val="left"/>
      <w:pPr>
        <w:ind w:left="720" w:hanging="360"/>
      </w:pPr>
      <w:rPr>
        <w:rFonts w:ascii="Calibri" w:eastAsia="Times New Roman" w:hAnsi="Calibri" w:cs="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1904636D"/>
    <w:multiLevelType w:val="hybridMultilevel"/>
    <w:tmpl w:val="1C9CCFB6"/>
    <w:lvl w:ilvl="0" w:tplc="D7906EF0">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1BC34BC9"/>
    <w:multiLevelType w:val="hybridMultilevel"/>
    <w:tmpl w:val="610466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1D3D6C55"/>
    <w:multiLevelType w:val="hybridMultilevel"/>
    <w:tmpl w:val="9E52193C"/>
    <w:lvl w:ilvl="0" w:tplc="041D0001">
      <w:start w:val="1"/>
      <w:numFmt w:val="bullet"/>
      <w:lvlText w:val=""/>
      <w:lvlJc w:val="left"/>
      <w:pPr>
        <w:ind w:left="720" w:hanging="360"/>
      </w:pPr>
      <w:rPr>
        <w:rFonts w:ascii="Symbol" w:hAnsi="Symbol" w:hint="default"/>
        <w:color w:val="auto"/>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1D5D2D16"/>
    <w:multiLevelType w:val="hybridMultilevel"/>
    <w:tmpl w:val="E3A026F2"/>
    <w:lvl w:ilvl="0" w:tplc="D7906EF0">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15:restartNumberingAfterBreak="0">
    <w:nsid w:val="1ED33A7D"/>
    <w:multiLevelType w:val="hybridMultilevel"/>
    <w:tmpl w:val="24146D3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49474E0"/>
    <w:multiLevelType w:val="hybridMultilevel"/>
    <w:tmpl w:val="53E2750A"/>
    <w:lvl w:ilvl="0" w:tplc="649874D4">
      <w:numFmt w:val="bullet"/>
      <w:lvlText w:val="-"/>
      <w:lvlJc w:val="left"/>
      <w:pPr>
        <w:ind w:left="720" w:hanging="360"/>
      </w:pPr>
      <w:rPr>
        <w:rFonts w:ascii="Calibri" w:eastAsiaTheme="minorHAnsi" w:hAnsi="Calibri"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9346B53"/>
    <w:multiLevelType w:val="hybridMultilevel"/>
    <w:tmpl w:val="D6B0B128"/>
    <w:lvl w:ilvl="0" w:tplc="E88831DA">
      <w:start w:val="2013"/>
      <w:numFmt w:val="bullet"/>
      <w:lvlText w:val="-"/>
      <w:lvlJc w:val="left"/>
      <w:pPr>
        <w:ind w:left="720" w:hanging="360"/>
      </w:pPr>
      <w:rPr>
        <w:rFonts w:ascii="Calibri" w:eastAsia="Times New Roman" w:hAnsi="Calibri" w:cs="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DC23028"/>
    <w:multiLevelType w:val="hybridMultilevel"/>
    <w:tmpl w:val="703885C2"/>
    <w:lvl w:ilvl="0" w:tplc="481A7502">
      <w:numFmt w:val="bullet"/>
      <w:lvlText w:val="–"/>
      <w:lvlJc w:val="left"/>
      <w:pPr>
        <w:ind w:left="720" w:hanging="360"/>
      </w:pPr>
      <w:rPr>
        <w:rFonts w:ascii="Calibri" w:eastAsia="Times New Roman" w:hAnsi="Calibri" w:cs="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E117573"/>
    <w:multiLevelType w:val="hybridMultilevel"/>
    <w:tmpl w:val="3312838E"/>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15" w15:restartNumberingAfterBreak="0">
    <w:nsid w:val="2E326A45"/>
    <w:multiLevelType w:val="hybridMultilevel"/>
    <w:tmpl w:val="2E2A468E"/>
    <w:lvl w:ilvl="0" w:tplc="6C265966">
      <w:numFmt w:val="bullet"/>
      <w:lvlText w:val="-"/>
      <w:lvlJc w:val="left"/>
      <w:pPr>
        <w:ind w:left="720" w:hanging="360"/>
      </w:pPr>
      <w:rPr>
        <w:rFonts w:ascii="Calibri" w:eastAsiaTheme="minorHAnsi" w:hAnsi="Calibri"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367D151C"/>
    <w:multiLevelType w:val="hybridMultilevel"/>
    <w:tmpl w:val="4B6CC846"/>
    <w:lvl w:ilvl="0" w:tplc="F0A224CE">
      <w:numFmt w:val="bullet"/>
      <w:lvlText w:val="-"/>
      <w:lvlJc w:val="left"/>
      <w:pPr>
        <w:ind w:left="720" w:hanging="360"/>
      </w:pPr>
      <w:rPr>
        <w:rFonts w:ascii="Calibri" w:eastAsiaTheme="minorHAnsi" w:hAnsi="Calibri"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39D144CB"/>
    <w:multiLevelType w:val="hybridMultilevel"/>
    <w:tmpl w:val="F0B269B8"/>
    <w:lvl w:ilvl="0" w:tplc="5D40D6B8">
      <w:numFmt w:val="bullet"/>
      <w:lvlText w:val="-"/>
      <w:lvlJc w:val="left"/>
      <w:pPr>
        <w:ind w:left="720" w:hanging="360"/>
      </w:pPr>
      <w:rPr>
        <w:rFonts w:ascii="Calibri" w:eastAsiaTheme="minorHAnsi" w:hAnsi="Calibri"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3EE46528"/>
    <w:multiLevelType w:val="hybridMultilevel"/>
    <w:tmpl w:val="0A22257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00D6E22"/>
    <w:multiLevelType w:val="hybridMultilevel"/>
    <w:tmpl w:val="B810CF2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A961DA0"/>
    <w:multiLevelType w:val="hybridMultilevel"/>
    <w:tmpl w:val="971CAA48"/>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21" w15:restartNumberingAfterBreak="0">
    <w:nsid w:val="4D591391"/>
    <w:multiLevelType w:val="hybridMultilevel"/>
    <w:tmpl w:val="D0F6FC5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2" w15:restartNumberingAfterBreak="0">
    <w:nsid w:val="532E46AB"/>
    <w:multiLevelType w:val="hybridMultilevel"/>
    <w:tmpl w:val="9B20A108"/>
    <w:lvl w:ilvl="0" w:tplc="D7906EF0">
      <w:start w:val="1"/>
      <w:numFmt w:val="bullet"/>
      <w:lvlText w:val=""/>
      <w:lvlJc w:val="left"/>
      <w:pPr>
        <w:ind w:left="720" w:hanging="360"/>
      </w:pPr>
      <w:rPr>
        <w:rFonts w:ascii="Symbol" w:hAnsi="Symbol" w:hint="default"/>
      </w:rPr>
    </w:lvl>
    <w:lvl w:ilvl="1" w:tplc="1944A836">
      <w:numFmt w:val="bullet"/>
      <w:lvlText w:val="-"/>
      <w:lvlJc w:val="left"/>
      <w:pPr>
        <w:ind w:left="1440" w:hanging="360"/>
      </w:pPr>
      <w:rPr>
        <w:rFonts w:ascii="Calibri" w:eastAsia="Times New Roman" w:hAnsi="Calibri" w:cs="Helvetica"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5A26ECD"/>
    <w:multiLevelType w:val="hybridMultilevel"/>
    <w:tmpl w:val="E1FE7E3C"/>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4" w15:restartNumberingAfterBreak="0">
    <w:nsid w:val="619A2A43"/>
    <w:multiLevelType w:val="hybridMultilevel"/>
    <w:tmpl w:val="D6341C0E"/>
    <w:lvl w:ilvl="0" w:tplc="238AE344">
      <w:numFmt w:val="bullet"/>
      <w:lvlText w:val="-"/>
      <w:lvlJc w:val="left"/>
      <w:pPr>
        <w:ind w:left="720" w:hanging="360"/>
      </w:pPr>
      <w:rPr>
        <w:rFonts w:ascii="Calibri" w:eastAsia="Calibri" w:hAnsi="Calibri"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69AA7A95"/>
    <w:multiLevelType w:val="hybridMultilevel"/>
    <w:tmpl w:val="2212557C"/>
    <w:lvl w:ilvl="0" w:tplc="7FC06A34">
      <w:numFmt w:val="bullet"/>
      <w:lvlText w:val="•"/>
      <w:lvlJc w:val="left"/>
      <w:pPr>
        <w:ind w:left="1305" w:hanging="1305"/>
      </w:pPr>
      <w:rPr>
        <w:rFonts w:ascii="Times New Roman" w:eastAsia="Times New Roman" w:hAnsi="Times New Roman" w:cs="Times New Roman"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26" w15:restartNumberingAfterBreak="0">
    <w:nsid w:val="6C4B5282"/>
    <w:multiLevelType w:val="hybridMultilevel"/>
    <w:tmpl w:val="1EA64E5A"/>
    <w:lvl w:ilvl="0" w:tplc="A6E06F1A">
      <w:numFmt w:val="bullet"/>
      <w:lvlText w:val="–"/>
      <w:lvlJc w:val="left"/>
      <w:pPr>
        <w:ind w:left="1080" w:hanging="360"/>
      </w:pPr>
      <w:rPr>
        <w:rFonts w:ascii="Calibri" w:eastAsiaTheme="minorHAnsi" w:hAnsi="Calibri" w:cs="Tahoma" w:hint="default"/>
      </w:rPr>
    </w:lvl>
    <w:lvl w:ilvl="1" w:tplc="041D0003" w:tentative="1">
      <w:start w:val="1"/>
      <w:numFmt w:val="bullet"/>
      <w:lvlText w:val="o"/>
      <w:lvlJc w:val="left"/>
      <w:pPr>
        <w:ind w:left="1800" w:hanging="360"/>
      </w:pPr>
      <w:rPr>
        <w:rFonts w:ascii="Courier New" w:hAnsi="Courier New" w:cs="Arial"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Arial"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Arial" w:hint="default"/>
      </w:rPr>
    </w:lvl>
    <w:lvl w:ilvl="8" w:tplc="041D0005" w:tentative="1">
      <w:start w:val="1"/>
      <w:numFmt w:val="bullet"/>
      <w:lvlText w:val=""/>
      <w:lvlJc w:val="left"/>
      <w:pPr>
        <w:ind w:left="6840" w:hanging="360"/>
      </w:pPr>
      <w:rPr>
        <w:rFonts w:ascii="Wingdings" w:hAnsi="Wingdings" w:hint="default"/>
      </w:rPr>
    </w:lvl>
  </w:abstractNum>
  <w:abstractNum w:abstractNumId="27" w15:restartNumberingAfterBreak="0">
    <w:nsid w:val="6DAC284C"/>
    <w:multiLevelType w:val="hybridMultilevel"/>
    <w:tmpl w:val="CCAC8234"/>
    <w:lvl w:ilvl="0" w:tplc="A0CA0E3E">
      <w:numFmt w:val="bullet"/>
      <w:lvlText w:val="-"/>
      <w:lvlJc w:val="left"/>
      <w:pPr>
        <w:ind w:left="720" w:hanging="360"/>
      </w:pPr>
      <w:rPr>
        <w:rFonts w:ascii="Calibri" w:eastAsiaTheme="minorHAnsi" w:hAnsi="Calibri"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764F10EE"/>
    <w:multiLevelType w:val="hybridMultilevel"/>
    <w:tmpl w:val="1940013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Arial"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Arial"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Arial"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79114D76"/>
    <w:multiLevelType w:val="hybridMultilevel"/>
    <w:tmpl w:val="C96CAF3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D574DD8"/>
    <w:multiLevelType w:val="hybridMultilevel"/>
    <w:tmpl w:val="1B7835A2"/>
    <w:lvl w:ilvl="0" w:tplc="03308E0E">
      <w:numFmt w:val="bullet"/>
      <w:lvlText w:val="-"/>
      <w:lvlJc w:val="left"/>
      <w:pPr>
        <w:ind w:left="720" w:hanging="360"/>
      </w:pPr>
      <w:rPr>
        <w:rFonts w:ascii="Calibri" w:eastAsiaTheme="minorHAnsi" w:hAnsi="Calibri" w:cstheme="minorBidi" w:hint="default"/>
        <w:sz w:val="22"/>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28"/>
  </w:num>
  <w:num w:numId="2">
    <w:abstractNumId w:val="26"/>
  </w:num>
  <w:num w:numId="3">
    <w:abstractNumId w:val="0"/>
  </w:num>
  <w:num w:numId="4">
    <w:abstractNumId w:val="1"/>
  </w:num>
  <w:num w:numId="5">
    <w:abstractNumId w:val="21"/>
  </w:num>
  <w:num w:numId="6">
    <w:abstractNumId w:val="2"/>
  </w:num>
  <w:num w:numId="7">
    <w:abstractNumId w:val="12"/>
  </w:num>
  <w:num w:numId="8">
    <w:abstractNumId w:val="18"/>
  </w:num>
  <w:num w:numId="9">
    <w:abstractNumId w:val="7"/>
  </w:num>
  <w:num w:numId="10">
    <w:abstractNumId w:val="13"/>
  </w:num>
  <w:num w:numId="11">
    <w:abstractNumId w:val="5"/>
  </w:num>
  <w:num w:numId="12">
    <w:abstractNumId w:val="30"/>
  </w:num>
  <w:num w:numId="13">
    <w:abstractNumId w:val="27"/>
  </w:num>
  <w:num w:numId="14">
    <w:abstractNumId w:val="17"/>
  </w:num>
  <w:num w:numId="15">
    <w:abstractNumId w:val="25"/>
  </w:num>
  <w:num w:numId="16">
    <w:abstractNumId w:val="11"/>
  </w:num>
  <w:num w:numId="17">
    <w:abstractNumId w:val="15"/>
  </w:num>
  <w:num w:numId="18">
    <w:abstractNumId w:val="8"/>
  </w:num>
  <w:num w:numId="19">
    <w:abstractNumId w:val="4"/>
  </w:num>
  <w:num w:numId="20">
    <w:abstractNumId w:val="3"/>
  </w:num>
  <w:num w:numId="21">
    <w:abstractNumId w:val="16"/>
  </w:num>
  <w:num w:numId="22">
    <w:abstractNumId w:val="20"/>
  </w:num>
  <w:num w:numId="23">
    <w:abstractNumId w:val="14"/>
  </w:num>
  <w:num w:numId="24">
    <w:abstractNumId w:val="19"/>
  </w:num>
  <w:num w:numId="25">
    <w:abstractNumId w:val="24"/>
  </w:num>
  <w:num w:numId="26">
    <w:abstractNumId w:val="22"/>
  </w:num>
  <w:num w:numId="27">
    <w:abstractNumId w:val="9"/>
  </w:num>
  <w:num w:numId="28">
    <w:abstractNumId w:val="10"/>
  </w:num>
  <w:num w:numId="29">
    <w:abstractNumId w:val="23"/>
  </w:num>
  <w:num w:numId="30">
    <w:abstractNumId w:val="6"/>
  </w:num>
  <w:num w:numId="31">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304"/>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36A1"/>
    <w:rsid w:val="000112E3"/>
    <w:rsid w:val="00075951"/>
    <w:rsid w:val="00092936"/>
    <w:rsid w:val="000970E0"/>
    <w:rsid w:val="000A07FD"/>
    <w:rsid w:val="000A29C2"/>
    <w:rsid w:val="000A3765"/>
    <w:rsid w:val="000B0087"/>
    <w:rsid w:val="000B075D"/>
    <w:rsid w:val="000C2827"/>
    <w:rsid w:val="000D0A41"/>
    <w:rsid w:val="000E0C3D"/>
    <w:rsid w:val="000E1CBB"/>
    <w:rsid w:val="000F3003"/>
    <w:rsid w:val="000F4BEE"/>
    <w:rsid w:val="0010093E"/>
    <w:rsid w:val="00101AAE"/>
    <w:rsid w:val="001034A4"/>
    <w:rsid w:val="00111285"/>
    <w:rsid w:val="00117895"/>
    <w:rsid w:val="00120969"/>
    <w:rsid w:val="00121208"/>
    <w:rsid w:val="0012446A"/>
    <w:rsid w:val="001411F2"/>
    <w:rsid w:val="00146743"/>
    <w:rsid w:val="00155708"/>
    <w:rsid w:val="00155BAB"/>
    <w:rsid w:val="001620AB"/>
    <w:rsid w:val="00163151"/>
    <w:rsid w:val="00163BCF"/>
    <w:rsid w:val="0016426E"/>
    <w:rsid w:val="0017661F"/>
    <w:rsid w:val="0018067C"/>
    <w:rsid w:val="0018329C"/>
    <w:rsid w:val="00190C98"/>
    <w:rsid w:val="001A14BE"/>
    <w:rsid w:val="001B295C"/>
    <w:rsid w:val="001C58BE"/>
    <w:rsid w:val="001C6330"/>
    <w:rsid w:val="001D07FD"/>
    <w:rsid w:val="001D103A"/>
    <w:rsid w:val="001D2BE8"/>
    <w:rsid w:val="001D6334"/>
    <w:rsid w:val="002052B4"/>
    <w:rsid w:val="002147CB"/>
    <w:rsid w:val="00216B8E"/>
    <w:rsid w:val="00235FDC"/>
    <w:rsid w:val="00236576"/>
    <w:rsid w:val="002379CB"/>
    <w:rsid w:val="002439E4"/>
    <w:rsid w:val="002709BE"/>
    <w:rsid w:val="002731FA"/>
    <w:rsid w:val="0029137E"/>
    <w:rsid w:val="00291DE9"/>
    <w:rsid w:val="00293A8B"/>
    <w:rsid w:val="002A2241"/>
    <w:rsid w:val="002B5712"/>
    <w:rsid w:val="002D715C"/>
    <w:rsid w:val="002E6830"/>
    <w:rsid w:val="00302069"/>
    <w:rsid w:val="00304AAE"/>
    <w:rsid w:val="00305700"/>
    <w:rsid w:val="003076D1"/>
    <w:rsid w:val="00323414"/>
    <w:rsid w:val="003320B1"/>
    <w:rsid w:val="00334AD5"/>
    <w:rsid w:val="00336C0B"/>
    <w:rsid w:val="00341773"/>
    <w:rsid w:val="00345599"/>
    <w:rsid w:val="00374E4A"/>
    <w:rsid w:val="00380E93"/>
    <w:rsid w:val="00396DA4"/>
    <w:rsid w:val="003B68C5"/>
    <w:rsid w:val="003B6CAE"/>
    <w:rsid w:val="003B7B9A"/>
    <w:rsid w:val="003C1724"/>
    <w:rsid w:val="003C4E11"/>
    <w:rsid w:val="003D0D7E"/>
    <w:rsid w:val="003D4B2D"/>
    <w:rsid w:val="003D4F26"/>
    <w:rsid w:val="003D7EFC"/>
    <w:rsid w:val="003E7DFB"/>
    <w:rsid w:val="003F1B8E"/>
    <w:rsid w:val="003F1D4A"/>
    <w:rsid w:val="003F30A9"/>
    <w:rsid w:val="00416404"/>
    <w:rsid w:val="00416AB8"/>
    <w:rsid w:val="004174D3"/>
    <w:rsid w:val="004241DD"/>
    <w:rsid w:val="004276F4"/>
    <w:rsid w:val="00431723"/>
    <w:rsid w:val="0044054E"/>
    <w:rsid w:val="00451C5B"/>
    <w:rsid w:val="00452AA6"/>
    <w:rsid w:val="004533C3"/>
    <w:rsid w:val="0045489F"/>
    <w:rsid w:val="00457620"/>
    <w:rsid w:val="0046675F"/>
    <w:rsid w:val="00470C0B"/>
    <w:rsid w:val="004751D4"/>
    <w:rsid w:val="00485D78"/>
    <w:rsid w:val="00492A0F"/>
    <w:rsid w:val="004A5F09"/>
    <w:rsid w:val="004B6A01"/>
    <w:rsid w:val="004B7F5E"/>
    <w:rsid w:val="004C6B20"/>
    <w:rsid w:val="004C76A1"/>
    <w:rsid w:val="004D2552"/>
    <w:rsid w:val="004D4FD7"/>
    <w:rsid w:val="004E2462"/>
    <w:rsid w:val="004F1E0E"/>
    <w:rsid w:val="004F447E"/>
    <w:rsid w:val="005037DE"/>
    <w:rsid w:val="00515C53"/>
    <w:rsid w:val="00521EFE"/>
    <w:rsid w:val="00522370"/>
    <w:rsid w:val="005377A9"/>
    <w:rsid w:val="005502B7"/>
    <w:rsid w:val="0055751D"/>
    <w:rsid w:val="00562856"/>
    <w:rsid w:val="005867DD"/>
    <w:rsid w:val="0059083D"/>
    <w:rsid w:val="00590F3C"/>
    <w:rsid w:val="00591AA5"/>
    <w:rsid w:val="00595124"/>
    <w:rsid w:val="005C56FC"/>
    <w:rsid w:val="005C63E6"/>
    <w:rsid w:val="005C693D"/>
    <w:rsid w:val="005E20FF"/>
    <w:rsid w:val="00601991"/>
    <w:rsid w:val="0060247C"/>
    <w:rsid w:val="00614A5E"/>
    <w:rsid w:val="00620E1E"/>
    <w:rsid w:val="00626FAB"/>
    <w:rsid w:val="00632902"/>
    <w:rsid w:val="00637D3F"/>
    <w:rsid w:val="00651AE6"/>
    <w:rsid w:val="006526D3"/>
    <w:rsid w:val="00660427"/>
    <w:rsid w:val="006738FC"/>
    <w:rsid w:val="00675A3E"/>
    <w:rsid w:val="006906F2"/>
    <w:rsid w:val="006A2FC7"/>
    <w:rsid w:val="006A3ABE"/>
    <w:rsid w:val="006B5DED"/>
    <w:rsid w:val="006C5AA8"/>
    <w:rsid w:val="006C7105"/>
    <w:rsid w:val="006D24C3"/>
    <w:rsid w:val="006D265F"/>
    <w:rsid w:val="006E1373"/>
    <w:rsid w:val="006E654D"/>
    <w:rsid w:val="00703CC3"/>
    <w:rsid w:val="007074D2"/>
    <w:rsid w:val="007110C1"/>
    <w:rsid w:val="0071365E"/>
    <w:rsid w:val="00724C10"/>
    <w:rsid w:val="00725F25"/>
    <w:rsid w:val="007329F0"/>
    <w:rsid w:val="007340A1"/>
    <w:rsid w:val="00745C9A"/>
    <w:rsid w:val="00747C59"/>
    <w:rsid w:val="0075657D"/>
    <w:rsid w:val="007615E5"/>
    <w:rsid w:val="00765BAC"/>
    <w:rsid w:val="00794628"/>
    <w:rsid w:val="007A0020"/>
    <w:rsid w:val="007A08F5"/>
    <w:rsid w:val="007B1C33"/>
    <w:rsid w:val="007B436C"/>
    <w:rsid w:val="007C4400"/>
    <w:rsid w:val="00806F58"/>
    <w:rsid w:val="00824D80"/>
    <w:rsid w:val="008535B2"/>
    <w:rsid w:val="00853E42"/>
    <w:rsid w:val="0085481D"/>
    <w:rsid w:val="008724F0"/>
    <w:rsid w:val="0087699A"/>
    <w:rsid w:val="008943B5"/>
    <w:rsid w:val="008A0B0A"/>
    <w:rsid w:val="008B13C6"/>
    <w:rsid w:val="008C1ED0"/>
    <w:rsid w:val="008D1EAA"/>
    <w:rsid w:val="008D6FA6"/>
    <w:rsid w:val="008E16C1"/>
    <w:rsid w:val="008E3D39"/>
    <w:rsid w:val="00900388"/>
    <w:rsid w:val="009119BA"/>
    <w:rsid w:val="00921890"/>
    <w:rsid w:val="009429A1"/>
    <w:rsid w:val="00943792"/>
    <w:rsid w:val="0094600E"/>
    <w:rsid w:val="00950ED8"/>
    <w:rsid w:val="0095441D"/>
    <w:rsid w:val="0095745C"/>
    <w:rsid w:val="00961273"/>
    <w:rsid w:val="009635B5"/>
    <w:rsid w:val="00966CDD"/>
    <w:rsid w:val="00967CA6"/>
    <w:rsid w:val="00997965"/>
    <w:rsid w:val="009B078F"/>
    <w:rsid w:val="009B7FE6"/>
    <w:rsid w:val="009C00E2"/>
    <w:rsid w:val="009C4847"/>
    <w:rsid w:val="009C4EE3"/>
    <w:rsid w:val="009E220F"/>
    <w:rsid w:val="009E42B4"/>
    <w:rsid w:val="009F60AB"/>
    <w:rsid w:val="00A02306"/>
    <w:rsid w:val="00A06418"/>
    <w:rsid w:val="00A117F1"/>
    <w:rsid w:val="00A16272"/>
    <w:rsid w:val="00A26F2D"/>
    <w:rsid w:val="00A3762F"/>
    <w:rsid w:val="00A43AB3"/>
    <w:rsid w:val="00A45072"/>
    <w:rsid w:val="00A512F5"/>
    <w:rsid w:val="00A65160"/>
    <w:rsid w:val="00A65FBA"/>
    <w:rsid w:val="00A666DA"/>
    <w:rsid w:val="00A72CAD"/>
    <w:rsid w:val="00A73311"/>
    <w:rsid w:val="00A74434"/>
    <w:rsid w:val="00A77C4E"/>
    <w:rsid w:val="00AA4335"/>
    <w:rsid w:val="00AA78AE"/>
    <w:rsid w:val="00AB3A68"/>
    <w:rsid w:val="00AB3FDE"/>
    <w:rsid w:val="00AC06CA"/>
    <w:rsid w:val="00AC5608"/>
    <w:rsid w:val="00AC5BA6"/>
    <w:rsid w:val="00AC6F0A"/>
    <w:rsid w:val="00AD2B17"/>
    <w:rsid w:val="00AD36A1"/>
    <w:rsid w:val="00AE2152"/>
    <w:rsid w:val="00AE3FFE"/>
    <w:rsid w:val="00AE59FB"/>
    <w:rsid w:val="00AF79E4"/>
    <w:rsid w:val="00B001DA"/>
    <w:rsid w:val="00B06823"/>
    <w:rsid w:val="00B12C6F"/>
    <w:rsid w:val="00B236AB"/>
    <w:rsid w:val="00B2470C"/>
    <w:rsid w:val="00B34BED"/>
    <w:rsid w:val="00B36970"/>
    <w:rsid w:val="00B4068D"/>
    <w:rsid w:val="00B417A7"/>
    <w:rsid w:val="00B51266"/>
    <w:rsid w:val="00B55464"/>
    <w:rsid w:val="00B61101"/>
    <w:rsid w:val="00B672DB"/>
    <w:rsid w:val="00B67FEC"/>
    <w:rsid w:val="00B771E5"/>
    <w:rsid w:val="00B85DBB"/>
    <w:rsid w:val="00B94779"/>
    <w:rsid w:val="00BB4D87"/>
    <w:rsid w:val="00BC59AD"/>
    <w:rsid w:val="00BE5793"/>
    <w:rsid w:val="00BF2D3C"/>
    <w:rsid w:val="00BF3411"/>
    <w:rsid w:val="00BF6432"/>
    <w:rsid w:val="00C206BA"/>
    <w:rsid w:val="00C20789"/>
    <w:rsid w:val="00C340AB"/>
    <w:rsid w:val="00C34832"/>
    <w:rsid w:val="00C34C79"/>
    <w:rsid w:val="00C37367"/>
    <w:rsid w:val="00C50D6A"/>
    <w:rsid w:val="00C5374B"/>
    <w:rsid w:val="00C67855"/>
    <w:rsid w:val="00C81D1F"/>
    <w:rsid w:val="00C86345"/>
    <w:rsid w:val="00C92D94"/>
    <w:rsid w:val="00C96A50"/>
    <w:rsid w:val="00CA1039"/>
    <w:rsid w:val="00CA6763"/>
    <w:rsid w:val="00CB3540"/>
    <w:rsid w:val="00CB66BB"/>
    <w:rsid w:val="00CC0AA4"/>
    <w:rsid w:val="00CC452C"/>
    <w:rsid w:val="00CC7418"/>
    <w:rsid w:val="00CD0052"/>
    <w:rsid w:val="00CD2EF2"/>
    <w:rsid w:val="00CE2654"/>
    <w:rsid w:val="00CE5AE9"/>
    <w:rsid w:val="00CF62A5"/>
    <w:rsid w:val="00D27915"/>
    <w:rsid w:val="00D317CD"/>
    <w:rsid w:val="00D35688"/>
    <w:rsid w:val="00D370AD"/>
    <w:rsid w:val="00D455FB"/>
    <w:rsid w:val="00D53AAA"/>
    <w:rsid w:val="00D563E5"/>
    <w:rsid w:val="00D653D5"/>
    <w:rsid w:val="00D714A8"/>
    <w:rsid w:val="00D83ABC"/>
    <w:rsid w:val="00D92716"/>
    <w:rsid w:val="00D94F5C"/>
    <w:rsid w:val="00DA029A"/>
    <w:rsid w:val="00DB2EEE"/>
    <w:rsid w:val="00DD1C53"/>
    <w:rsid w:val="00DE386F"/>
    <w:rsid w:val="00DE4DFD"/>
    <w:rsid w:val="00DF76B8"/>
    <w:rsid w:val="00E049BF"/>
    <w:rsid w:val="00E06282"/>
    <w:rsid w:val="00E06C99"/>
    <w:rsid w:val="00E11F9B"/>
    <w:rsid w:val="00E22AB8"/>
    <w:rsid w:val="00E24373"/>
    <w:rsid w:val="00E262DE"/>
    <w:rsid w:val="00E42323"/>
    <w:rsid w:val="00E52B8A"/>
    <w:rsid w:val="00E70C2B"/>
    <w:rsid w:val="00E7394F"/>
    <w:rsid w:val="00E77B06"/>
    <w:rsid w:val="00E848AB"/>
    <w:rsid w:val="00EA3281"/>
    <w:rsid w:val="00EA4239"/>
    <w:rsid w:val="00EB3BDF"/>
    <w:rsid w:val="00EE0B5B"/>
    <w:rsid w:val="00EE2F59"/>
    <w:rsid w:val="00EE7D0A"/>
    <w:rsid w:val="00EF19CE"/>
    <w:rsid w:val="00F030DE"/>
    <w:rsid w:val="00F16A1F"/>
    <w:rsid w:val="00F174DF"/>
    <w:rsid w:val="00F20D85"/>
    <w:rsid w:val="00F21394"/>
    <w:rsid w:val="00F21481"/>
    <w:rsid w:val="00F2259F"/>
    <w:rsid w:val="00F267DB"/>
    <w:rsid w:val="00F361DB"/>
    <w:rsid w:val="00F36F93"/>
    <w:rsid w:val="00F44DF9"/>
    <w:rsid w:val="00F72CBD"/>
    <w:rsid w:val="00F776E4"/>
    <w:rsid w:val="00F86352"/>
    <w:rsid w:val="00FA0DFE"/>
    <w:rsid w:val="00FA3AAE"/>
    <w:rsid w:val="00FA6B9E"/>
    <w:rsid w:val="00FB1DF9"/>
    <w:rsid w:val="00FC331C"/>
    <w:rsid w:val="00FC5521"/>
    <w:rsid w:val="00FD14B8"/>
    <w:rsid w:val="00FD2A78"/>
    <w:rsid w:val="00FE477F"/>
    <w:rsid w:val="00FE54EA"/>
    <w:rsid w:val="00FF3954"/>
  </w:rsids>
  <m:mathPr>
    <m:mathFont m:val="Cambria Math"/>
    <m:brkBin m:val="before"/>
    <m:brkBinSub m:val="--"/>
    <m:smallFrac/>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CD4C4D2"/>
  <w15:docId w15:val="{5F83F618-3CB3-4F3D-909A-664EC9C662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Rubrik1">
    <w:name w:val="heading 1"/>
    <w:basedOn w:val="Normal"/>
    <w:next w:val="Normal"/>
    <w:link w:val="Rubrik1Char"/>
    <w:uiPriority w:val="9"/>
    <w:qFormat/>
    <w:rsid w:val="00EE0B5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3B68C5"/>
    <w:pPr>
      <w:ind w:left="720"/>
      <w:contextualSpacing/>
    </w:pPr>
  </w:style>
  <w:style w:type="character" w:customStyle="1" w:styleId="Rubrik1Char">
    <w:name w:val="Rubrik 1 Char"/>
    <w:basedOn w:val="Standardstycketeckensnitt"/>
    <w:link w:val="Rubrik1"/>
    <w:uiPriority w:val="9"/>
    <w:rsid w:val="00EE0B5B"/>
    <w:rPr>
      <w:rFonts w:asciiTheme="majorHAnsi" w:eastAsiaTheme="majorEastAsia" w:hAnsiTheme="majorHAnsi" w:cstheme="majorBidi"/>
      <w:b/>
      <w:bCs/>
      <w:color w:val="365F91" w:themeColor="accent1" w:themeShade="BF"/>
      <w:sz w:val="28"/>
      <w:szCs w:val="28"/>
    </w:rPr>
  </w:style>
  <w:style w:type="paragraph" w:styleId="Ballongtext">
    <w:name w:val="Balloon Text"/>
    <w:basedOn w:val="Normal"/>
    <w:link w:val="BallongtextChar"/>
    <w:uiPriority w:val="99"/>
    <w:semiHidden/>
    <w:unhideWhenUsed/>
    <w:rsid w:val="00EE0B5B"/>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EE0B5B"/>
    <w:rPr>
      <w:rFonts w:ascii="Tahoma" w:hAnsi="Tahoma" w:cs="Tahoma"/>
      <w:sz w:val="16"/>
      <w:szCs w:val="16"/>
    </w:rPr>
  </w:style>
  <w:style w:type="character" w:styleId="Kommentarsreferens">
    <w:name w:val="annotation reference"/>
    <w:basedOn w:val="Standardstycketeckensnitt"/>
    <w:uiPriority w:val="99"/>
    <w:semiHidden/>
    <w:unhideWhenUsed/>
    <w:rsid w:val="00FE54EA"/>
    <w:rPr>
      <w:sz w:val="16"/>
      <w:szCs w:val="16"/>
    </w:rPr>
  </w:style>
  <w:style w:type="paragraph" w:styleId="Kommentarer">
    <w:name w:val="annotation text"/>
    <w:basedOn w:val="Normal"/>
    <w:link w:val="KommentarerChar"/>
    <w:uiPriority w:val="99"/>
    <w:semiHidden/>
    <w:unhideWhenUsed/>
    <w:rsid w:val="00FE54EA"/>
    <w:pPr>
      <w:spacing w:line="240" w:lineRule="auto"/>
    </w:pPr>
    <w:rPr>
      <w:sz w:val="20"/>
      <w:szCs w:val="20"/>
    </w:rPr>
  </w:style>
  <w:style w:type="character" w:customStyle="1" w:styleId="KommentarerChar">
    <w:name w:val="Kommentarer Char"/>
    <w:basedOn w:val="Standardstycketeckensnitt"/>
    <w:link w:val="Kommentarer"/>
    <w:uiPriority w:val="99"/>
    <w:semiHidden/>
    <w:rsid w:val="00FE54EA"/>
    <w:rPr>
      <w:sz w:val="20"/>
      <w:szCs w:val="20"/>
    </w:rPr>
  </w:style>
  <w:style w:type="paragraph" w:styleId="Kommentarsmne">
    <w:name w:val="annotation subject"/>
    <w:basedOn w:val="Kommentarer"/>
    <w:next w:val="Kommentarer"/>
    <w:link w:val="KommentarsmneChar"/>
    <w:uiPriority w:val="99"/>
    <w:semiHidden/>
    <w:unhideWhenUsed/>
    <w:rsid w:val="00FE54EA"/>
    <w:rPr>
      <w:b/>
      <w:bCs/>
    </w:rPr>
  </w:style>
  <w:style w:type="character" w:customStyle="1" w:styleId="KommentarsmneChar">
    <w:name w:val="Kommentarsämne Char"/>
    <w:basedOn w:val="KommentarerChar"/>
    <w:link w:val="Kommentarsmne"/>
    <w:uiPriority w:val="99"/>
    <w:semiHidden/>
    <w:rsid w:val="00FE54EA"/>
    <w:rPr>
      <w:b/>
      <w:bCs/>
      <w:sz w:val="20"/>
      <w:szCs w:val="20"/>
    </w:rPr>
  </w:style>
  <w:style w:type="character" w:styleId="Hyperlnk">
    <w:name w:val="Hyperlink"/>
    <w:basedOn w:val="Standardstycketeckensnitt"/>
    <w:uiPriority w:val="99"/>
    <w:unhideWhenUsed/>
    <w:rsid w:val="00AC5BA6"/>
    <w:rPr>
      <w:color w:val="0000FF"/>
      <w:u w:val="single"/>
    </w:rPr>
  </w:style>
  <w:style w:type="character" w:customStyle="1" w:styleId="arial1214">
    <w:name w:val="arial1214"/>
    <w:basedOn w:val="Standardstycketeckensnitt"/>
    <w:rsid w:val="002147CB"/>
  </w:style>
  <w:style w:type="character" w:styleId="Betoning">
    <w:name w:val="Emphasis"/>
    <w:basedOn w:val="Standardstycketeckensnitt"/>
    <w:uiPriority w:val="20"/>
    <w:rsid w:val="002147CB"/>
    <w:rPr>
      <w:i/>
    </w:rPr>
  </w:style>
  <w:style w:type="character" w:styleId="Stark">
    <w:name w:val="Strong"/>
    <w:basedOn w:val="Standardstycketeckensnitt"/>
    <w:uiPriority w:val="22"/>
    <w:qFormat/>
    <w:rsid w:val="00BB4D87"/>
    <w:rPr>
      <w:b/>
      <w:bCs/>
    </w:rPr>
  </w:style>
  <w:style w:type="character" w:styleId="AnvndHyperlnk">
    <w:name w:val="FollowedHyperlink"/>
    <w:basedOn w:val="Standardstycketeckensnitt"/>
    <w:rsid w:val="007A08F5"/>
    <w:rPr>
      <w:color w:val="800080" w:themeColor="followedHyperlink"/>
      <w:u w:val="single"/>
    </w:rPr>
  </w:style>
  <w:style w:type="paragraph" w:customStyle="1" w:styleId="Default">
    <w:name w:val="Default"/>
    <w:rsid w:val="00C206BA"/>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65082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sveland.s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942B75-ABF8-4D47-83E9-D8B3B33723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Pages>
  <Words>507</Words>
  <Characters>2892</Characters>
  <Application>Microsoft Office Word</Application>
  <DocSecurity>0</DocSecurity>
  <Lines>24</Lines>
  <Paragraphs>6</Paragraphs>
  <ScaleCrop>false</ScaleCrop>
  <HeadingPairs>
    <vt:vector size="2" baseType="variant">
      <vt:variant>
        <vt:lpstr>Rubrik</vt:lpstr>
      </vt:variant>
      <vt:variant>
        <vt:i4>1</vt:i4>
      </vt:variant>
    </vt:vector>
  </HeadingPairs>
  <TitlesOfParts>
    <vt:vector size="1" baseType="lpstr">
      <vt:lpstr/>
    </vt:vector>
  </TitlesOfParts>
  <Company>HP</Company>
  <LinksUpToDate>false</LinksUpToDate>
  <CharactersWithSpaces>3393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Lovisa Hermansson</dc:creator>
  <cp:lastModifiedBy>Lovisa Hermansson</cp:lastModifiedBy>
  <cp:revision>4</cp:revision>
  <cp:lastPrinted>2015-02-05T09:27:00Z</cp:lastPrinted>
  <dcterms:created xsi:type="dcterms:W3CDTF">2015-12-04T09:08:00Z</dcterms:created>
  <dcterms:modified xsi:type="dcterms:W3CDTF">2015-12-18T10:40:00Z</dcterms:modified>
</cp:coreProperties>
</file>