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420569E" w14:textId="77777777" w:rsidR="00AC22E4" w:rsidRDefault="00AC22E4" w:rsidP="00AC22E4">
      <w:pPr>
        <w:jc w:val="center"/>
        <w:rPr>
          <w:rFonts w:ascii="Segoe UI" w:hAnsi="Segoe UI" w:cs="Segoe UI"/>
          <w:b/>
          <w:bCs/>
          <w:sz w:val="36"/>
          <w:szCs w:val="36"/>
        </w:rPr>
      </w:pPr>
    </w:p>
    <w:p w14:paraId="554C986D" w14:textId="1BAA1D0A" w:rsidR="00387D2F" w:rsidRDefault="00387D2F" w:rsidP="00387D2F">
      <w:pPr>
        <w:ind w:left="360"/>
        <w:jc w:val="center"/>
        <w:rPr>
          <w:rFonts w:ascii="Segoe UI" w:hAnsi="Segoe UI" w:cs="Segoe UI"/>
          <w:b/>
          <w:bCs/>
          <w:sz w:val="36"/>
          <w:szCs w:val="36"/>
        </w:rPr>
      </w:pPr>
      <w:r w:rsidRPr="00387D2F">
        <w:rPr>
          <w:rFonts w:ascii="Segoe UI" w:hAnsi="Segoe UI" w:cs="Segoe UI"/>
          <w:b/>
          <w:bCs/>
          <w:sz w:val="36"/>
          <w:szCs w:val="36"/>
        </w:rPr>
        <w:t xml:space="preserve">Cómo visitar los mercados navideños de Europa sin </w:t>
      </w:r>
      <w:r>
        <w:rPr>
          <w:rFonts w:ascii="Segoe UI" w:hAnsi="Segoe UI" w:cs="Segoe UI"/>
          <w:b/>
          <w:bCs/>
          <w:sz w:val="36"/>
          <w:szCs w:val="36"/>
        </w:rPr>
        <w:t>que nuestro bolsillo sufra</w:t>
      </w:r>
    </w:p>
    <w:p w14:paraId="5BCC1B80" w14:textId="2262ADD0" w:rsidR="00A04BCC" w:rsidRPr="007F7C9B" w:rsidRDefault="00E829FE" w:rsidP="00A04BCC">
      <w:pPr>
        <w:jc w:val="both"/>
        <w:rPr>
          <w:rFonts w:cstheme="minorHAnsi"/>
        </w:rPr>
      </w:pPr>
      <w:r w:rsidRPr="007F7C9B">
        <w:rPr>
          <w:rFonts w:cstheme="minorHAnsi"/>
          <w:b/>
          <w:bCs/>
        </w:rPr>
        <w:t>Valencia</w:t>
      </w:r>
      <w:r w:rsidR="1A8ECC61" w:rsidRPr="007F7C9B">
        <w:rPr>
          <w:rFonts w:cstheme="minorHAnsi"/>
          <w:b/>
          <w:bCs/>
        </w:rPr>
        <w:t xml:space="preserve"> – </w:t>
      </w:r>
      <w:r w:rsidR="00387D2F" w:rsidRPr="007F7C9B">
        <w:rPr>
          <w:rFonts w:cstheme="minorHAnsi"/>
          <w:b/>
          <w:bCs/>
        </w:rPr>
        <w:t>01</w:t>
      </w:r>
      <w:r w:rsidR="1A8ECC61" w:rsidRPr="007F7C9B">
        <w:rPr>
          <w:rFonts w:cstheme="minorHAnsi"/>
          <w:b/>
          <w:bCs/>
        </w:rPr>
        <w:t>/</w:t>
      </w:r>
      <w:r w:rsidR="00387D2F" w:rsidRPr="007F7C9B">
        <w:rPr>
          <w:rFonts w:cstheme="minorHAnsi"/>
          <w:b/>
          <w:bCs/>
        </w:rPr>
        <w:t>10</w:t>
      </w:r>
      <w:r w:rsidR="1A8ECC61" w:rsidRPr="007F7C9B">
        <w:rPr>
          <w:rFonts w:cstheme="minorHAnsi"/>
          <w:b/>
          <w:bCs/>
        </w:rPr>
        <w:t>/20</w:t>
      </w:r>
      <w:r w:rsidR="002942A6" w:rsidRPr="007F7C9B">
        <w:rPr>
          <w:rFonts w:cstheme="minorHAnsi"/>
          <w:b/>
          <w:bCs/>
        </w:rPr>
        <w:t>2</w:t>
      </w:r>
      <w:r w:rsidR="00A16E1B" w:rsidRPr="007F7C9B">
        <w:rPr>
          <w:rFonts w:cstheme="minorHAnsi"/>
          <w:b/>
          <w:bCs/>
        </w:rPr>
        <w:t>5</w:t>
      </w:r>
      <w:r w:rsidR="00EF013E" w:rsidRPr="007F7C9B">
        <w:rPr>
          <w:rFonts w:cstheme="minorHAnsi"/>
        </w:rPr>
        <w:t>.</w:t>
      </w:r>
      <w:r w:rsidR="00387D2F" w:rsidRPr="007F7C9B">
        <w:rPr>
          <w:rFonts w:cstheme="minorHAnsi"/>
        </w:rPr>
        <w:t xml:space="preserve"> Con los primeros mercados de Navidad abriendo en apenas un mes, muchos viajeros ya sueñan con pasear entre luces, música y aromas a canela en los tradicionales </w:t>
      </w:r>
      <w:r w:rsidR="00387D2F" w:rsidRPr="007F7C9B">
        <w:rPr>
          <w:rFonts w:cstheme="minorHAnsi"/>
          <w:b/>
          <w:bCs/>
        </w:rPr>
        <w:t>mercadillos navideños europeos</w:t>
      </w:r>
      <w:r w:rsidR="00387D2F" w:rsidRPr="007F7C9B">
        <w:rPr>
          <w:rFonts w:cstheme="minorHAnsi"/>
        </w:rPr>
        <w:t xml:space="preserve">. Desde Viena hasta Estrasburgo, pasando por Praga o Núremberg, estos destinos son cada vez más demandados por los españoles en diciembre. De hecho, </w:t>
      </w:r>
      <w:r w:rsidR="00387D2F" w:rsidRPr="007F7C9B">
        <w:rPr>
          <w:rFonts w:cstheme="minorHAnsi"/>
          <w:b/>
          <w:bCs/>
        </w:rPr>
        <w:t>las búsquedas de ofertas de mercados</w:t>
      </w:r>
      <w:r w:rsidR="00387D2F" w:rsidRPr="007F7C9B">
        <w:rPr>
          <w:rFonts w:cstheme="minorHAnsi"/>
        </w:rPr>
        <w:t xml:space="preserve"> de Navidad en el periodo agosto-septiembre </w:t>
      </w:r>
      <w:r w:rsidR="00387D2F" w:rsidRPr="007F7C9B">
        <w:rPr>
          <w:rFonts w:cstheme="minorHAnsi"/>
          <w:b/>
          <w:bCs/>
        </w:rPr>
        <w:t>ha</w:t>
      </w:r>
      <w:r w:rsidR="007F7C9B" w:rsidRPr="007F7C9B">
        <w:rPr>
          <w:rFonts w:cstheme="minorHAnsi"/>
          <w:b/>
          <w:bCs/>
        </w:rPr>
        <w:t>n</w:t>
      </w:r>
      <w:r w:rsidR="00387D2F" w:rsidRPr="007F7C9B">
        <w:rPr>
          <w:rFonts w:cstheme="minorHAnsi"/>
          <w:b/>
          <w:bCs/>
        </w:rPr>
        <w:t xml:space="preserve"> aumentado un 18% con respecto a 2024</w:t>
      </w:r>
      <w:r w:rsidR="00387D2F" w:rsidRPr="007F7C9B">
        <w:rPr>
          <w:rFonts w:cstheme="minorHAnsi"/>
        </w:rPr>
        <w:t xml:space="preserve">, en la web de viajes baratos </w:t>
      </w:r>
      <w:hyperlink r:id="rId12" w:history="1">
        <w:proofErr w:type="spellStart"/>
        <w:r w:rsidR="00387D2F" w:rsidRPr="007F7C9B">
          <w:rPr>
            <w:rStyle w:val="Hyperlink"/>
            <w:rFonts w:cstheme="minorHAnsi"/>
          </w:rPr>
          <w:t>Holidayguru</w:t>
        </w:r>
        <w:proofErr w:type="spellEnd"/>
      </w:hyperlink>
      <w:r w:rsidR="00387D2F" w:rsidRPr="007F7C9B">
        <w:rPr>
          <w:rFonts w:cstheme="minorHAnsi"/>
        </w:rPr>
        <w:t xml:space="preserve">. </w:t>
      </w:r>
      <w:r w:rsidR="007F7C9B" w:rsidRPr="007F7C9B">
        <w:rPr>
          <w:rFonts w:cstheme="minorHAnsi"/>
        </w:rPr>
        <w:t>Pero</w:t>
      </w:r>
      <w:r w:rsidR="00387D2F" w:rsidRPr="007F7C9B">
        <w:rPr>
          <w:rFonts w:cstheme="minorHAnsi"/>
        </w:rPr>
        <w:t xml:space="preserve"> ¿cómo ahorrar en nuestra próxima escapada? Esta web ha reunido 5 consejos para que visitar los mercados afecte lo más mínimo a nuestro bolsillo, en una de las épocas para viajar por Europa más bonitas del año. </w:t>
      </w:r>
    </w:p>
    <w:p w14:paraId="1B78C7A4" w14:textId="77777777" w:rsidR="00387D2F" w:rsidRPr="007F7C9B" w:rsidRDefault="00387D2F" w:rsidP="00A04BCC">
      <w:pPr>
        <w:jc w:val="both"/>
        <w:rPr>
          <w:rFonts w:cstheme="minorHAnsi"/>
        </w:rPr>
      </w:pPr>
    </w:p>
    <w:p w14:paraId="61CF3356" w14:textId="3D2B58B7" w:rsidR="00387D2F" w:rsidRPr="007F7C9B" w:rsidRDefault="00387D2F" w:rsidP="00387D2F">
      <w:pPr>
        <w:pStyle w:val="ListParagraph"/>
        <w:numPr>
          <w:ilvl w:val="0"/>
          <w:numId w:val="62"/>
        </w:numPr>
        <w:jc w:val="both"/>
        <w:rPr>
          <w:rFonts w:cstheme="minorHAnsi"/>
          <w:b/>
          <w:bCs/>
        </w:rPr>
      </w:pPr>
      <w:r w:rsidRPr="007F7C9B">
        <w:rPr>
          <w:rFonts w:cstheme="minorHAnsi"/>
          <w:b/>
          <w:bCs/>
        </w:rPr>
        <w:t xml:space="preserve">Reserva con antelación </w:t>
      </w:r>
    </w:p>
    <w:p w14:paraId="52CD88C8" w14:textId="13306E1D" w:rsidR="00387D2F" w:rsidRPr="007F7C9B" w:rsidRDefault="00387D2F" w:rsidP="007F7C9B">
      <w:pPr>
        <w:pStyle w:val="NormalWeb"/>
        <w:jc w:val="both"/>
        <w:rPr>
          <w:rFonts w:asciiTheme="minorHAnsi" w:hAnsiTheme="minorHAnsi" w:cstheme="minorHAnsi"/>
          <w:sz w:val="22"/>
          <w:szCs w:val="22"/>
        </w:rPr>
      </w:pPr>
      <w:r w:rsidRPr="007F7C9B">
        <w:rPr>
          <w:rFonts w:asciiTheme="minorHAnsi" w:hAnsiTheme="minorHAnsi" w:cstheme="minorHAnsi"/>
          <w:sz w:val="22"/>
          <w:szCs w:val="22"/>
        </w:rPr>
        <w:t xml:space="preserve">La demanda para estas fechas es altísima, no solo de españoles sino de viajeros de todo el continente. Los vuelos y alojamientos en ciudades con mercados famosos como Colmar o Viena se encarecen rápidamente. </w:t>
      </w:r>
      <w:r w:rsidRPr="007F7C9B">
        <w:rPr>
          <w:rFonts w:asciiTheme="minorHAnsi" w:hAnsiTheme="minorHAnsi" w:cstheme="minorHAnsi"/>
          <w:b/>
          <w:bCs/>
          <w:sz w:val="22"/>
          <w:szCs w:val="22"/>
        </w:rPr>
        <w:t>Lo ideal es reservar vuelos y alojamiento con al menos 2 meses de antelación</w:t>
      </w:r>
      <w:r w:rsidRPr="007F7C9B">
        <w:rPr>
          <w:rFonts w:asciiTheme="minorHAnsi" w:hAnsiTheme="minorHAnsi" w:cstheme="minorHAnsi"/>
          <w:sz w:val="22"/>
          <w:szCs w:val="22"/>
        </w:rPr>
        <w:t>, más aún en fechas clave como el Puente de diciembre, en la que los vuelos se disparan desde nuestro país.</w:t>
      </w:r>
      <w:r w:rsidR="007F7C9B">
        <w:rPr>
          <w:rFonts w:asciiTheme="minorHAnsi" w:hAnsiTheme="minorHAnsi" w:cstheme="minorHAnsi"/>
          <w:sz w:val="22"/>
          <w:szCs w:val="22"/>
        </w:rPr>
        <w:t xml:space="preserve"> </w:t>
      </w:r>
      <w:r w:rsidR="007B2FAE">
        <w:rPr>
          <w:rFonts w:asciiTheme="minorHAnsi" w:hAnsiTheme="minorHAnsi" w:cstheme="minorHAnsi"/>
          <w:sz w:val="22"/>
          <w:szCs w:val="22"/>
        </w:rPr>
        <w:t>Si viajamos con niños hay que tener en cuenta también la rapidez con la que los apartamentos se reservan en esta época del año.</w:t>
      </w:r>
    </w:p>
    <w:p w14:paraId="22378003" w14:textId="1CF66173" w:rsidR="00387D2F" w:rsidRPr="007F7C9B" w:rsidRDefault="00387D2F" w:rsidP="007F7C9B">
      <w:pPr>
        <w:pStyle w:val="NormalWeb"/>
        <w:numPr>
          <w:ilvl w:val="0"/>
          <w:numId w:val="62"/>
        </w:numPr>
        <w:jc w:val="both"/>
        <w:rPr>
          <w:rFonts w:asciiTheme="minorHAnsi" w:hAnsiTheme="minorHAnsi" w:cstheme="minorHAnsi"/>
          <w:b/>
          <w:bCs/>
          <w:sz w:val="22"/>
          <w:szCs w:val="22"/>
        </w:rPr>
      </w:pPr>
      <w:r w:rsidRPr="007F7C9B">
        <w:rPr>
          <w:rFonts w:asciiTheme="minorHAnsi" w:hAnsiTheme="minorHAnsi" w:cstheme="minorHAnsi"/>
          <w:b/>
          <w:bCs/>
          <w:sz w:val="22"/>
          <w:szCs w:val="22"/>
        </w:rPr>
        <w:t>Aprovecha aeropuertos alternativos.</w:t>
      </w:r>
    </w:p>
    <w:p w14:paraId="696D747C" w14:textId="2F0E87D9" w:rsidR="00387D2F" w:rsidRPr="007F7C9B" w:rsidRDefault="00387D2F" w:rsidP="007F7C9B">
      <w:pPr>
        <w:pStyle w:val="NormalWeb"/>
        <w:jc w:val="both"/>
        <w:rPr>
          <w:rFonts w:asciiTheme="minorHAnsi" w:hAnsiTheme="minorHAnsi" w:cstheme="minorHAnsi"/>
          <w:sz w:val="22"/>
          <w:szCs w:val="22"/>
        </w:rPr>
      </w:pPr>
      <w:r w:rsidRPr="007F7C9B">
        <w:rPr>
          <w:rFonts w:asciiTheme="minorHAnsi" w:hAnsiTheme="minorHAnsi" w:cstheme="minorHAnsi"/>
          <w:sz w:val="22"/>
          <w:szCs w:val="22"/>
        </w:rPr>
        <w:t xml:space="preserve">¿Quieres viajar a Alsacia? Vuela a Basilea en lugar de Estrasburgo. ¿Piensas visitar Múnich o </w:t>
      </w:r>
      <w:proofErr w:type="spellStart"/>
      <w:r w:rsidRPr="007F7C9B">
        <w:rPr>
          <w:rFonts w:asciiTheme="minorHAnsi" w:hAnsiTheme="minorHAnsi" w:cstheme="minorHAnsi"/>
          <w:sz w:val="22"/>
          <w:szCs w:val="22"/>
        </w:rPr>
        <w:t>Dúseldorf</w:t>
      </w:r>
      <w:proofErr w:type="spellEnd"/>
      <w:r w:rsidRPr="007F7C9B">
        <w:rPr>
          <w:rFonts w:asciiTheme="minorHAnsi" w:hAnsiTheme="minorHAnsi" w:cstheme="minorHAnsi"/>
          <w:sz w:val="22"/>
          <w:szCs w:val="22"/>
        </w:rPr>
        <w:t xml:space="preserve">? Ten en cuenta los aeropuertos de </w:t>
      </w:r>
      <w:proofErr w:type="spellStart"/>
      <w:r w:rsidRPr="007F7C9B">
        <w:rPr>
          <w:rFonts w:asciiTheme="minorHAnsi" w:hAnsiTheme="minorHAnsi" w:cstheme="minorHAnsi"/>
          <w:sz w:val="22"/>
          <w:szCs w:val="22"/>
        </w:rPr>
        <w:t>Memmingen</w:t>
      </w:r>
      <w:proofErr w:type="spellEnd"/>
      <w:r w:rsidRPr="007F7C9B">
        <w:rPr>
          <w:rFonts w:asciiTheme="minorHAnsi" w:hAnsiTheme="minorHAnsi" w:cstheme="minorHAnsi"/>
          <w:sz w:val="22"/>
          <w:szCs w:val="22"/>
        </w:rPr>
        <w:t xml:space="preserve"> y Colonia. Los billetes de avión son una parte importante en el presupuesto del viaje y, saber combinar </w:t>
      </w:r>
      <w:r w:rsidR="007B2FAE" w:rsidRPr="007F7C9B">
        <w:rPr>
          <w:rFonts w:asciiTheme="minorHAnsi" w:hAnsiTheme="minorHAnsi" w:cstheme="minorHAnsi"/>
          <w:sz w:val="22"/>
          <w:szCs w:val="22"/>
        </w:rPr>
        <w:t>aeropuertos</w:t>
      </w:r>
      <w:r w:rsidRPr="007F7C9B">
        <w:rPr>
          <w:rFonts w:asciiTheme="minorHAnsi" w:hAnsiTheme="minorHAnsi" w:cstheme="minorHAnsi"/>
          <w:sz w:val="22"/>
          <w:szCs w:val="22"/>
        </w:rPr>
        <w:t xml:space="preserve"> alternativos cercanos a nuestro destino nos ayudará a ahorrar. </w:t>
      </w:r>
      <w:r w:rsidRPr="007B2FAE">
        <w:rPr>
          <w:rFonts w:asciiTheme="minorHAnsi" w:hAnsiTheme="minorHAnsi" w:cstheme="minorHAnsi"/>
          <w:b/>
          <w:bCs/>
          <w:sz w:val="22"/>
          <w:szCs w:val="22"/>
        </w:rPr>
        <w:t>Los medios de transporte en países del centro y norte de Europa son muy eficientes</w:t>
      </w:r>
      <w:r w:rsidRPr="007F7C9B">
        <w:rPr>
          <w:rFonts w:asciiTheme="minorHAnsi" w:hAnsiTheme="minorHAnsi" w:cstheme="minorHAnsi"/>
          <w:sz w:val="22"/>
          <w:szCs w:val="22"/>
        </w:rPr>
        <w:t xml:space="preserve"> en cuanto a frecuencias y sus precios muy competitivos.</w:t>
      </w:r>
    </w:p>
    <w:p w14:paraId="2BF2CD53" w14:textId="6035638B" w:rsidR="00387D2F" w:rsidRPr="007B2FAE" w:rsidRDefault="007F7C9B" w:rsidP="007F7C9B">
      <w:pPr>
        <w:pStyle w:val="NormalWeb"/>
        <w:numPr>
          <w:ilvl w:val="0"/>
          <w:numId w:val="62"/>
        </w:numPr>
        <w:jc w:val="both"/>
        <w:rPr>
          <w:rFonts w:asciiTheme="minorHAnsi" w:hAnsiTheme="minorHAnsi" w:cstheme="minorHAnsi"/>
          <w:b/>
          <w:bCs/>
          <w:sz w:val="22"/>
          <w:szCs w:val="22"/>
        </w:rPr>
      </w:pPr>
      <w:r w:rsidRPr="007B2FAE">
        <w:rPr>
          <w:rFonts w:asciiTheme="minorHAnsi" w:hAnsiTheme="minorHAnsi" w:cstheme="minorHAnsi"/>
          <w:b/>
          <w:bCs/>
          <w:sz w:val="22"/>
          <w:szCs w:val="22"/>
        </w:rPr>
        <w:t>Compara mercados menos conocidos.</w:t>
      </w:r>
    </w:p>
    <w:p w14:paraId="4822DACB" w14:textId="395D4E87" w:rsidR="007F7C9B" w:rsidRPr="007F7C9B" w:rsidRDefault="007F7C9B" w:rsidP="007B2FAE">
      <w:pPr>
        <w:pStyle w:val="NormalWeb"/>
        <w:jc w:val="both"/>
        <w:rPr>
          <w:rFonts w:asciiTheme="minorHAnsi" w:hAnsiTheme="minorHAnsi" w:cstheme="minorHAnsi"/>
          <w:sz w:val="22"/>
          <w:szCs w:val="22"/>
        </w:rPr>
      </w:pPr>
      <w:r w:rsidRPr="007F7C9B">
        <w:rPr>
          <w:rFonts w:asciiTheme="minorHAnsi" w:hAnsiTheme="minorHAnsi" w:cstheme="minorHAnsi"/>
          <w:sz w:val="22"/>
          <w:szCs w:val="22"/>
        </w:rPr>
        <w:t xml:space="preserve">Los mercados de Navidad más populares suelen estar también entre los más caros. Pero hay muchas joyas escondidas: </w:t>
      </w:r>
      <w:r w:rsidRPr="007B2FAE">
        <w:rPr>
          <w:rFonts w:asciiTheme="minorHAnsi" w:hAnsiTheme="minorHAnsi" w:cstheme="minorHAnsi"/>
          <w:b/>
          <w:bCs/>
          <w:sz w:val="22"/>
          <w:szCs w:val="22"/>
        </w:rPr>
        <w:t>Breslavia (Polonia), Utrecht (Holanda) o Münster (Alemania)</w:t>
      </w:r>
      <w:r w:rsidRPr="007F7C9B">
        <w:rPr>
          <w:rFonts w:asciiTheme="minorHAnsi" w:hAnsiTheme="minorHAnsi" w:cstheme="minorHAnsi"/>
          <w:sz w:val="22"/>
          <w:szCs w:val="22"/>
        </w:rPr>
        <w:t xml:space="preserve"> ofrecen una experiencia mágica a precios más bajos que los mercadillos tradicionales. </w:t>
      </w:r>
      <w:r w:rsidR="007B2FAE" w:rsidRPr="007F7C9B">
        <w:rPr>
          <w:rFonts w:asciiTheme="minorHAnsi" w:hAnsiTheme="minorHAnsi" w:cstheme="minorHAnsi"/>
          <w:sz w:val="22"/>
          <w:szCs w:val="22"/>
        </w:rPr>
        <w:t>Además,</w:t>
      </w:r>
      <w:r w:rsidRPr="007F7C9B">
        <w:rPr>
          <w:rFonts w:asciiTheme="minorHAnsi" w:hAnsiTheme="minorHAnsi" w:cstheme="minorHAnsi"/>
          <w:sz w:val="22"/>
          <w:szCs w:val="22"/>
        </w:rPr>
        <w:t xml:space="preserve"> nos permitirá ahorrar en </w:t>
      </w:r>
      <w:r w:rsidR="007B2FAE">
        <w:rPr>
          <w:rFonts w:asciiTheme="minorHAnsi" w:hAnsiTheme="minorHAnsi" w:cstheme="minorHAnsi"/>
          <w:sz w:val="22"/>
          <w:szCs w:val="22"/>
        </w:rPr>
        <w:t>lo que se refiere al</w:t>
      </w:r>
      <w:r w:rsidRPr="007F7C9B">
        <w:rPr>
          <w:rFonts w:asciiTheme="minorHAnsi" w:hAnsiTheme="minorHAnsi" w:cstheme="minorHAnsi"/>
          <w:sz w:val="22"/>
          <w:szCs w:val="22"/>
        </w:rPr>
        <w:t xml:space="preserve"> alojamiento, al dormir en ciudades menos tensionadas.</w:t>
      </w:r>
    </w:p>
    <w:p w14:paraId="6C3DFFB4" w14:textId="39FE9892" w:rsidR="007F7C9B" w:rsidRPr="007B2FAE" w:rsidRDefault="007F7C9B" w:rsidP="007F7C9B">
      <w:pPr>
        <w:pStyle w:val="NormalWeb"/>
        <w:numPr>
          <w:ilvl w:val="0"/>
          <w:numId w:val="62"/>
        </w:numPr>
        <w:jc w:val="both"/>
        <w:rPr>
          <w:rFonts w:asciiTheme="minorHAnsi" w:hAnsiTheme="minorHAnsi" w:cstheme="minorHAnsi"/>
          <w:b/>
          <w:bCs/>
          <w:sz w:val="22"/>
          <w:szCs w:val="22"/>
        </w:rPr>
      </w:pPr>
      <w:r w:rsidRPr="007B2FAE">
        <w:rPr>
          <w:rFonts w:asciiTheme="minorHAnsi" w:hAnsiTheme="minorHAnsi" w:cstheme="minorHAnsi"/>
          <w:b/>
          <w:bCs/>
          <w:sz w:val="22"/>
          <w:szCs w:val="22"/>
        </w:rPr>
        <w:t>Intenta viajar entre semana</w:t>
      </w:r>
    </w:p>
    <w:p w14:paraId="10B216A5" w14:textId="5661960E" w:rsidR="007F7C9B" w:rsidRPr="007F7C9B" w:rsidRDefault="007F7C9B" w:rsidP="007B2FAE">
      <w:pPr>
        <w:pStyle w:val="NormalWeb"/>
        <w:jc w:val="both"/>
        <w:rPr>
          <w:rFonts w:asciiTheme="minorHAnsi" w:hAnsiTheme="minorHAnsi" w:cstheme="minorHAnsi"/>
          <w:sz w:val="22"/>
          <w:szCs w:val="22"/>
        </w:rPr>
      </w:pPr>
      <w:r w:rsidRPr="007F7C9B">
        <w:rPr>
          <w:rFonts w:asciiTheme="minorHAnsi" w:hAnsiTheme="minorHAnsi" w:cstheme="minorHAnsi"/>
          <w:sz w:val="22"/>
          <w:szCs w:val="22"/>
        </w:rPr>
        <w:t xml:space="preserve">Los fines de semana son los más caros en alojamiento y transporte. Si puedes viajar </w:t>
      </w:r>
      <w:r w:rsidRPr="007B2FAE">
        <w:rPr>
          <w:rFonts w:asciiTheme="minorHAnsi" w:hAnsiTheme="minorHAnsi" w:cstheme="minorHAnsi"/>
          <w:b/>
          <w:bCs/>
          <w:sz w:val="22"/>
          <w:szCs w:val="22"/>
        </w:rPr>
        <w:t>de lunes a jueves</w:t>
      </w:r>
      <w:r w:rsidRPr="007F7C9B">
        <w:rPr>
          <w:rFonts w:asciiTheme="minorHAnsi" w:hAnsiTheme="minorHAnsi" w:cstheme="minorHAnsi"/>
          <w:sz w:val="22"/>
          <w:szCs w:val="22"/>
        </w:rPr>
        <w:t xml:space="preserve">, encontrarás mejores precios y menos multitudes. Además, viajar en noviembre, cuando muchos </w:t>
      </w:r>
      <w:r w:rsidRPr="007F7C9B">
        <w:rPr>
          <w:rFonts w:asciiTheme="minorHAnsi" w:hAnsiTheme="minorHAnsi" w:cstheme="minorHAnsi"/>
          <w:sz w:val="22"/>
          <w:szCs w:val="22"/>
        </w:rPr>
        <w:lastRenderedPageBreak/>
        <w:t xml:space="preserve">mercados ya están </w:t>
      </w:r>
      <w:r w:rsidR="007B2FAE" w:rsidRPr="007F7C9B">
        <w:rPr>
          <w:rFonts w:asciiTheme="minorHAnsi" w:hAnsiTheme="minorHAnsi" w:cstheme="minorHAnsi"/>
          <w:sz w:val="22"/>
          <w:szCs w:val="22"/>
        </w:rPr>
        <w:t>abiertos,</w:t>
      </w:r>
      <w:r w:rsidRPr="007F7C9B">
        <w:rPr>
          <w:rFonts w:asciiTheme="minorHAnsi" w:hAnsiTheme="minorHAnsi" w:cstheme="minorHAnsi"/>
          <w:sz w:val="22"/>
          <w:szCs w:val="22"/>
        </w:rPr>
        <w:t xml:space="preserve"> pero no están aún tan masificados como en </w:t>
      </w:r>
      <w:r w:rsidR="007B2FAE" w:rsidRPr="007F7C9B">
        <w:rPr>
          <w:rFonts w:asciiTheme="minorHAnsi" w:hAnsiTheme="minorHAnsi" w:cstheme="minorHAnsi"/>
          <w:sz w:val="22"/>
          <w:szCs w:val="22"/>
        </w:rPr>
        <w:t>diciembre</w:t>
      </w:r>
      <w:r w:rsidRPr="007F7C9B">
        <w:rPr>
          <w:rFonts w:asciiTheme="minorHAnsi" w:hAnsiTheme="minorHAnsi" w:cstheme="minorHAnsi"/>
          <w:sz w:val="22"/>
          <w:szCs w:val="22"/>
        </w:rPr>
        <w:t xml:space="preserve"> nos ayudará a que nuestro viaje sea más barato. </w:t>
      </w:r>
    </w:p>
    <w:p w14:paraId="6E9E1F89" w14:textId="4E87F0FC" w:rsidR="007F7C9B" w:rsidRPr="007B2FAE" w:rsidRDefault="007F7C9B" w:rsidP="007F7C9B">
      <w:pPr>
        <w:pStyle w:val="NormalWeb"/>
        <w:numPr>
          <w:ilvl w:val="0"/>
          <w:numId w:val="62"/>
        </w:numPr>
        <w:jc w:val="both"/>
        <w:rPr>
          <w:rFonts w:asciiTheme="minorHAnsi" w:hAnsiTheme="minorHAnsi" w:cstheme="minorHAnsi"/>
          <w:b/>
          <w:bCs/>
          <w:sz w:val="22"/>
          <w:szCs w:val="22"/>
        </w:rPr>
      </w:pPr>
      <w:r w:rsidRPr="007B2FAE">
        <w:rPr>
          <w:rFonts w:asciiTheme="minorHAnsi" w:hAnsiTheme="minorHAnsi" w:cstheme="minorHAnsi"/>
          <w:b/>
          <w:bCs/>
          <w:sz w:val="22"/>
          <w:szCs w:val="22"/>
        </w:rPr>
        <w:t>Revisa las fechas oficiales</w:t>
      </w:r>
    </w:p>
    <w:p w14:paraId="77378334" w14:textId="61314EFB" w:rsidR="007B2FAE" w:rsidRDefault="007F7C9B" w:rsidP="007B2FAE">
      <w:pPr>
        <w:pStyle w:val="NormalWeb"/>
        <w:jc w:val="both"/>
        <w:rPr>
          <w:rFonts w:asciiTheme="minorHAnsi" w:hAnsiTheme="minorHAnsi" w:cstheme="minorHAnsi"/>
          <w:sz w:val="22"/>
          <w:szCs w:val="22"/>
        </w:rPr>
      </w:pPr>
      <w:r w:rsidRPr="007F7C9B">
        <w:rPr>
          <w:rFonts w:asciiTheme="minorHAnsi" w:hAnsiTheme="minorHAnsi" w:cstheme="minorHAnsi"/>
          <w:sz w:val="22"/>
          <w:szCs w:val="22"/>
        </w:rPr>
        <w:t xml:space="preserve">Precisamente, aunque muchos mercados de Navidad en Europa abren entre mediados de noviembre y principios de diciembre, </w:t>
      </w:r>
      <w:r w:rsidRPr="007F7C9B">
        <w:rPr>
          <w:rStyle w:val="Strong"/>
          <w:rFonts w:asciiTheme="minorHAnsi" w:hAnsiTheme="minorHAnsi" w:cstheme="minorHAnsi"/>
          <w:sz w:val="22"/>
          <w:szCs w:val="22"/>
        </w:rPr>
        <w:t>no todos siguen el mismo calendario</w:t>
      </w:r>
      <w:r w:rsidRPr="007F7C9B">
        <w:rPr>
          <w:rFonts w:asciiTheme="minorHAnsi" w:hAnsiTheme="minorHAnsi" w:cstheme="minorHAnsi"/>
          <w:sz w:val="22"/>
          <w:szCs w:val="22"/>
        </w:rPr>
        <w:t xml:space="preserve">. Algunos terminan justo antes del 24 de diciembre, mientras que otros se extienden hasta el Año Nuevo o incluso hasta la primera semana de enero. Planificar con precisión puede marcar la diferencia entre disfrutar del ambiente navideño completo… o llegar cuando aún los están </w:t>
      </w:r>
      <w:r w:rsidR="007B2FAE" w:rsidRPr="007F7C9B">
        <w:rPr>
          <w:rFonts w:asciiTheme="minorHAnsi" w:hAnsiTheme="minorHAnsi" w:cstheme="minorHAnsi"/>
          <w:sz w:val="22"/>
          <w:szCs w:val="22"/>
        </w:rPr>
        <w:t>montando</w:t>
      </w:r>
      <w:r w:rsidR="007B2FAE">
        <w:rPr>
          <w:rFonts w:asciiTheme="minorHAnsi" w:hAnsiTheme="minorHAnsi" w:cstheme="minorHAnsi"/>
          <w:sz w:val="22"/>
          <w:szCs w:val="22"/>
        </w:rPr>
        <w:t>.</w:t>
      </w:r>
    </w:p>
    <w:p w14:paraId="671BFA04" w14:textId="77777777" w:rsidR="007B2FAE" w:rsidRDefault="007B2FAE" w:rsidP="007B2FAE">
      <w:pPr>
        <w:pStyle w:val="NormalWeb"/>
        <w:jc w:val="both"/>
        <w:rPr>
          <w:rFonts w:asciiTheme="minorHAnsi" w:hAnsiTheme="minorHAnsi" w:cstheme="minorHAnsi"/>
          <w:sz w:val="22"/>
          <w:szCs w:val="22"/>
        </w:rPr>
      </w:pPr>
    </w:p>
    <w:p w14:paraId="131FC2B1" w14:textId="525B2340" w:rsidR="007B2FAE" w:rsidRPr="007B2FAE" w:rsidRDefault="00CE4E56" w:rsidP="007B2FAE">
      <w:pPr>
        <w:pStyle w:val="NormalWeb"/>
        <w:jc w:val="both"/>
        <w:rPr>
          <w:rFonts w:asciiTheme="minorHAnsi" w:hAnsiTheme="minorHAnsi" w:cstheme="minorHAnsi"/>
          <w:b/>
          <w:bCs/>
          <w:i/>
          <w:iCs/>
          <w:sz w:val="22"/>
          <w:szCs w:val="22"/>
        </w:rPr>
      </w:pPr>
      <w:r>
        <w:rPr>
          <w:rFonts w:asciiTheme="minorHAnsi" w:hAnsiTheme="minorHAnsi" w:cstheme="minorHAnsi"/>
          <w:b/>
          <w:bCs/>
          <w:i/>
          <w:iCs/>
          <w:sz w:val="22"/>
          <w:szCs w:val="22"/>
        </w:rPr>
        <w:t>Los</w:t>
      </w:r>
      <w:r w:rsidR="007B2FAE" w:rsidRPr="007B2FAE">
        <w:rPr>
          <w:rFonts w:asciiTheme="minorHAnsi" w:hAnsiTheme="minorHAnsi" w:cstheme="minorHAnsi"/>
          <w:b/>
          <w:bCs/>
          <w:i/>
          <w:iCs/>
          <w:sz w:val="22"/>
          <w:szCs w:val="22"/>
        </w:rPr>
        <w:t xml:space="preserve"> 5 mercados de Navidad </w:t>
      </w:r>
      <w:r>
        <w:rPr>
          <w:rFonts w:asciiTheme="minorHAnsi" w:hAnsiTheme="minorHAnsi" w:cstheme="minorHAnsi"/>
          <w:b/>
          <w:bCs/>
          <w:i/>
          <w:iCs/>
          <w:sz w:val="22"/>
          <w:szCs w:val="22"/>
        </w:rPr>
        <w:t xml:space="preserve">más bonitos de </w:t>
      </w:r>
      <w:r w:rsidR="007B2FAE" w:rsidRPr="007B2FAE">
        <w:rPr>
          <w:rFonts w:asciiTheme="minorHAnsi" w:hAnsiTheme="minorHAnsi" w:cstheme="minorHAnsi"/>
          <w:b/>
          <w:bCs/>
          <w:i/>
          <w:iCs/>
          <w:sz w:val="22"/>
          <w:szCs w:val="22"/>
        </w:rPr>
        <w:t xml:space="preserve">2025 según </w:t>
      </w:r>
      <w:proofErr w:type="spellStart"/>
      <w:r w:rsidR="007B2FAE" w:rsidRPr="007B2FAE">
        <w:rPr>
          <w:rFonts w:asciiTheme="minorHAnsi" w:hAnsiTheme="minorHAnsi" w:cstheme="minorHAnsi"/>
          <w:b/>
          <w:bCs/>
          <w:i/>
          <w:iCs/>
          <w:sz w:val="22"/>
          <w:szCs w:val="22"/>
        </w:rPr>
        <w:t>Holidayguru</w:t>
      </w:r>
      <w:proofErr w:type="spellEnd"/>
      <w:r w:rsidR="007B2FAE" w:rsidRPr="007B2FAE">
        <w:rPr>
          <w:rFonts w:asciiTheme="minorHAnsi" w:hAnsiTheme="minorHAnsi" w:cstheme="minorHAnsi"/>
          <w:b/>
          <w:bCs/>
          <w:i/>
          <w:iCs/>
          <w:sz w:val="22"/>
          <w:szCs w:val="22"/>
        </w:rPr>
        <w:t>, serían:</w:t>
      </w:r>
    </w:p>
    <w:p w14:paraId="21FD0228" w14:textId="1720735A" w:rsidR="007B2FAE" w:rsidRPr="007B2FAE" w:rsidRDefault="007B2FAE" w:rsidP="007B2FAE">
      <w:pPr>
        <w:pStyle w:val="NormalWeb"/>
        <w:numPr>
          <w:ilvl w:val="0"/>
          <w:numId w:val="63"/>
        </w:numPr>
        <w:jc w:val="both"/>
        <w:rPr>
          <w:rFonts w:asciiTheme="minorHAnsi" w:hAnsiTheme="minorHAnsi" w:cstheme="minorHAnsi"/>
          <w:sz w:val="22"/>
          <w:szCs w:val="22"/>
        </w:rPr>
      </w:pPr>
      <w:r w:rsidRPr="007B2FAE">
        <w:rPr>
          <w:rFonts w:asciiTheme="minorHAnsi" w:hAnsiTheme="minorHAnsi" w:cstheme="minorHAnsi"/>
          <w:b/>
          <w:bCs/>
          <w:sz w:val="22"/>
          <w:szCs w:val="22"/>
        </w:rPr>
        <w:t>Viena</w:t>
      </w:r>
      <w:r>
        <w:rPr>
          <w:rFonts w:asciiTheme="minorHAnsi" w:hAnsiTheme="minorHAnsi" w:cstheme="minorHAnsi"/>
          <w:sz w:val="22"/>
          <w:szCs w:val="22"/>
        </w:rPr>
        <w:t xml:space="preserve">: </w:t>
      </w:r>
      <w:r w:rsidRPr="007B2FAE">
        <w:rPr>
          <w:rFonts w:asciiTheme="minorHAnsi" w:hAnsiTheme="minorHAnsi" w:cstheme="minorHAnsi"/>
          <w:sz w:val="22"/>
          <w:szCs w:val="22"/>
        </w:rPr>
        <w:t xml:space="preserve">El mercado de Navidad de la </w:t>
      </w:r>
      <w:proofErr w:type="spellStart"/>
      <w:r w:rsidRPr="007B2FAE">
        <w:rPr>
          <w:rFonts w:asciiTheme="minorHAnsi" w:hAnsiTheme="minorHAnsi" w:cstheme="minorHAnsi"/>
          <w:b/>
          <w:bCs/>
          <w:sz w:val="22"/>
          <w:szCs w:val="22"/>
        </w:rPr>
        <w:t>Rathausplatz</w:t>
      </w:r>
      <w:proofErr w:type="spellEnd"/>
      <w:r w:rsidRPr="007B2FAE">
        <w:rPr>
          <w:rFonts w:asciiTheme="minorHAnsi" w:hAnsiTheme="minorHAnsi" w:cstheme="minorHAnsi"/>
          <w:sz w:val="22"/>
          <w:szCs w:val="22"/>
        </w:rPr>
        <w:t xml:space="preserve"> en Viena es uno de los más emblemáticos de Europa. Frente al majestuoso ayuntamiento, se instalan más de 150 puestos con artesanía, dulces típicos y vino caliente (</w:t>
      </w:r>
      <w:proofErr w:type="spellStart"/>
      <w:r w:rsidRPr="007B2FAE">
        <w:rPr>
          <w:rFonts w:asciiTheme="minorHAnsi" w:hAnsiTheme="minorHAnsi" w:cstheme="minorHAnsi"/>
          <w:sz w:val="22"/>
          <w:szCs w:val="22"/>
        </w:rPr>
        <w:t>Glühwein</w:t>
      </w:r>
      <w:proofErr w:type="spellEnd"/>
      <w:r w:rsidRPr="007B2FAE">
        <w:rPr>
          <w:rFonts w:asciiTheme="minorHAnsi" w:hAnsiTheme="minorHAnsi" w:cstheme="minorHAnsi"/>
          <w:sz w:val="22"/>
          <w:szCs w:val="22"/>
        </w:rPr>
        <w:t>). Los árboles decorados, los conciertos en vivo y las pistas de patinaje hacen de este mercado una experiencia inolvidable.</w:t>
      </w:r>
      <w:r>
        <w:rPr>
          <w:rFonts w:asciiTheme="minorHAnsi" w:hAnsiTheme="minorHAnsi" w:cstheme="minorHAnsi"/>
          <w:sz w:val="22"/>
          <w:szCs w:val="22"/>
        </w:rPr>
        <w:t xml:space="preserve"> </w:t>
      </w:r>
      <w:r w:rsidRPr="007B2FAE">
        <w:rPr>
          <w:rFonts w:asciiTheme="minorHAnsi" w:hAnsiTheme="minorHAnsi" w:cstheme="minorHAnsi"/>
          <w:b/>
          <w:bCs/>
          <w:sz w:val="22"/>
          <w:szCs w:val="22"/>
        </w:rPr>
        <w:t>Fechas: 14 noviembre al 26 diciembre.</w:t>
      </w:r>
    </w:p>
    <w:p w14:paraId="3C050314" w14:textId="2741A67A" w:rsidR="007B2FAE" w:rsidRPr="007B2FAE" w:rsidRDefault="007B2FAE" w:rsidP="007B2FAE">
      <w:pPr>
        <w:pStyle w:val="NormalWeb"/>
        <w:numPr>
          <w:ilvl w:val="0"/>
          <w:numId w:val="63"/>
        </w:numPr>
        <w:jc w:val="both"/>
        <w:rPr>
          <w:rFonts w:asciiTheme="minorHAnsi" w:hAnsiTheme="minorHAnsi" w:cstheme="minorHAnsi"/>
          <w:sz w:val="22"/>
          <w:szCs w:val="22"/>
        </w:rPr>
      </w:pPr>
      <w:r w:rsidRPr="007B2FAE">
        <w:rPr>
          <w:rFonts w:asciiTheme="minorHAnsi" w:hAnsiTheme="minorHAnsi" w:cstheme="minorHAnsi"/>
          <w:b/>
          <w:bCs/>
          <w:sz w:val="22"/>
          <w:szCs w:val="22"/>
        </w:rPr>
        <w:t>Colmar</w:t>
      </w:r>
      <w:r>
        <w:rPr>
          <w:rFonts w:asciiTheme="minorHAnsi" w:hAnsiTheme="minorHAnsi" w:cstheme="minorHAnsi"/>
          <w:sz w:val="22"/>
          <w:szCs w:val="22"/>
        </w:rPr>
        <w:t xml:space="preserve">: </w:t>
      </w:r>
      <w:r w:rsidRPr="007B2FAE">
        <w:rPr>
          <w:rFonts w:asciiTheme="minorHAnsi" w:hAnsiTheme="minorHAnsi" w:cstheme="minorHAnsi"/>
          <w:sz w:val="22"/>
          <w:szCs w:val="22"/>
        </w:rPr>
        <w:t>La pequeña ciudad de Colmar, en la región de Alsacia, parece diseñada para la Navidad. Sus casas con entramado de madera, canales y plazas medievales se llenan de luces, decoraciones y mercados temáticos repartidos por todo el casco antiguo. Es uno de los destinos navideños más fotogénicos de Europa.</w:t>
      </w:r>
      <w:r>
        <w:rPr>
          <w:rFonts w:asciiTheme="minorHAnsi" w:hAnsiTheme="minorHAnsi" w:cstheme="minorHAnsi"/>
          <w:sz w:val="22"/>
          <w:szCs w:val="22"/>
        </w:rPr>
        <w:t xml:space="preserve"> </w:t>
      </w:r>
      <w:r w:rsidRPr="007B2FAE">
        <w:rPr>
          <w:rFonts w:asciiTheme="minorHAnsi" w:hAnsiTheme="minorHAnsi" w:cstheme="minorHAnsi"/>
          <w:b/>
          <w:bCs/>
          <w:sz w:val="22"/>
          <w:szCs w:val="22"/>
        </w:rPr>
        <w:t>Fechas: 25 noviembre al 29 diciembre</w:t>
      </w:r>
    </w:p>
    <w:p w14:paraId="244DEC96" w14:textId="4946368F" w:rsidR="007B2FAE" w:rsidRPr="007B2FAE" w:rsidRDefault="007B2FAE" w:rsidP="007B2FAE">
      <w:pPr>
        <w:pStyle w:val="NormalWeb"/>
        <w:numPr>
          <w:ilvl w:val="0"/>
          <w:numId w:val="63"/>
        </w:numPr>
        <w:jc w:val="both"/>
        <w:rPr>
          <w:rFonts w:asciiTheme="minorHAnsi" w:hAnsiTheme="minorHAnsi" w:cstheme="minorHAnsi"/>
          <w:sz w:val="22"/>
          <w:szCs w:val="22"/>
        </w:rPr>
      </w:pPr>
      <w:r w:rsidRPr="007B2FAE">
        <w:rPr>
          <w:rFonts w:asciiTheme="minorHAnsi" w:hAnsiTheme="minorHAnsi" w:cstheme="minorHAnsi"/>
          <w:b/>
          <w:bCs/>
          <w:sz w:val="22"/>
          <w:szCs w:val="22"/>
        </w:rPr>
        <w:t>Praga</w:t>
      </w:r>
      <w:r>
        <w:rPr>
          <w:rFonts w:asciiTheme="minorHAnsi" w:hAnsiTheme="minorHAnsi" w:cstheme="minorHAnsi"/>
          <w:sz w:val="22"/>
          <w:szCs w:val="22"/>
        </w:rPr>
        <w:t xml:space="preserve">: </w:t>
      </w:r>
      <w:r w:rsidRPr="007B2FAE">
        <w:rPr>
          <w:rFonts w:asciiTheme="minorHAnsi" w:hAnsiTheme="minorHAnsi" w:cstheme="minorHAnsi"/>
          <w:sz w:val="22"/>
          <w:szCs w:val="22"/>
        </w:rPr>
        <w:t>La Plaza de la Ciudad Vieja de Praga acoge un mercado navideño que combina la majestuosidad gótica con el espíritu navideño. Un gran árbol de Navidad, villancicos en directo, puestos de madera con comida típica checa y un ambiente único hacen de este mercado una parada imprescindible.</w:t>
      </w:r>
      <w:r>
        <w:rPr>
          <w:rFonts w:asciiTheme="minorHAnsi" w:hAnsiTheme="minorHAnsi" w:cstheme="minorHAnsi"/>
          <w:sz w:val="22"/>
          <w:szCs w:val="22"/>
        </w:rPr>
        <w:t xml:space="preserve"> </w:t>
      </w:r>
      <w:r w:rsidRPr="007B2FAE">
        <w:rPr>
          <w:rFonts w:asciiTheme="minorHAnsi" w:hAnsiTheme="minorHAnsi" w:cstheme="minorHAnsi"/>
          <w:b/>
          <w:bCs/>
          <w:sz w:val="22"/>
          <w:szCs w:val="22"/>
        </w:rPr>
        <w:t>Fechas: 29 noviembre a 6 enero.</w:t>
      </w:r>
    </w:p>
    <w:p w14:paraId="36B9B5F3" w14:textId="15A4DD46" w:rsidR="007B2FAE" w:rsidRPr="007B2FAE" w:rsidRDefault="007B2FAE" w:rsidP="007B2FAE">
      <w:pPr>
        <w:pStyle w:val="NormalWeb"/>
        <w:numPr>
          <w:ilvl w:val="0"/>
          <w:numId w:val="63"/>
        </w:numPr>
        <w:jc w:val="both"/>
        <w:rPr>
          <w:rFonts w:asciiTheme="minorHAnsi" w:hAnsiTheme="minorHAnsi" w:cstheme="minorHAnsi"/>
          <w:sz w:val="22"/>
          <w:szCs w:val="22"/>
        </w:rPr>
      </w:pPr>
      <w:r w:rsidRPr="007B2FAE">
        <w:rPr>
          <w:rFonts w:asciiTheme="minorHAnsi" w:hAnsiTheme="minorHAnsi" w:cstheme="minorHAnsi"/>
          <w:b/>
          <w:bCs/>
          <w:sz w:val="22"/>
          <w:szCs w:val="22"/>
        </w:rPr>
        <w:t>Núremberg</w:t>
      </w:r>
      <w:r>
        <w:rPr>
          <w:rFonts w:asciiTheme="minorHAnsi" w:hAnsiTheme="minorHAnsi" w:cstheme="minorHAnsi"/>
          <w:sz w:val="22"/>
          <w:szCs w:val="22"/>
        </w:rPr>
        <w:t xml:space="preserve">: </w:t>
      </w:r>
      <w:r w:rsidRPr="007B2FAE">
        <w:rPr>
          <w:rFonts w:asciiTheme="minorHAnsi" w:hAnsiTheme="minorHAnsi" w:cstheme="minorHAnsi"/>
          <w:sz w:val="22"/>
          <w:szCs w:val="22"/>
        </w:rPr>
        <w:t xml:space="preserve">El </w:t>
      </w:r>
      <w:r w:rsidRPr="007B2FAE">
        <w:rPr>
          <w:rFonts w:asciiTheme="minorHAnsi" w:hAnsiTheme="minorHAnsi" w:cstheme="minorHAnsi"/>
          <w:b/>
          <w:bCs/>
          <w:sz w:val="22"/>
          <w:szCs w:val="22"/>
        </w:rPr>
        <w:t>Christkindlesmarkt</w:t>
      </w:r>
      <w:r w:rsidRPr="007B2FAE">
        <w:rPr>
          <w:rFonts w:asciiTheme="minorHAnsi" w:hAnsiTheme="minorHAnsi" w:cstheme="minorHAnsi"/>
          <w:sz w:val="22"/>
          <w:szCs w:val="22"/>
        </w:rPr>
        <w:t xml:space="preserve"> de Núremberg </w:t>
      </w:r>
      <w:r>
        <w:rPr>
          <w:rFonts w:asciiTheme="minorHAnsi" w:hAnsiTheme="minorHAnsi" w:cstheme="minorHAnsi"/>
          <w:sz w:val="22"/>
          <w:szCs w:val="22"/>
        </w:rPr>
        <w:t xml:space="preserve">en Alemania </w:t>
      </w:r>
      <w:r w:rsidRPr="007B2FAE">
        <w:rPr>
          <w:rFonts w:asciiTheme="minorHAnsi" w:hAnsiTheme="minorHAnsi" w:cstheme="minorHAnsi"/>
          <w:sz w:val="22"/>
          <w:szCs w:val="22"/>
        </w:rPr>
        <w:t xml:space="preserve">es uno de los más antiguos y famosos del mundo. Conocido por su autenticidad y productos hechos a mano, aquí se puede probar el tradicional pan de jengibre (Lebkuchen), las salchichas locales y comprar adornos de Navidad únicos. </w:t>
      </w:r>
      <w:r w:rsidRPr="007B2FAE">
        <w:rPr>
          <w:rFonts w:asciiTheme="minorHAnsi" w:hAnsiTheme="minorHAnsi" w:cstheme="minorHAnsi"/>
          <w:b/>
          <w:bCs/>
          <w:sz w:val="22"/>
          <w:szCs w:val="22"/>
        </w:rPr>
        <w:t>Fechas: 28 noviembre al 24 diciembre</w:t>
      </w:r>
      <w:r>
        <w:rPr>
          <w:rFonts w:asciiTheme="minorHAnsi" w:hAnsiTheme="minorHAnsi" w:cstheme="minorHAnsi"/>
          <w:b/>
          <w:bCs/>
          <w:sz w:val="22"/>
          <w:szCs w:val="22"/>
        </w:rPr>
        <w:t>.</w:t>
      </w:r>
    </w:p>
    <w:p w14:paraId="55880249" w14:textId="2C640F1F" w:rsidR="007B2FAE" w:rsidRPr="007B2FAE" w:rsidRDefault="007B2FAE" w:rsidP="00401CA1">
      <w:pPr>
        <w:pStyle w:val="NormalWeb"/>
        <w:numPr>
          <w:ilvl w:val="0"/>
          <w:numId w:val="63"/>
        </w:numPr>
        <w:jc w:val="both"/>
        <w:rPr>
          <w:rFonts w:asciiTheme="minorHAnsi" w:hAnsiTheme="minorHAnsi" w:cstheme="minorHAnsi"/>
          <w:sz w:val="22"/>
          <w:szCs w:val="22"/>
        </w:rPr>
      </w:pPr>
      <w:r w:rsidRPr="007B2FAE">
        <w:rPr>
          <w:rFonts w:asciiTheme="minorHAnsi" w:hAnsiTheme="minorHAnsi" w:cstheme="minorHAnsi"/>
          <w:b/>
          <w:bCs/>
          <w:sz w:val="22"/>
          <w:szCs w:val="22"/>
        </w:rPr>
        <w:t>Dresde</w:t>
      </w:r>
      <w:r w:rsidRPr="007B2FAE">
        <w:rPr>
          <w:rFonts w:asciiTheme="minorHAnsi" w:hAnsiTheme="minorHAnsi" w:cstheme="minorHAnsi"/>
          <w:sz w:val="22"/>
          <w:szCs w:val="22"/>
        </w:rPr>
        <w:t xml:space="preserve">: El </w:t>
      </w:r>
      <w:r w:rsidRPr="007B2FAE">
        <w:rPr>
          <w:rFonts w:asciiTheme="minorHAnsi" w:hAnsiTheme="minorHAnsi" w:cstheme="minorHAnsi"/>
          <w:b/>
          <w:bCs/>
          <w:sz w:val="22"/>
          <w:szCs w:val="22"/>
        </w:rPr>
        <w:t>Striezelmarkt</w:t>
      </w:r>
      <w:r w:rsidRPr="007B2FAE">
        <w:rPr>
          <w:rFonts w:asciiTheme="minorHAnsi" w:hAnsiTheme="minorHAnsi" w:cstheme="minorHAnsi"/>
          <w:sz w:val="22"/>
          <w:szCs w:val="22"/>
        </w:rPr>
        <w:t xml:space="preserve"> de Dresde data de 1434, lo que lo convierte en el mercado de Navidad más antiguo documentado del país. Es famoso por su pirámide navideña gigante y su dulce típico, el </w:t>
      </w:r>
      <w:r w:rsidRPr="007B2FAE">
        <w:rPr>
          <w:rFonts w:asciiTheme="minorHAnsi" w:hAnsiTheme="minorHAnsi" w:cstheme="minorHAnsi"/>
          <w:b/>
          <w:bCs/>
          <w:sz w:val="22"/>
          <w:szCs w:val="22"/>
        </w:rPr>
        <w:t>Stollen</w:t>
      </w:r>
      <w:r w:rsidRPr="007B2FAE">
        <w:rPr>
          <w:rFonts w:asciiTheme="minorHAnsi" w:hAnsiTheme="minorHAnsi" w:cstheme="minorHAnsi"/>
          <w:sz w:val="22"/>
          <w:szCs w:val="22"/>
        </w:rPr>
        <w:t>. La ciudad, decorada con miles de luces, ofrece también otros mercados en diferentes barrios.</w:t>
      </w:r>
      <w:r>
        <w:rPr>
          <w:rFonts w:asciiTheme="minorHAnsi" w:hAnsiTheme="minorHAnsi" w:cstheme="minorHAnsi"/>
          <w:sz w:val="22"/>
          <w:szCs w:val="22"/>
        </w:rPr>
        <w:t xml:space="preserve"> </w:t>
      </w:r>
      <w:r w:rsidRPr="007B2FAE">
        <w:rPr>
          <w:rFonts w:asciiTheme="minorHAnsi" w:hAnsiTheme="minorHAnsi" w:cstheme="minorHAnsi"/>
          <w:b/>
          <w:bCs/>
          <w:sz w:val="22"/>
          <w:szCs w:val="22"/>
        </w:rPr>
        <w:t>Fechas: 26 noviembre al 24 diciembre.</w:t>
      </w:r>
    </w:p>
    <w:p w14:paraId="59B6E017" w14:textId="77777777" w:rsidR="004B44A7" w:rsidRDefault="004B44A7" w:rsidP="00A04BCC">
      <w:pPr>
        <w:jc w:val="both"/>
        <w:rPr>
          <w:rFonts w:cstheme="minorHAnsi"/>
        </w:rPr>
      </w:pPr>
    </w:p>
    <w:sectPr w:rsidR="004B44A7" w:rsidSect="00EC2D2D">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0BD7" w14:textId="77777777" w:rsidR="00897913" w:rsidRDefault="00897913" w:rsidP="00D0157E">
      <w:pPr>
        <w:spacing w:after="0" w:line="240" w:lineRule="auto"/>
      </w:pPr>
      <w:r>
        <w:separator/>
      </w:r>
    </w:p>
  </w:endnote>
  <w:endnote w:type="continuationSeparator" w:id="0">
    <w:p w14:paraId="31F81AA7" w14:textId="77777777" w:rsidR="00897913" w:rsidRDefault="00897913"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r w:rsidR="00005D3D">
      <w:t>Holidayguru S.L</w:t>
    </w:r>
    <w:r w:rsidR="00005D3D">
      <w:tab/>
    </w:r>
  </w:p>
  <w:p w14:paraId="459B7E9A" w14:textId="1AF9BEB7" w:rsidR="00005D3D" w:rsidRPr="0081424D" w:rsidRDefault="00202EC1" w:rsidP="00005D3D">
    <w:pPr>
      <w:pStyle w:val="Footer"/>
      <w:tabs>
        <w:tab w:val="clear" w:pos="4513"/>
        <w:tab w:val="clear" w:pos="9026"/>
        <w:tab w:val="left" w:pos="7159"/>
      </w:tabs>
    </w:pPr>
    <w:r>
      <w:t xml:space="preserve">Comunicación                                                                                                  </w:t>
    </w:r>
    <w:r w:rsidR="00B60296">
      <w:t xml:space="preserve"> Son Fuster 1</w:t>
    </w:r>
    <w:r w:rsidR="00005D3D">
      <w:t>, 07</w:t>
    </w:r>
    <w:r w:rsidR="00B60296">
      <w:t>009</w:t>
    </w:r>
    <w:r w:rsidR="00005D3D">
      <w:t xml:space="preserve"> 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0CB4" w14:textId="77777777" w:rsidR="00897913" w:rsidRDefault="00897913" w:rsidP="00D0157E">
      <w:pPr>
        <w:spacing w:after="0" w:line="240" w:lineRule="auto"/>
      </w:pPr>
      <w:r>
        <w:separator/>
      </w:r>
    </w:p>
  </w:footnote>
  <w:footnote w:type="continuationSeparator" w:id="0">
    <w:p w14:paraId="380ADD37" w14:textId="77777777" w:rsidR="00897913" w:rsidRDefault="00897913"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BF6"/>
    <w:multiLevelType w:val="hybridMultilevel"/>
    <w:tmpl w:val="34B6745C"/>
    <w:lvl w:ilvl="0" w:tplc="10000001">
      <w:start w:val="1"/>
      <w:numFmt w:val="bullet"/>
      <w:lvlText w:val=""/>
      <w:lvlJc w:val="left"/>
      <w:pPr>
        <w:ind w:left="785" w:hanging="360"/>
      </w:pPr>
      <w:rPr>
        <w:rFonts w:ascii="Symbol" w:hAnsi="Symbol" w:hint="default"/>
      </w:rPr>
    </w:lvl>
    <w:lvl w:ilvl="1" w:tplc="10000003" w:tentative="1">
      <w:start w:val="1"/>
      <w:numFmt w:val="bullet"/>
      <w:lvlText w:val="o"/>
      <w:lvlJc w:val="left"/>
      <w:pPr>
        <w:ind w:left="1505" w:hanging="360"/>
      </w:pPr>
      <w:rPr>
        <w:rFonts w:ascii="Courier New" w:hAnsi="Courier New" w:cs="Courier New" w:hint="default"/>
      </w:rPr>
    </w:lvl>
    <w:lvl w:ilvl="2" w:tplc="10000005" w:tentative="1">
      <w:start w:val="1"/>
      <w:numFmt w:val="bullet"/>
      <w:lvlText w:val=""/>
      <w:lvlJc w:val="left"/>
      <w:pPr>
        <w:ind w:left="2225" w:hanging="360"/>
      </w:pPr>
      <w:rPr>
        <w:rFonts w:ascii="Wingdings" w:hAnsi="Wingdings" w:hint="default"/>
      </w:rPr>
    </w:lvl>
    <w:lvl w:ilvl="3" w:tplc="10000001" w:tentative="1">
      <w:start w:val="1"/>
      <w:numFmt w:val="bullet"/>
      <w:lvlText w:val=""/>
      <w:lvlJc w:val="left"/>
      <w:pPr>
        <w:ind w:left="2945" w:hanging="360"/>
      </w:pPr>
      <w:rPr>
        <w:rFonts w:ascii="Symbol" w:hAnsi="Symbol" w:hint="default"/>
      </w:rPr>
    </w:lvl>
    <w:lvl w:ilvl="4" w:tplc="10000003" w:tentative="1">
      <w:start w:val="1"/>
      <w:numFmt w:val="bullet"/>
      <w:lvlText w:val="o"/>
      <w:lvlJc w:val="left"/>
      <w:pPr>
        <w:ind w:left="3665" w:hanging="360"/>
      </w:pPr>
      <w:rPr>
        <w:rFonts w:ascii="Courier New" w:hAnsi="Courier New" w:cs="Courier New" w:hint="default"/>
      </w:rPr>
    </w:lvl>
    <w:lvl w:ilvl="5" w:tplc="10000005" w:tentative="1">
      <w:start w:val="1"/>
      <w:numFmt w:val="bullet"/>
      <w:lvlText w:val=""/>
      <w:lvlJc w:val="left"/>
      <w:pPr>
        <w:ind w:left="4385" w:hanging="360"/>
      </w:pPr>
      <w:rPr>
        <w:rFonts w:ascii="Wingdings" w:hAnsi="Wingdings" w:hint="default"/>
      </w:rPr>
    </w:lvl>
    <w:lvl w:ilvl="6" w:tplc="10000001" w:tentative="1">
      <w:start w:val="1"/>
      <w:numFmt w:val="bullet"/>
      <w:lvlText w:val=""/>
      <w:lvlJc w:val="left"/>
      <w:pPr>
        <w:ind w:left="5105" w:hanging="360"/>
      </w:pPr>
      <w:rPr>
        <w:rFonts w:ascii="Symbol" w:hAnsi="Symbol" w:hint="default"/>
      </w:rPr>
    </w:lvl>
    <w:lvl w:ilvl="7" w:tplc="10000003" w:tentative="1">
      <w:start w:val="1"/>
      <w:numFmt w:val="bullet"/>
      <w:lvlText w:val="o"/>
      <w:lvlJc w:val="left"/>
      <w:pPr>
        <w:ind w:left="5825" w:hanging="360"/>
      </w:pPr>
      <w:rPr>
        <w:rFonts w:ascii="Courier New" w:hAnsi="Courier New" w:cs="Courier New" w:hint="default"/>
      </w:rPr>
    </w:lvl>
    <w:lvl w:ilvl="8" w:tplc="10000005" w:tentative="1">
      <w:start w:val="1"/>
      <w:numFmt w:val="bullet"/>
      <w:lvlText w:val=""/>
      <w:lvlJc w:val="left"/>
      <w:pPr>
        <w:ind w:left="6545" w:hanging="360"/>
      </w:pPr>
      <w:rPr>
        <w:rFonts w:ascii="Wingdings" w:hAnsi="Wingdings" w:hint="default"/>
      </w:rPr>
    </w:lvl>
  </w:abstractNum>
  <w:abstractNum w:abstractNumId="1"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447655"/>
    <w:multiLevelType w:val="hybridMultilevel"/>
    <w:tmpl w:val="DED8AAC6"/>
    <w:lvl w:ilvl="0" w:tplc="BCC08614">
      <w:start w:val="5"/>
      <w:numFmt w:val="decimal"/>
      <w:lvlText w:val="%1."/>
      <w:lvlJc w:val="left"/>
      <w:pPr>
        <w:ind w:left="1080" w:hanging="360"/>
      </w:pPr>
      <w:rPr>
        <w:rFonts w:hint="default"/>
        <w:b/>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CB61D9"/>
    <w:multiLevelType w:val="hybridMultilevel"/>
    <w:tmpl w:val="C1DE1088"/>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9110E86"/>
    <w:multiLevelType w:val="hybridMultilevel"/>
    <w:tmpl w:val="C322A1D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3"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444629"/>
    <w:multiLevelType w:val="hybridMultilevel"/>
    <w:tmpl w:val="B5C4AB4A"/>
    <w:lvl w:ilvl="0" w:tplc="7B5CFED4">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59C18AD"/>
    <w:multiLevelType w:val="hybridMultilevel"/>
    <w:tmpl w:val="CD9ED9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0055A44"/>
    <w:multiLevelType w:val="hybridMultilevel"/>
    <w:tmpl w:val="96C0CE3A"/>
    <w:lvl w:ilvl="0" w:tplc="1000000F">
      <w:start w:val="5"/>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31123465"/>
    <w:multiLevelType w:val="hybridMultilevel"/>
    <w:tmpl w:val="A356A06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6077702"/>
    <w:multiLevelType w:val="hybridMultilevel"/>
    <w:tmpl w:val="46185BA6"/>
    <w:lvl w:ilvl="0" w:tplc="BCC08614">
      <w:start w:val="5"/>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7893978"/>
    <w:multiLevelType w:val="hybridMultilevel"/>
    <w:tmpl w:val="C98CA2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36" w15:restartNumberingAfterBreak="0">
    <w:nsid w:val="41801861"/>
    <w:multiLevelType w:val="hybridMultilevel"/>
    <w:tmpl w:val="F7424A92"/>
    <w:lvl w:ilvl="0" w:tplc="10000001">
      <w:start w:val="1"/>
      <w:numFmt w:val="bullet"/>
      <w:lvlText w:val=""/>
      <w:lvlJc w:val="left"/>
      <w:pPr>
        <w:ind w:left="1130" w:hanging="360"/>
      </w:pPr>
      <w:rPr>
        <w:rFonts w:ascii="Symbol" w:hAnsi="Symbol" w:hint="default"/>
      </w:rPr>
    </w:lvl>
    <w:lvl w:ilvl="1" w:tplc="10000003" w:tentative="1">
      <w:start w:val="1"/>
      <w:numFmt w:val="bullet"/>
      <w:lvlText w:val="o"/>
      <w:lvlJc w:val="left"/>
      <w:pPr>
        <w:ind w:left="1850" w:hanging="360"/>
      </w:pPr>
      <w:rPr>
        <w:rFonts w:ascii="Courier New" w:hAnsi="Courier New" w:cs="Courier New" w:hint="default"/>
      </w:rPr>
    </w:lvl>
    <w:lvl w:ilvl="2" w:tplc="10000005" w:tentative="1">
      <w:start w:val="1"/>
      <w:numFmt w:val="bullet"/>
      <w:lvlText w:val=""/>
      <w:lvlJc w:val="left"/>
      <w:pPr>
        <w:ind w:left="2570" w:hanging="360"/>
      </w:pPr>
      <w:rPr>
        <w:rFonts w:ascii="Wingdings" w:hAnsi="Wingdings" w:hint="default"/>
      </w:rPr>
    </w:lvl>
    <w:lvl w:ilvl="3" w:tplc="10000001" w:tentative="1">
      <w:start w:val="1"/>
      <w:numFmt w:val="bullet"/>
      <w:lvlText w:val=""/>
      <w:lvlJc w:val="left"/>
      <w:pPr>
        <w:ind w:left="3290" w:hanging="360"/>
      </w:pPr>
      <w:rPr>
        <w:rFonts w:ascii="Symbol" w:hAnsi="Symbol" w:hint="default"/>
      </w:rPr>
    </w:lvl>
    <w:lvl w:ilvl="4" w:tplc="10000003" w:tentative="1">
      <w:start w:val="1"/>
      <w:numFmt w:val="bullet"/>
      <w:lvlText w:val="o"/>
      <w:lvlJc w:val="left"/>
      <w:pPr>
        <w:ind w:left="4010" w:hanging="360"/>
      </w:pPr>
      <w:rPr>
        <w:rFonts w:ascii="Courier New" w:hAnsi="Courier New" w:cs="Courier New" w:hint="default"/>
      </w:rPr>
    </w:lvl>
    <w:lvl w:ilvl="5" w:tplc="10000005" w:tentative="1">
      <w:start w:val="1"/>
      <w:numFmt w:val="bullet"/>
      <w:lvlText w:val=""/>
      <w:lvlJc w:val="left"/>
      <w:pPr>
        <w:ind w:left="4730" w:hanging="360"/>
      </w:pPr>
      <w:rPr>
        <w:rFonts w:ascii="Wingdings" w:hAnsi="Wingdings" w:hint="default"/>
      </w:rPr>
    </w:lvl>
    <w:lvl w:ilvl="6" w:tplc="10000001" w:tentative="1">
      <w:start w:val="1"/>
      <w:numFmt w:val="bullet"/>
      <w:lvlText w:val=""/>
      <w:lvlJc w:val="left"/>
      <w:pPr>
        <w:ind w:left="5450" w:hanging="360"/>
      </w:pPr>
      <w:rPr>
        <w:rFonts w:ascii="Symbol" w:hAnsi="Symbol" w:hint="default"/>
      </w:rPr>
    </w:lvl>
    <w:lvl w:ilvl="7" w:tplc="10000003" w:tentative="1">
      <w:start w:val="1"/>
      <w:numFmt w:val="bullet"/>
      <w:lvlText w:val="o"/>
      <w:lvlJc w:val="left"/>
      <w:pPr>
        <w:ind w:left="6170" w:hanging="360"/>
      </w:pPr>
      <w:rPr>
        <w:rFonts w:ascii="Courier New" w:hAnsi="Courier New" w:cs="Courier New" w:hint="default"/>
      </w:rPr>
    </w:lvl>
    <w:lvl w:ilvl="8" w:tplc="10000005" w:tentative="1">
      <w:start w:val="1"/>
      <w:numFmt w:val="bullet"/>
      <w:lvlText w:val=""/>
      <w:lvlJc w:val="left"/>
      <w:pPr>
        <w:ind w:left="6890" w:hanging="360"/>
      </w:pPr>
      <w:rPr>
        <w:rFonts w:ascii="Wingdings" w:hAnsi="Wingdings" w:hint="default"/>
      </w:rPr>
    </w:lvl>
  </w:abstractNum>
  <w:abstractNum w:abstractNumId="37"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0"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33308F0"/>
    <w:multiLevelType w:val="hybridMultilevel"/>
    <w:tmpl w:val="56A4471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551954B1"/>
    <w:multiLevelType w:val="hybridMultilevel"/>
    <w:tmpl w:val="C42E8D8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8" w15:restartNumberingAfterBreak="0">
    <w:nsid w:val="56164F85"/>
    <w:multiLevelType w:val="hybridMultilevel"/>
    <w:tmpl w:val="A09CE90E"/>
    <w:lvl w:ilvl="0" w:tplc="2E98F56A">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71E6CAA"/>
    <w:multiLevelType w:val="hybridMultilevel"/>
    <w:tmpl w:val="D542060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1"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E3B27E1"/>
    <w:multiLevelType w:val="multilevel"/>
    <w:tmpl w:val="1702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1"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2"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41"/>
  </w:num>
  <w:num w:numId="2" w16cid:durableId="373848153">
    <w:abstractNumId w:val="7"/>
  </w:num>
  <w:num w:numId="3" w16cid:durableId="1338650082">
    <w:abstractNumId w:val="61"/>
  </w:num>
  <w:num w:numId="4" w16cid:durableId="1274895532">
    <w:abstractNumId w:val="6"/>
  </w:num>
  <w:num w:numId="5" w16cid:durableId="1436293553">
    <w:abstractNumId w:val="55"/>
  </w:num>
  <w:num w:numId="6" w16cid:durableId="211037472">
    <w:abstractNumId w:val="25"/>
  </w:num>
  <w:num w:numId="7" w16cid:durableId="2061661005">
    <w:abstractNumId w:val="11"/>
  </w:num>
  <w:num w:numId="8" w16cid:durableId="1598757283">
    <w:abstractNumId w:val="12"/>
  </w:num>
  <w:num w:numId="9" w16cid:durableId="1745294091">
    <w:abstractNumId w:val="54"/>
  </w:num>
  <w:num w:numId="10" w16cid:durableId="1723482246">
    <w:abstractNumId w:val="47"/>
  </w:num>
  <w:num w:numId="11" w16cid:durableId="1209491527">
    <w:abstractNumId w:val="31"/>
  </w:num>
  <w:num w:numId="12" w16cid:durableId="1639060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21"/>
  </w:num>
  <w:num w:numId="14" w16cid:durableId="1172063535">
    <w:abstractNumId w:val="30"/>
  </w:num>
  <w:num w:numId="15" w16cid:durableId="1617448097">
    <w:abstractNumId w:val="59"/>
  </w:num>
  <w:num w:numId="16" w16cid:durableId="1526749077">
    <w:abstractNumId w:val="39"/>
  </w:num>
  <w:num w:numId="17" w16cid:durableId="1096515567">
    <w:abstractNumId w:val="4"/>
  </w:num>
  <w:num w:numId="18" w16cid:durableId="1238636512">
    <w:abstractNumId w:val="42"/>
  </w:num>
  <w:num w:numId="19" w16cid:durableId="400174949">
    <w:abstractNumId w:val="1"/>
  </w:num>
  <w:num w:numId="20" w16cid:durableId="1774864188">
    <w:abstractNumId w:val="62"/>
  </w:num>
  <w:num w:numId="21" w16cid:durableId="1700549982">
    <w:abstractNumId w:val="29"/>
  </w:num>
  <w:num w:numId="22" w16cid:durableId="914319355">
    <w:abstractNumId w:val="13"/>
  </w:num>
  <w:num w:numId="23" w16cid:durableId="1393233771">
    <w:abstractNumId w:val="19"/>
  </w:num>
  <w:num w:numId="24" w16cid:durableId="1677145081">
    <w:abstractNumId w:val="18"/>
  </w:num>
  <w:num w:numId="25" w16cid:durableId="1814712605">
    <w:abstractNumId w:val="53"/>
  </w:num>
  <w:num w:numId="26" w16cid:durableId="1624071884">
    <w:abstractNumId w:val="44"/>
  </w:num>
  <w:num w:numId="27" w16cid:durableId="875507231">
    <w:abstractNumId w:val="20"/>
  </w:num>
  <w:num w:numId="28" w16cid:durableId="635330627">
    <w:abstractNumId w:val="16"/>
  </w:num>
  <w:num w:numId="29" w16cid:durableId="1933319072">
    <w:abstractNumId w:val="58"/>
  </w:num>
  <w:num w:numId="30" w16cid:durableId="1957909802">
    <w:abstractNumId w:val="2"/>
  </w:num>
  <w:num w:numId="31" w16cid:durableId="631984174">
    <w:abstractNumId w:val="38"/>
  </w:num>
  <w:num w:numId="32" w16cid:durableId="587275757">
    <w:abstractNumId w:val="14"/>
  </w:num>
  <w:num w:numId="33" w16cid:durableId="1334065946">
    <w:abstractNumId w:val="52"/>
  </w:num>
  <w:num w:numId="34" w16cid:durableId="190001731">
    <w:abstractNumId w:val="28"/>
  </w:num>
  <w:num w:numId="35" w16cid:durableId="1670792008">
    <w:abstractNumId w:val="24"/>
  </w:num>
  <w:num w:numId="36" w16cid:durableId="548229153">
    <w:abstractNumId w:val="22"/>
  </w:num>
  <w:num w:numId="37" w16cid:durableId="95367693">
    <w:abstractNumId w:val="33"/>
  </w:num>
  <w:num w:numId="38" w16cid:durableId="643974555">
    <w:abstractNumId w:val="15"/>
  </w:num>
  <w:num w:numId="39" w16cid:durableId="313607911">
    <w:abstractNumId w:val="56"/>
  </w:num>
  <w:num w:numId="40" w16cid:durableId="1645232261">
    <w:abstractNumId w:val="8"/>
  </w:num>
  <w:num w:numId="41" w16cid:durableId="678432141">
    <w:abstractNumId w:val="51"/>
  </w:num>
  <w:num w:numId="42" w16cid:durableId="1738432969">
    <w:abstractNumId w:val="10"/>
  </w:num>
  <w:num w:numId="43" w16cid:durableId="291642204">
    <w:abstractNumId w:val="49"/>
  </w:num>
  <w:num w:numId="44" w16cid:durableId="367417303">
    <w:abstractNumId w:val="37"/>
  </w:num>
  <w:num w:numId="45" w16cid:durableId="1252546046">
    <w:abstractNumId w:val="40"/>
  </w:num>
  <w:num w:numId="46" w16cid:durableId="1559318392">
    <w:abstractNumId w:val="43"/>
  </w:num>
  <w:num w:numId="47" w16cid:durableId="125705573">
    <w:abstractNumId w:val="35"/>
  </w:num>
  <w:num w:numId="48" w16cid:durableId="29962831">
    <w:abstractNumId w:val="36"/>
  </w:num>
  <w:num w:numId="49" w16cid:durableId="861630864">
    <w:abstractNumId w:val="23"/>
  </w:num>
  <w:num w:numId="50" w16cid:durableId="617297950">
    <w:abstractNumId w:val="48"/>
  </w:num>
  <w:num w:numId="51" w16cid:durableId="1935548418">
    <w:abstractNumId w:val="34"/>
  </w:num>
  <w:num w:numId="52" w16cid:durableId="24255988">
    <w:abstractNumId w:val="32"/>
  </w:num>
  <w:num w:numId="53" w16cid:durableId="1103190952">
    <w:abstractNumId w:val="3"/>
  </w:num>
  <w:num w:numId="54" w16cid:durableId="691881417">
    <w:abstractNumId w:val="5"/>
  </w:num>
  <w:num w:numId="55" w16cid:durableId="1075781775">
    <w:abstractNumId w:val="26"/>
  </w:num>
  <w:num w:numId="56" w16cid:durableId="621305938">
    <w:abstractNumId w:val="50"/>
  </w:num>
  <w:num w:numId="57" w16cid:durableId="729117906">
    <w:abstractNumId w:val="57"/>
  </w:num>
  <w:num w:numId="58" w16cid:durableId="73941828">
    <w:abstractNumId w:val="17"/>
  </w:num>
  <w:num w:numId="59" w16cid:durableId="362481241">
    <w:abstractNumId w:val="45"/>
  </w:num>
  <w:num w:numId="60" w16cid:durableId="1436054565">
    <w:abstractNumId w:val="9"/>
  </w:num>
  <w:num w:numId="61" w16cid:durableId="1271352791">
    <w:abstractNumId w:val="0"/>
  </w:num>
  <w:num w:numId="62" w16cid:durableId="106899210">
    <w:abstractNumId w:val="27"/>
  </w:num>
  <w:num w:numId="63" w16cid:durableId="1975209700">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814"/>
    <w:rsid w:val="00005D3D"/>
    <w:rsid w:val="0001019D"/>
    <w:rsid w:val="000106CA"/>
    <w:rsid w:val="00010DBE"/>
    <w:rsid w:val="00011ECF"/>
    <w:rsid w:val="00013AFC"/>
    <w:rsid w:val="00013DD6"/>
    <w:rsid w:val="000159CD"/>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3CC6"/>
    <w:rsid w:val="000451BE"/>
    <w:rsid w:val="00046182"/>
    <w:rsid w:val="00051C26"/>
    <w:rsid w:val="00053613"/>
    <w:rsid w:val="00053A51"/>
    <w:rsid w:val="00054E1B"/>
    <w:rsid w:val="000572F2"/>
    <w:rsid w:val="00057F31"/>
    <w:rsid w:val="00063AD7"/>
    <w:rsid w:val="00065093"/>
    <w:rsid w:val="00070A3C"/>
    <w:rsid w:val="000763E5"/>
    <w:rsid w:val="00076400"/>
    <w:rsid w:val="000805E1"/>
    <w:rsid w:val="00080C30"/>
    <w:rsid w:val="000814EB"/>
    <w:rsid w:val="00083DF9"/>
    <w:rsid w:val="00085BBC"/>
    <w:rsid w:val="00086E48"/>
    <w:rsid w:val="000902AF"/>
    <w:rsid w:val="00090E72"/>
    <w:rsid w:val="000932DA"/>
    <w:rsid w:val="00093413"/>
    <w:rsid w:val="0009520A"/>
    <w:rsid w:val="000958CA"/>
    <w:rsid w:val="00095B86"/>
    <w:rsid w:val="00096000"/>
    <w:rsid w:val="00096691"/>
    <w:rsid w:val="000A0530"/>
    <w:rsid w:val="000A05D5"/>
    <w:rsid w:val="000A1117"/>
    <w:rsid w:val="000A21D0"/>
    <w:rsid w:val="000A2531"/>
    <w:rsid w:val="000A40DA"/>
    <w:rsid w:val="000A489F"/>
    <w:rsid w:val="000A601B"/>
    <w:rsid w:val="000A70F3"/>
    <w:rsid w:val="000B0AB3"/>
    <w:rsid w:val="000B0B8E"/>
    <w:rsid w:val="000B0CD5"/>
    <w:rsid w:val="000B3A70"/>
    <w:rsid w:val="000B5A30"/>
    <w:rsid w:val="000B5C11"/>
    <w:rsid w:val="000B5F8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4FA7"/>
    <w:rsid w:val="000F5462"/>
    <w:rsid w:val="000F5707"/>
    <w:rsid w:val="000F58E2"/>
    <w:rsid w:val="000F6079"/>
    <w:rsid w:val="000F6DB5"/>
    <w:rsid w:val="00102A40"/>
    <w:rsid w:val="00103002"/>
    <w:rsid w:val="001046B8"/>
    <w:rsid w:val="001070D7"/>
    <w:rsid w:val="00111025"/>
    <w:rsid w:val="0011294E"/>
    <w:rsid w:val="00115028"/>
    <w:rsid w:val="001163D1"/>
    <w:rsid w:val="00116513"/>
    <w:rsid w:val="00116A34"/>
    <w:rsid w:val="00116B94"/>
    <w:rsid w:val="001172B6"/>
    <w:rsid w:val="00117CF5"/>
    <w:rsid w:val="00122E0E"/>
    <w:rsid w:val="00123C73"/>
    <w:rsid w:val="00124FC0"/>
    <w:rsid w:val="00125C34"/>
    <w:rsid w:val="00126457"/>
    <w:rsid w:val="001272E6"/>
    <w:rsid w:val="00130CAD"/>
    <w:rsid w:val="001316C8"/>
    <w:rsid w:val="00131DFE"/>
    <w:rsid w:val="00132910"/>
    <w:rsid w:val="0013317E"/>
    <w:rsid w:val="00134733"/>
    <w:rsid w:val="001365E3"/>
    <w:rsid w:val="00136B72"/>
    <w:rsid w:val="001403DD"/>
    <w:rsid w:val="00141C45"/>
    <w:rsid w:val="001432C9"/>
    <w:rsid w:val="001459E9"/>
    <w:rsid w:val="00145D43"/>
    <w:rsid w:val="00145DC5"/>
    <w:rsid w:val="001462FF"/>
    <w:rsid w:val="00146D40"/>
    <w:rsid w:val="001502D3"/>
    <w:rsid w:val="00152D88"/>
    <w:rsid w:val="001531FF"/>
    <w:rsid w:val="001571B3"/>
    <w:rsid w:val="00157323"/>
    <w:rsid w:val="001625D9"/>
    <w:rsid w:val="001652DD"/>
    <w:rsid w:val="00165CA0"/>
    <w:rsid w:val="00172DC9"/>
    <w:rsid w:val="001732FB"/>
    <w:rsid w:val="00175686"/>
    <w:rsid w:val="001810F5"/>
    <w:rsid w:val="00181680"/>
    <w:rsid w:val="00181ED1"/>
    <w:rsid w:val="001825B2"/>
    <w:rsid w:val="00184029"/>
    <w:rsid w:val="001842CD"/>
    <w:rsid w:val="00184864"/>
    <w:rsid w:val="00185276"/>
    <w:rsid w:val="0018551D"/>
    <w:rsid w:val="00190F06"/>
    <w:rsid w:val="00191E68"/>
    <w:rsid w:val="00191EBE"/>
    <w:rsid w:val="00194F25"/>
    <w:rsid w:val="0019504E"/>
    <w:rsid w:val="00196D22"/>
    <w:rsid w:val="001A0702"/>
    <w:rsid w:val="001A0747"/>
    <w:rsid w:val="001A186B"/>
    <w:rsid w:val="001A37EA"/>
    <w:rsid w:val="001A38D3"/>
    <w:rsid w:val="001B0580"/>
    <w:rsid w:val="001B68D3"/>
    <w:rsid w:val="001C0BF4"/>
    <w:rsid w:val="001C2B01"/>
    <w:rsid w:val="001C50BC"/>
    <w:rsid w:val="001C7D59"/>
    <w:rsid w:val="001D0C90"/>
    <w:rsid w:val="001D13A2"/>
    <w:rsid w:val="001D172F"/>
    <w:rsid w:val="001D42C0"/>
    <w:rsid w:val="001D484B"/>
    <w:rsid w:val="001D4A65"/>
    <w:rsid w:val="001D5F8D"/>
    <w:rsid w:val="001D6DF5"/>
    <w:rsid w:val="001E0A69"/>
    <w:rsid w:val="001E0C6B"/>
    <w:rsid w:val="001E11EC"/>
    <w:rsid w:val="001E3833"/>
    <w:rsid w:val="001E59BE"/>
    <w:rsid w:val="001E738B"/>
    <w:rsid w:val="001F0B3B"/>
    <w:rsid w:val="001F0C3F"/>
    <w:rsid w:val="001F3B85"/>
    <w:rsid w:val="001F4C74"/>
    <w:rsid w:val="001F553B"/>
    <w:rsid w:val="00200C72"/>
    <w:rsid w:val="00202452"/>
    <w:rsid w:val="00202EC1"/>
    <w:rsid w:val="00203975"/>
    <w:rsid w:val="00205437"/>
    <w:rsid w:val="002103C3"/>
    <w:rsid w:val="002132AA"/>
    <w:rsid w:val="0021597B"/>
    <w:rsid w:val="00221509"/>
    <w:rsid w:val="00222275"/>
    <w:rsid w:val="00224792"/>
    <w:rsid w:val="002260D8"/>
    <w:rsid w:val="002303B5"/>
    <w:rsid w:val="0023371A"/>
    <w:rsid w:val="00233790"/>
    <w:rsid w:val="0023433B"/>
    <w:rsid w:val="00237757"/>
    <w:rsid w:val="002410CC"/>
    <w:rsid w:val="0024201B"/>
    <w:rsid w:val="00242434"/>
    <w:rsid w:val="002432AF"/>
    <w:rsid w:val="0024477E"/>
    <w:rsid w:val="00245C2C"/>
    <w:rsid w:val="002469F3"/>
    <w:rsid w:val="002505AE"/>
    <w:rsid w:val="00251089"/>
    <w:rsid w:val="00252FC9"/>
    <w:rsid w:val="00253428"/>
    <w:rsid w:val="002537F0"/>
    <w:rsid w:val="00255B08"/>
    <w:rsid w:val="002564E8"/>
    <w:rsid w:val="00256AB6"/>
    <w:rsid w:val="00256B53"/>
    <w:rsid w:val="00265537"/>
    <w:rsid w:val="00265E9C"/>
    <w:rsid w:val="00266B15"/>
    <w:rsid w:val="00266F57"/>
    <w:rsid w:val="002670E1"/>
    <w:rsid w:val="002702E1"/>
    <w:rsid w:val="002752F9"/>
    <w:rsid w:val="00275827"/>
    <w:rsid w:val="00280078"/>
    <w:rsid w:val="002823D0"/>
    <w:rsid w:val="00282CA0"/>
    <w:rsid w:val="00283504"/>
    <w:rsid w:val="00283F9B"/>
    <w:rsid w:val="00287BB0"/>
    <w:rsid w:val="00291FDC"/>
    <w:rsid w:val="002927F7"/>
    <w:rsid w:val="00292C2A"/>
    <w:rsid w:val="00294154"/>
    <w:rsid w:val="002942A6"/>
    <w:rsid w:val="00296A14"/>
    <w:rsid w:val="0029702B"/>
    <w:rsid w:val="00297809"/>
    <w:rsid w:val="00297998"/>
    <w:rsid w:val="00297C88"/>
    <w:rsid w:val="002A459B"/>
    <w:rsid w:val="002A5DF1"/>
    <w:rsid w:val="002A610C"/>
    <w:rsid w:val="002B0E0A"/>
    <w:rsid w:val="002B1AF4"/>
    <w:rsid w:val="002B2D4D"/>
    <w:rsid w:val="002B49A5"/>
    <w:rsid w:val="002B4C3A"/>
    <w:rsid w:val="002B7BC5"/>
    <w:rsid w:val="002C0A67"/>
    <w:rsid w:val="002C103A"/>
    <w:rsid w:val="002C186F"/>
    <w:rsid w:val="002C22A6"/>
    <w:rsid w:val="002C28D1"/>
    <w:rsid w:val="002C3407"/>
    <w:rsid w:val="002C5A42"/>
    <w:rsid w:val="002D06E8"/>
    <w:rsid w:val="002D54E6"/>
    <w:rsid w:val="002D63EB"/>
    <w:rsid w:val="002E1DC9"/>
    <w:rsid w:val="002E2DBA"/>
    <w:rsid w:val="002E2EAC"/>
    <w:rsid w:val="002E588F"/>
    <w:rsid w:val="002E6DF3"/>
    <w:rsid w:val="002F1BCB"/>
    <w:rsid w:val="002F2B29"/>
    <w:rsid w:val="002F2EB2"/>
    <w:rsid w:val="002F64CE"/>
    <w:rsid w:val="002F65C0"/>
    <w:rsid w:val="002F76E0"/>
    <w:rsid w:val="002F7774"/>
    <w:rsid w:val="00300E3A"/>
    <w:rsid w:val="00301089"/>
    <w:rsid w:val="003013B3"/>
    <w:rsid w:val="003020BD"/>
    <w:rsid w:val="00302ABB"/>
    <w:rsid w:val="00305EDC"/>
    <w:rsid w:val="00306AB7"/>
    <w:rsid w:val="00306B6E"/>
    <w:rsid w:val="00307045"/>
    <w:rsid w:val="0030773D"/>
    <w:rsid w:val="00311957"/>
    <w:rsid w:val="00311C60"/>
    <w:rsid w:val="003123B4"/>
    <w:rsid w:val="0031301F"/>
    <w:rsid w:val="00313B47"/>
    <w:rsid w:val="0031408B"/>
    <w:rsid w:val="003162EE"/>
    <w:rsid w:val="00317ED8"/>
    <w:rsid w:val="00320046"/>
    <w:rsid w:val="00320E41"/>
    <w:rsid w:val="00321D73"/>
    <w:rsid w:val="00321DDE"/>
    <w:rsid w:val="003241C1"/>
    <w:rsid w:val="003258A7"/>
    <w:rsid w:val="00326BFB"/>
    <w:rsid w:val="0032733F"/>
    <w:rsid w:val="00331615"/>
    <w:rsid w:val="00333945"/>
    <w:rsid w:val="00334A36"/>
    <w:rsid w:val="003403B6"/>
    <w:rsid w:val="00340700"/>
    <w:rsid w:val="00340EDF"/>
    <w:rsid w:val="00342C80"/>
    <w:rsid w:val="00343211"/>
    <w:rsid w:val="00343705"/>
    <w:rsid w:val="00344446"/>
    <w:rsid w:val="00344F91"/>
    <w:rsid w:val="0034574E"/>
    <w:rsid w:val="003505C4"/>
    <w:rsid w:val="003508BE"/>
    <w:rsid w:val="00351141"/>
    <w:rsid w:val="00351A57"/>
    <w:rsid w:val="00353FE6"/>
    <w:rsid w:val="00354A34"/>
    <w:rsid w:val="00360B88"/>
    <w:rsid w:val="003615E1"/>
    <w:rsid w:val="00361DA0"/>
    <w:rsid w:val="00362B9F"/>
    <w:rsid w:val="00367001"/>
    <w:rsid w:val="00371AEB"/>
    <w:rsid w:val="00372D0E"/>
    <w:rsid w:val="0037481F"/>
    <w:rsid w:val="00377A50"/>
    <w:rsid w:val="003809C6"/>
    <w:rsid w:val="00382250"/>
    <w:rsid w:val="00382719"/>
    <w:rsid w:val="00384B08"/>
    <w:rsid w:val="00384E6B"/>
    <w:rsid w:val="0038507D"/>
    <w:rsid w:val="00385537"/>
    <w:rsid w:val="00385813"/>
    <w:rsid w:val="00385B3A"/>
    <w:rsid w:val="00386AE1"/>
    <w:rsid w:val="00387191"/>
    <w:rsid w:val="00387D2F"/>
    <w:rsid w:val="00391DEA"/>
    <w:rsid w:val="003922C6"/>
    <w:rsid w:val="00392C5C"/>
    <w:rsid w:val="00393E36"/>
    <w:rsid w:val="00394319"/>
    <w:rsid w:val="003953B2"/>
    <w:rsid w:val="003977BD"/>
    <w:rsid w:val="003A4006"/>
    <w:rsid w:val="003A4870"/>
    <w:rsid w:val="003A7C46"/>
    <w:rsid w:val="003A7C6B"/>
    <w:rsid w:val="003A7E64"/>
    <w:rsid w:val="003B09AE"/>
    <w:rsid w:val="003B124B"/>
    <w:rsid w:val="003B179A"/>
    <w:rsid w:val="003B17D5"/>
    <w:rsid w:val="003B45B0"/>
    <w:rsid w:val="003B558C"/>
    <w:rsid w:val="003B76E7"/>
    <w:rsid w:val="003B7888"/>
    <w:rsid w:val="003C0165"/>
    <w:rsid w:val="003C4B3E"/>
    <w:rsid w:val="003C643A"/>
    <w:rsid w:val="003C7ABD"/>
    <w:rsid w:val="003D064E"/>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291A"/>
    <w:rsid w:val="004045BC"/>
    <w:rsid w:val="00405EE0"/>
    <w:rsid w:val="00407C72"/>
    <w:rsid w:val="00410CFF"/>
    <w:rsid w:val="00410D48"/>
    <w:rsid w:val="00412E25"/>
    <w:rsid w:val="0041650F"/>
    <w:rsid w:val="00417D51"/>
    <w:rsid w:val="0042061A"/>
    <w:rsid w:val="00422857"/>
    <w:rsid w:val="004234AC"/>
    <w:rsid w:val="004238BE"/>
    <w:rsid w:val="00423A8B"/>
    <w:rsid w:val="00425646"/>
    <w:rsid w:val="00426316"/>
    <w:rsid w:val="004265AB"/>
    <w:rsid w:val="00427601"/>
    <w:rsid w:val="00427A00"/>
    <w:rsid w:val="00427D0C"/>
    <w:rsid w:val="00427D5B"/>
    <w:rsid w:val="00435F0E"/>
    <w:rsid w:val="00437853"/>
    <w:rsid w:val="00440FF7"/>
    <w:rsid w:val="00441F21"/>
    <w:rsid w:val="004422EB"/>
    <w:rsid w:val="0044577A"/>
    <w:rsid w:val="00446159"/>
    <w:rsid w:val="0045168A"/>
    <w:rsid w:val="004527E7"/>
    <w:rsid w:val="004538B4"/>
    <w:rsid w:val="00456FB0"/>
    <w:rsid w:val="00461824"/>
    <w:rsid w:val="004625DD"/>
    <w:rsid w:val="00463B86"/>
    <w:rsid w:val="0046541C"/>
    <w:rsid w:val="00470766"/>
    <w:rsid w:val="0047123E"/>
    <w:rsid w:val="004723C4"/>
    <w:rsid w:val="00472ABF"/>
    <w:rsid w:val="00474EA1"/>
    <w:rsid w:val="00481339"/>
    <w:rsid w:val="00481416"/>
    <w:rsid w:val="00481849"/>
    <w:rsid w:val="00482304"/>
    <w:rsid w:val="00484154"/>
    <w:rsid w:val="004852A8"/>
    <w:rsid w:val="00486C3C"/>
    <w:rsid w:val="00490C74"/>
    <w:rsid w:val="00491358"/>
    <w:rsid w:val="00491669"/>
    <w:rsid w:val="00492AAB"/>
    <w:rsid w:val="00492B28"/>
    <w:rsid w:val="00492C2D"/>
    <w:rsid w:val="00495B82"/>
    <w:rsid w:val="004979A5"/>
    <w:rsid w:val="00497BEC"/>
    <w:rsid w:val="004A0786"/>
    <w:rsid w:val="004A12D8"/>
    <w:rsid w:val="004A138A"/>
    <w:rsid w:val="004A35FD"/>
    <w:rsid w:val="004A36A5"/>
    <w:rsid w:val="004A4706"/>
    <w:rsid w:val="004A758B"/>
    <w:rsid w:val="004B44A7"/>
    <w:rsid w:val="004B5D93"/>
    <w:rsid w:val="004C01B8"/>
    <w:rsid w:val="004C2A8E"/>
    <w:rsid w:val="004C2F58"/>
    <w:rsid w:val="004C3F49"/>
    <w:rsid w:val="004C44CF"/>
    <w:rsid w:val="004C574D"/>
    <w:rsid w:val="004C7A8B"/>
    <w:rsid w:val="004D1888"/>
    <w:rsid w:val="004D3980"/>
    <w:rsid w:val="004D3DCE"/>
    <w:rsid w:val="004D64EF"/>
    <w:rsid w:val="004D6688"/>
    <w:rsid w:val="004E12B1"/>
    <w:rsid w:val="004E12E8"/>
    <w:rsid w:val="004E2ADD"/>
    <w:rsid w:val="004F0BA9"/>
    <w:rsid w:val="004F1459"/>
    <w:rsid w:val="004F170C"/>
    <w:rsid w:val="004F33D0"/>
    <w:rsid w:val="004F354F"/>
    <w:rsid w:val="004F4A7A"/>
    <w:rsid w:val="004F5FDB"/>
    <w:rsid w:val="004F6DCA"/>
    <w:rsid w:val="00500AED"/>
    <w:rsid w:val="00502D3D"/>
    <w:rsid w:val="00504E01"/>
    <w:rsid w:val="0050757A"/>
    <w:rsid w:val="0051072E"/>
    <w:rsid w:val="00510A4D"/>
    <w:rsid w:val="0051108D"/>
    <w:rsid w:val="005119C8"/>
    <w:rsid w:val="00515E95"/>
    <w:rsid w:val="00517611"/>
    <w:rsid w:val="005178AA"/>
    <w:rsid w:val="00520553"/>
    <w:rsid w:val="005222D3"/>
    <w:rsid w:val="00523D0D"/>
    <w:rsid w:val="00532501"/>
    <w:rsid w:val="00532ADF"/>
    <w:rsid w:val="00533022"/>
    <w:rsid w:val="00533516"/>
    <w:rsid w:val="00533DCF"/>
    <w:rsid w:val="00533E6D"/>
    <w:rsid w:val="00534FF8"/>
    <w:rsid w:val="0053647F"/>
    <w:rsid w:val="005373B1"/>
    <w:rsid w:val="005373DA"/>
    <w:rsid w:val="00540292"/>
    <w:rsid w:val="00541A27"/>
    <w:rsid w:val="00543BD9"/>
    <w:rsid w:val="00543CDA"/>
    <w:rsid w:val="00543DD9"/>
    <w:rsid w:val="00543E0F"/>
    <w:rsid w:val="005461B1"/>
    <w:rsid w:val="00546AD4"/>
    <w:rsid w:val="00547E7E"/>
    <w:rsid w:val="00551EE6"/>
    <w:rsid w:val="00552AED"/>
    <w:rsid w:val="00554B3D"/>
    <w:rsid w:val="00555421"/>
    <w:rsid w:val="0055645A"/>
    <w:rsid w:val="00556BD1"/>
    <w:rsid w:val="00560141"/>
    <w:rsid w:val="005617B7"/>
    <w:rsid w:val="005619BD"/>
    <w:rsid w:val="00561C2B"/>
    <w:rsid w:val="00562A5C"/>
    <w:rsid w:val="005645AD"/>
    <w:rsid w:val="00564665"/>
    <w:rsid w:val="00570341"/>
    <w:rsid w:val="00570CFE"/>
    <w:rsid w:val="005743AF"/>
    <w:rsid w:val="00574782"/>
    <w:rsid w:val="00575D23"/>
    <w:rsid w:val="00577929"/>
    <w:rsid w:val="00581036"/>
    <w:rsid w:val="0058239C"/>
    <w:rsid w:val="00582F8E"/>
    <w:rsid w:val="005830D9"/>
    <w:rsid w:val="00584C83"/>
    <w:rsid w:val="0058617A"/>
    <w:rsid w:val="0058627E"/>
    <w:rsid w:val="005901C7"/>
    <w:rsid w:val="005912DB"/>
    <w:rsid w:val="00594FE2"/>
    <w:rsid w:val="00595C93"/>
    <w:rsid w:val="00597F63"/>
    <w:rsid w:val="005A0D01"/>
    <w:rsid w:val="005A10B1"/>
    <w:rsid w:val="005A20A5"/>
    <w:rsid w:val="005A3991"/>
    <w:rsid w:val="005A6A7B"/>
    <w:rsid w:val="005A6C91"/>
    <w:rsid w:val="005B0CD7"/>
    <w:rsid w:val="005B55B0"/>
    <w:rsid w:val="005B61CD"/>
    <w:rsid w:val="005B6708"/>
    <w:rsid w:val="005B754E"/>
    <w:rsid w:val="005C200E"/>
    <w:rsid w:val="005C3FCB"/>
    <w:rsid w:val="005C5074"/>
    <w:rsid w:val="005C7571"/>
    <w:rsid w:val="005C7890"/>
    <w:rsid w:val="005D04BD"/>
    <w:rsid w:val="005D1CC7"/>
    <w:rsid w:val="005D2CAC"/>
    <w:rsid w:val="005D2D6F"/>
    <w:rsid w:val="005D632C"/>
    <w:rsid w:val="005D6A7C"/>
    <w:rsid w:val="005E3EEE"/>
    <w:rsid w:val="005E446B"/>
    <w:rsid w:val="005E4A68"/>
    <w:rsid w:val="005E53E5"/>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6EA9"/>
    <w:rsid w:val="006171BA"/>
    <w:rsid w:val="00617735"/>
    <w:rsid w:val="00623957"/>
    <w:rsid w:val="00623F22"/>
    <w:rsid w:val="00626747"/>
    <w:rsid w:val="00631684"/>
    <w:rsid w:val="00632A05"/>
    <w:rsid w:val="00633554"/>
    <w:rsid w:val="00633C62"/>
    <w:rsid w:val="00633CF6"/>
    <w:rsid w:val="00635C72"/>
    <w:rsid w:val="006362E7"/>
    <w:rsid w:val="006373A4"/>
    <w:rsid w:val="00637BC5"/>
    <w:rsid w:val="00640A6C"/>
    <w:rsid w:val="00640FFC"/>
    <w:rsid w:val="006424AD"/>
    <w:rsid w:val="006431E0"/>
    <w:rsid w:val="00644029"/>
    <w:rsid w:val="00651867"/>
    <w:rsid w:val="00653EDC"/>
    <w:rsid w:val="0065435F"/>
    <w:rsid w:val="006568DC"/>
    <w:rsid w:val="00657EF9"/>
    <w:rsid w:val="006607FF"/>
    <w:rsid w:val="006630BE"/>
    <w:rsid w:val="006653C1"/>
    <w:rsid w:val="00666939"/>
    <w:rsid w:val="0067138D"/>
    <w:rsid w:val="00671A5F"/>
    <w:rsid w:val="00671D90"/>
    <w:rsid w:val="00672B89"/>
    <w:rsid w:val="00672F08"/>
    <w:rsid w:val="00673057"/>
    <w:rsid w:val="006735FF"/>
    <w:rsid w:val="00674309"/>
    <w:rsid w:val="00676B22"/>
    <w:rsid w:val="00676E19"/>
    <w:rsid w:val="00680483"/>
    <w:rsid w:val="0068168E"/>
    <w:rsid w:val="00681855"/>
    <w:rsid w:val="00681CB1"/>
    <w:rsid w:val="00682D01"/>
    <w:rsid w:val="006831AC"/>
    <w:rsid w:val="006849D8"/>
    <w:rsid w:val="00684DD6"/>
    <w:rsid w:val="00685671"/>
    <w:rsid w:val="00690999"/>
    <w:rsid w:val="0069121D"/>
    <w:rsid w:val="00691A76"/>
    <w:rsid w:val="0069286C"/>
    <w:rsid w:val="00693068"/>
    <w:rsid w:val="00696F73"/>
    <w:rsid w:val="006A0E42"/>
    <w:rsid w:val="006A117A"/>
    <w:rsid w:val="006A2BBD"/>
    <w:rsid w:val="006A3181"/>
    <w:rsid w:val="006A3626"/>
    <w:rsid w:val="006A5CB3"/>
    <w:rsid w:val="006A6D37"/>
    <w:rsid w:val="006A78BE"/>
    <w:rsid w:val="006B02AD"/>
    <w:rsid w:val="006B6845"/>
    <w:rsid w:val="006C0355"/>
    <w:rsid w:val="006C08DD"/>
    <w:rsid w:val="006C196D"/>
    <w:rsid w:val="006C3B71"/>
    <w:rsid w:val="006C47A7"/>
    <w:rsid w:val="006C4E5E"/>
    <w:rsid w:val="006C574D"/>
    <w:rsid w:val="006C69C6"/>
    <w:rsid w:val="006C6C78"/>
    <w:rsid w:val="006C7FF4"/>
    <w:rsid w:val="006D1E3C"/>
    <w:rsid w:val="006D2951"/>
    <w:rsid w:val="006D2F38"/>
    <w:rsid w:val="006D3FDF"/>
    <w:rsid w:val="006D4A9C"/>
    <w:rsid w:val="006D60F6"/>
    <w:rsid w:val="006D784E"/>
    <w:rsid w:val="006D7BA1"/>
    <w:rsid w:val="006E008A"/>
    <w:rsid w:val="006E35BD"/>
    <w:rsid w:val="006E3AB4"/>
    <w:rsid w:val="006E3FD0"/>
    <w:rsid w:val="006E4744"/>
    <w:rsid w:val="006E5BDA"/>
    <w:rsid w:val="006E5D82"/>
    <w:rsid w:val="006E64CD"/>
    <w:rsid w:val="006E64CE"/>
    <w:rsid w:val="006F59F7"/>
    <w:rsid w:val="006F6563"/>
    <w:rsid w:val="006F762F"/>
    <w:rsid w:val="006F7935"/>
    <w:rsid w:val="006F7C51"/>
    <w:rsid w:val="00702A68"/>
    <w:rsid w:val="00703C88"/>
    <w:rsid w:val="00706022"/>
    <w:rsid w:val="0070703E"/>
    <w:rsid w:val="00711FA9"/>
    <w:rsid w:val="007159BE"/>
    <w:rsid w:val="00715BCD"/>
    <w:rsid w:val="007164D0"/>
    <w:rsid w:val="0072091E"/>
    <w:rsid w:val="0072187C"/>
    <w:rsid w:val="00723838"/>
    <w:rsid w:val="00723BEE"/>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25C4"/>
    <w:rsid w:val="0074340D"/>
    <w:rsid w:val="00743A2C"/>
    <w:rsid w:val="00745DF3"/>
    <w:rsid w:val="00750AA6"/>
    <w:rsid w:val="00750AF9"/>
    <w:rsid w:val="00750F4B"/>
    <w:rsid w:val="0075102D"/>
    <w:rsid w:val="00751A49"/>
    <w:rsid w:val="007533B7"/>
    <w:rsid w:val="00753E6F"/>
    <w:rsid w:val="00754972"/>
    <w:rsid w:val="007550FE"/>
    <w:rsid w:val="0075690E"/>
    <w:rsid w:val="00757EC2"/>
    <w:rsid w:val="00764266"/>
    <w:rsid w:val="007656BD"/>
    <w:rsid w:val="007657EE"/>
    <w:rsid w:val="00770E83"/>
    <w:rsid w:val="00781340"/>
    <w:rsid w:val="007821D1"/>
    <w:rsid w:val="00785B60"/>
    <w:rsid w:val="00786B11"/>
    <w:rsid w:val="00786EFA"/>
    <w:rsid w:val="00787291"/>
    <w:rsid w:val="0078748E"/>
    <w:rsid w:val="00790EED"/>
    <w:rsid w:val="007933F2"/>
    <w:rsid w:val="007941FD"/>
    <w:rsid w:val="0079666A"/>
    <w:rsid w:val="00797E2E"/>
    <w:rsid w:val="00797E46"/>
    <w:rsid w:val="007A5463"/>
    <w:rsid w:val="007A583F"/>
    <w:rsid w:val="007A629C"/>
    <w:rsid w:val="007A6FB4"/>
    <w:rsid w:val="007A7D7E"/>
    <w:rsid w:val="007B0031"/>
    <w:rsid w:val="007B26BC"/>
    <w:rsid w:val="007B2FAE"/>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7F7C9B"/>
    <w:rsid w:val="008043F6"/>
    <w:rsid w:val="008046C6"/>
    <w:rsid w:val="00806FC0"/>
    <w:rsid w:val="008077DB"/>
    <w:rsid w:val="00811010"/>
    <w:rsid w:val="008120E6"/>
    <w:rsid w:val="0081211E"/>
    <w:rsid w:val="00812A1D"/>
    <w:rsid w:val="0081415C"/>
    <w:rsid w:val="0081424D"/>
    <w:rsid w:val="00816D7C"/>
    <w:rsid w:val="00816E87"/>
    <w:rsid w:val="00817429"/>
    <w:rsid w:val="00817667"/>
    <w:rsid w:val="008178D1"/>
    <w:rsid w:val="00817A7F"/>
    <w:rsid w:val="00817D47"/>
    <w:rsid w:val="008208C2"/>
    <w:rsid w:val="00822887"/>
    <w:rsid w:val="00823D6D"/>
    <w:rsid w:val="0082609C"/>
    <w:rsid w:val="00827517"/>
    <w:rsid w:val="00827578"/>
    <w:rsid w:val="00827AAD"/>
    <w:rsid w:val="00831DDD"/>
    <w:rsid w:val="00833ED6"/>
    <w:rsid w:val="00840331"/>
    <w:rsid w:val="00840941"/>
    <w:rsid w:val="00840B46"/>
    <w:rsid w:val="0084140D"/>
    <w:rsid w:val="0084156B"/>
    <w:rsid w:val="00843ED0"/>
    <w:rsid w:val="008448CA"/>
    <w:rsid w:val="00845C88"/>
    <w:rsid w:val="00846347"/>
    <w:rsid w:val="0084651C"/>
    <w:rsid w:val="00846645"/>
    <w:rsid w:val="00846D13"/>
    <w:rsid w:val="00846F23"/>
    <w:rsid w:val="008475C7"/>
    <w:rsid w:val="00847F4A"/>
    <w:rsid w:val="008519A3"/>
    <w:rsid w:val="0085299C"/>
    <w:rsid w:val="00854DCB"/>
    <w:rsid w:val="00855EF5"/>
    <w:rsid w:val="008604CD"/>
    <w:rsid w:val="00861A49"/>
    <w:rsid w:val="00862061"/>
    <w:rsid w:val="00863AC1"/>
    <w:rsid w:val="00864979"/>
    <w:rsid w:val="00865503"/>
    <w:rsid w:val="00865E33"/>
    <w:rsid w:val="008719A2"/>
    <w:rsid w:val="008746C9"/>
    <w:rsid w:val="008764D0"/>
    <w:rsid w:val="008774C4"/>
    <w:rsid w:val="00880455"/>
    <w:rsid w:val="00880BCF"/>
    <w:rsid w:val="00881F08"/>
    <w:rsid w:val="00884509"/>
    <w:rsid w:val="00890F35"/>
    <w:rsid w:val="00891091"/>
    <w:rsid w:val="00891315"/>
    <w:rsid w:val="00891505"/>
    <w:rsid w:val="0089253D"/>
    <w:rsid w:val="008926B6"/>
    <w:rsid w:val="00894998"/>
    <w:rsid w:val="0089607F"/>
    <w:rsid w:val="00897913"/>
    <w:rsid w:val="008979DD"/>
    <w:rsid w:val="00897D46"/>
    <w:rsid w:val="008A1AB6"/>
    <w:rsid w:val="008A253F"/>
    <w:rsid w:val="008A2D4C"/>
    <w:rsid w:val="008A2D96"/>
    <w:rsid w:val="008A3FFE"/>
    <w:rsid w:val="008A58C2"/>
    <w:rsid w:val="008A58E6"/>
    <w:rsid w:val="008A661C"/>
    <w:rsid w:val="008A69C5"/>
    <w:rsid w:val="008A7269"/>
    <w:rsid w:val="008B0694"/>
    <w:rsid w:val="008B5B93"/>
    <w:rsid w:val="008B7C61"/>
    <w:rsid w:val="008C2F7D"/>
    <w:rsid w:val="008C3300"/>
    <w:rsid w:val="008C367A"/>
    <w:rsid w:val="008C47E6"/>
    <w:rsid w:val="008C5CEE"/>
    <w:rsid w:val="008D049A"/>
    <w:rsid w:val="008D2BF0"/>
    <w:rsid w:val="008D34CD"/>
    <w:rsid w:val="008D3906"/>
    <w:rsid w:val="008D3B33"/>
    <w:rsid w:val="008D4127"/>
    <w:rsid w:val="008D6F6E"/>
    <w:rsid w:val="008E3796"/>
    <w:rsid w:val="008E4338"/>
    <w:rsid w:val="008E5C60"/>
    <w:rsid w:val="008E69FF"/>
    <w:rsid w:val="008E7D80"/>
    <w:rsid w:val="008E7E6E"/>
    <w:rsid w:val="008E7FC1"/>
    <w:rsid w:val="008F031A"/>
    <w:rsid w:val="008F1112"/>
    <w:rsid w:val="008F19BF"/>
    <w:rsid w:val="008F37B7"/>
    <w:rsid w:val="008F4C98"/>
    <w:rsid w:val="008F4FFB"/>
    <w:rsid w:val="008F6498"/>
    <w:rsid w:val="008F650F"/>
    <w:rsid w:val="008F7497"/>
    <w:rsid w:val="008F7D42"/>
    <w:rsid w:val="009010D9"/>
    <w:rsid w:val="00903482"/>
    <w:rsid w:val="0090386A"/>
    <w:rsid w:val="00904D06"/>
    <w:rsid w:val="009116A4"/>
    <w:rsid w:val="00911995"/>
    <w:rsid w:val="00912C3D"/>
    <w:rsid w:val="009131A3"/>
    <w:rsid w:val="00914FC0"/>
    <w:rsid w:val="00915CB0"/>
    <w:rsid w:val="009165A2"/>
    <w:rsid w:val="009174F1"/>
    <w:rsid w:val="00920569"/>
    <w:rsid w:val="0092149B"/>
    <w:rsid w:val="00923E36"/>
    <w:rsid w:val="00924738"/>
    <w:rsid w:val="0092664E"/>
    <w:rsid w:val="00927175"/>
    <w:rsid w:val="00933269"/>
    <w:rsid w:val="00934F82"/>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18FA"/>
    <w:rsid w:val="00963EB1"/>
    <w:rsid w:val="00964987"/>
    <w:rsid w:val="00972EC7"/>
    <w:rsid w:val="00973173"/>
    <w:rsid w:val="0097336D"/>
    <w:rsid w:val="009746D8"/>
    <w:rsid w:val="00975687"/>
    <w:rsid w:val="00976B74"/>
    <w:rsid w:val="009777D6"/>
    <w:rsid w:val="00982330"/>
    <w:rsid w:val="00982E7D"/>
    <w:rsid w:val="00986107"/>
    <w:rsid w:val="00987516"/>
    <w:rsid w:val="0099046A"/>
    <w:rsid w:val="00991A14"/>
    <w:rsid w:val="00992948"/>
    <w:rsid w:val="00993482"/>
    <w:rsid w:val="009934AE"/>
    <w:rsid w:val="00994162"/>
    <w:rsid w:val="009A078F"/>
    <w:rsid w:val="009A1407"/>
    <w:rsid w:val="009A183E"/>
    <w:rsid w:val="009A3399"/>
    <w:rsid w:val="009A3F65"/>
    <w:rsid w:val="009A7787"/>
    <w:rsid w:val="009B0ACF"/>
    <w:rsid w:val="009B277F"/>
    <w:rsid w:val="009B27F4"/>
    <w:rsid w:val="009B32B5"/>
    <w:rsid w:val="009B5E03"/>
    <w:rsid w:val="009B66D7"/>
    <w:rsid w:val="009C1536"/>
    <w:rsid w:val="009C2546"/>
    <w:rsid w:val="009C3BA8"/>
    <w:rsid w:val="009C3C52"/>
    <w:rsid w:val="009C6653"/>
    <w:rsid w:val="009D2110"/>
    <w:rsid w:val="009D2A7A"/>
    <w:rsid w:val="009D4F2C"/>
    <w:rsid w:val="009D561C"/>
    <w:rsid w:val="009D6180"/>
    <w:rsid w:val="009E1A2E"/>
    <w:rsid w:val="009E3A73"/>
    <w:rsid w:val="009E570C"/>
    <w:rsid w:val="009E7330"/>
    <w:rsid w:val="009F0ABD"/>
    <w:rsid w:val="009F323A"/>
    <w:rsid w:val="009F4034"/>
    <w:rsid w:val="009F6116"/>
    <w:rsid w:val="009F6158"/>
    <w:rsid w:val="009F6586"/>
    <w:rsid w:val="009F67C1"/>
    <w:rsid w:val="009F6969"/>
    <w:rsid w:val="00A00D45"/>
    <w:rsid w:val="00A03ACB"/>
    <w:rsid w:val="00A03C3F"/>
    <w:rsid w:val="00A04BCC"/>
    <w:rsid w:val="00A10247"/>
    <w:rsid w:val="00A11914"/>
    <w:rsid w:val="00A12C34"/>
    <w:rsid w:val="00A16C2F"/>
    <w:rsid w:val="00A16E1B"/>
    <w:rsid w:val="00A17125"/>
    <w:rsid w:val="00A212F2"/>
    <w:rsid w:val="00A21FAB"/>
    <w:rsid w:val="00A23D12"/>
    <w:rsid w:val="00A2555C"/>
    <w:rsid w:val="00A2638A"/>
    <w:rsid w:val="00A30019"/>
    <w:rsid w:val="00A30BE2"/>
    <w:rsid w:val="00A331BA"/>
    <w:rsid w:val="00A34BFD"/>
    <w:rsid w:val="00A35305"/>
    <w:rsid w:val="00A355F3"/>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CC"/>
    <w:rsid w:val="00A932DF"/>
    <w:rsid w:val="00A94488"/>
    <w:rsid w:val="00A9613C"/>
    <w:rsid w:val="00A96FEC"/>
    <w:rsid w:val="00AA00FE"/>
    <w:rsid w:val="00AA31BA"/>
    <w:rsid w:val="00AA387B"/>
    <w:rsid w:val="00AA3AE2"/>
    <w:rsid w:val="00AA5F54"/>
    <w:rsid w:val="00AA6C59"/>
    <w:rsid w:val="00AB198D"/>
    <w:rsid w:val="00AB1EA1"/>
    <w:rsid w:val="00AB27F4"/>
    <w:rsid w:val="00AB337E"/>
    <w:rsid w:val="00AB6874"/>
    <w:rsid w:val="00AC20DE"/>
    <w:rsid w:val="00AC22E4"/>
    <w:rsid w:val="00AC38CD"/>
    <w:rsid w:val="00AC3A40"/>
    <w:rsid w:val="00AC5B21"/>
    <w:rsid w:val="00AC777D"/>
    <w:rsid w:val="00AD093B"/>
    <w:rsid w:val="00AD1394"/>
    <w:rsid w:val="00AD3343"/>
    <w:rsid w:val="00AD7C23"/>
    <w:rsid w:val="00AD7D96"/>
    <w:rsid w:val="00AE1639"/>
    <w:rsid w:val="00AE1812"/>
    <w:rsid w:val="00AE2A9C"/>
    <w:rsid w:val="00AE362E"/>
    <w:rsid w:val="00AE4318"/>
    <w:rsid w:val="00AE452C"/>
    <w:rsid w:val="00AE5757"/>
    <w:rsid w:val="00AF22B2"/>
    <w:rsid w:val="00AF2D49"/>
    <w:rsid w:val="00AF38FC"/>
    <w:rsid w:val="00AF7A49"/>
    <w:rsid w:val="00B0107B"/>
    <w:rsid w:val="00B02A73"/>
    <w:rsid w:val="00B032EE"/>
    <w:rsid w:val="00B05530"/>
    <w:rsid w:val="00B10638"/>
    <w:rsid w:val="00B12AC9"/>
    <w:rsid w:val="00B1325C"/>
    <w:rsid w:val="00B13F67"/>
    <w:rsid w:val="00B145A8"/>
    <w:rsid w:val="00B147AA"/>
    <w:rsid w:val="00B14A5D"/>
    <w:rsid w:val="00B15936"/>
    <w:rsid w:val="00B177D1"/>
    <w:rsid w:val="00B20082"/>
    <w:rsid w:val="00B20B25"/>
    <w:rsid w:val="00B20DEA"/>
    <w:rsid w:val="00B21913"/>
    <w:rsid w:val="00B2370A"/>
    <w:rsid w:val="00B24352"/>
    <w:rsid w:val="00B24DCB"/>
    <w:rsid w:val="00B25138"/>
    <w:rsid w:val="00B25E7E"/>
    <w:rsid w:val="00B26389"/>
    <w:rsid w:val="00B26D14"/>
    <w:rsid w:val="00B41516"/>
    <w:rsid w:val="00B43C32"/>
    <w:rsid w:val="00B45EAB"/>
    <w:rsid w:val="00B4646D"/>
    <w:rsid w:val="00B50E09"/>
    <w:rsid w:val="00B519DE"/>
    <w:rsid w:val="00B53431"/>
    <w:rsid w:val="00B53631"/>
    <w:rsid w:val="00B53762"/>
    <w:rsid w:val="00B57596"/>
    <w:rsid w:val="00B60296"/>
    <w:rsid w:val="00B6380F"/>
    <w:rsid w:val="00B63A25"/>
    <w:rsid w:val="00B63F70"/>
    <w:rsid w:val="00B64517"/>
    <w:rsid w:val="00B64A15"/>
    <w:rsid w:val="00B6625D"/>
    <w:rsid w:val="00B72BFA"/>
    <w:rsid w:val="00B7330A"/>
    <w:rsid w:val="00B7374A"/>
    <w:rsid w:val="00B73D61"/>
    <w:rsid w:val="00B775B8"/>
    <w:rsid w:val="00B802BB"/>
    <w:rsid w:val="00B806C5"/>
    <w:rsid w:val="00B8096D"/>
    <w:rsid w:val="00B81DEE"/>
    <w:rsid w:val="00B829FB"/>
    <w:rsid w:val="00B8341D"/>
    <w:rsid w:val="00B83BC6"/>
    <w:rsid w:val="00B83C81"/>
    <w:rsid w:val="00B83D6A"/>
    <w:rsid w:val="00B8678E"/>
    <w:rsid w:val="00B90DAA"/>
    <w:rsid w:val="00B91554"/>
    <w:rsid w:val="00B9216F"/>
    <w:rsid w:val="00B92CA5"/>
    <w:rsid w:val="00B93104"/>
    <w:rsid w:val="00B9313F"/>
    <w:rsid w:val="00B9354E"/>
    <w:rsid w:val="00B94C9F"/>
    <w:rsid w:val="00B95C9B"/>
    <w:rsid w:val="00B96D9C"/>
    <w:rsid w:val="00BA020B"/>
    <w:rsid w:val="00BA5056"/>
    <w:rsid w:val="00BA68F3"/>
    <w:rsid w:val="00BB1057"/>
    <w:rsid w:val="00BB1090"/>
    <w:rsid w:val="00BB3426"/>
    <w:rsid w:val="00BB5B73"/>
    <w:rsid w:val="00BB66D8"/>
    <w:rsid w:val="00BB7434"/>
    <w:rsid w:val="00BC02F3"/>
    <w:rsid w:val="00BC068A"/>
    <w:rsid w:val="00BC0E5F"/>
    <w:rsid w:val="00BC11EC"/>
    <w:rsid w:val="00BC1EFB"/>
    <w:rsid w:val="00BC2C70"/>
    <w:rsid w:val="00BC499E"/>
    <w:rsid w:val="00BC663D"/>
    <w:rsid w:val="00BC7385"/>
    <w:rsid w:val="00BC765D"/>
    <w:rsid w:val="00BD0A2E"/>
    <w:rsid w:val="00BD1D55"/>
    <w:rsid w:val="00BD2E48"/>
    <w:rsid w:val="00BD3194"/>
    <w:rsid w:val="00BD3208"/>
    <w:rsid w:val="00BD349D"/>
    <w:rsid w:val="00BD4C6C"/>
    <w:rsid w:val="00BD5F83"/>
    <w:rsid w:val="00BD6E23"/>
    <w:rsid w:val="00BD757C"/>
    <w:rsid w:val="00BD76E8"/>
    <w:rsid w:val="00BD7DF3"/>
    <w:rsid w:val="00BE0B66"/>
    <w:rsid w:val="00BE0DA5"/>
    <w:rsid w:val="00BE41C4"/>
    <w:rsid w:val="00BE44F8"/>
    <w:rsid w:val="00BE5087"/>
    <w:rsid w:val="00BF210A"/>
    <w:rsid w:val="00BF3647"/>
    <w:rsid w:val="00BF67AB"/>
    <w:rsid w:val="00BF6FE9"/>
    <w:rsid w:val="00BF7B3E"/>
    <w:rsid w:val="00C0022F"/>
    <w:rsid w:val="00C02DBC"/>
    <w:rsid w:val="00C03503"/>
    <w:rsid w:val="00C03D05"/>
    <w:rsid w:val="00C04C1A"/>
    <w:rsid w:val="00C065A8"/>
    <w:rsid w:val="00C132B1"/>
    <w:rsid w:val="00C147BD"/>
    <w:rsid w:val="00C16900"/>
    <w:rsid w:val="00C16CEB"/>
    <w:rsid w:val="00C16EC4"/>
    <w:rsid w:val="00C2037C"/>
    <w:rsid w:val="00C22E39"/>
    <w:rsid w:val="00C230FE"/>
    <w:rsid w:val="00C23F5A"/>
    <w:rsid w:val="00C24841"/>
    <w:rsid w:val="00C2580E"/>
    <w:rsid w:val="00C26353"/>
    <w:rsid w:val="00C26CBC"/>
    <w:rsid w:val="00C3024F"/>
    <w:rsid w:val="00C30B5F"/>
    <w:rsid w:val="00C348C0"/>
    <w:rsid w:val="00C34ED5"/>
    <w:rsid w:val="00C364E6"/>
    <w:rsid w:val="00C36E50"/>
    <w:rsid w:val="00C36F35"/>
    <w:rsid w:val="00C37E85"/>
    <w:rsid w:val="00C402EA"/>
    <w:rsid w:val="00C42470"/>
    <w:rsid w:val="00C4467F"/>
    <w:rsid w:val="00C477AA"/>
    <w:rsid w:val="00C506B8"/>
    <w:rsid w:val="00C50B68"/>
    <w:rsid w:val="00C5274F"/>
    <w:rsid w:val="00C57981"/>
    <w:rsid w:val="00C57B1C"/>
    <w:rsid w:val="00C60563"/>
    <w:rsid w:val="00C60A8C"/>
    <w:rsid w:val="00C623B4"/>
    <w:rsid w:val="00C64FF9"/>
    <w:rsid w:val="00C677D4"/>
    <w:rsid w:val="00C67F3B"/>
    <w:rsid w:val="00C708E9"/>
    <w:rsid w:val="00C71238"/>
    <w:rsid w:val="00C75B11"/>
    <w:rsid w:val="00C75D08"/>
    <w:rsid w:val="00C76A3A"/>
    <w:rsid w:val="00C76F1C"/>
    <w:rsid w:val="00C83D79"/>
    <w:rsid w:val="00C8569A"/>
    <w:rsid w:val="00C862E3"/>
    <w:rsid w:val="00C86D35"/>
    <w:rsid w:val="00C93293"/>
    <w:rsid w:val="00C937EA"/>
    <w:rsid w:val="00C95458"/>
    <w:rsid w:val="00C96BF1"/>
    <w:rsid w:val="00CA0966"/>
    <w:rsid w:val="00CA0D2D"/>
    <w:rsid w:val="00CA2D4B"/>
    <w:rsid w:val="00CA6B7F"/>
    <w:rsid w:val="00CB1CD5"/>
    <w:rsid w:val="00CB2BC0"/>
    <w:rsid w:val="00CB4936"/>
    <w:rsid w:val="00CB5970"/>
    <w:rsid w:val="00CC089F"/>
    <w:rsid w:val="00CC3A87"/>
    <w:rsid w:val="00CC7AD2"/>
    <w:rsid w:val="00CD1177"/>
    <w:rsid w:val="00CD1CA7"/>
    <w:rsid w:val="00CD460D"/>
    <w:rsid w:val="00CD4AB3"/>
    <w:rsid w:val="00CD761F"/>
    <w:rsid w:val="00CE030C"/>
    <w:rsid w:val="00CE1CC3"/>
    <w:rsid w:val="00CE377B"/>
    <w:rsid w:val="00CE3DBB"/>
    <w:rsid w:val="00CE4E56"/>
    <w:rsid w:val="00CE517F"/>
    <w:rsid w:val="00CE67D5"/>
    <w:rsid w:val="00CE6987"/>
    <w:rsid w:val="00CF0CA8"/>
    <w:rsid w:val="00CF0E42"/>
    <w:rsid w:val="00CF1CE4"/>
    <w:rsid w:val="00CF2773"/>
    <w:rsid w:val="00CF3028"/>
    <w:rsid w:val="00CF3B49"/>
    <w:rsid w:val="00CF3B73"/>
    <w:rsid w:val="00D0157E"/>
    <w:rsid w:val="00D02506"/>
    <w:rsid w:val="00D02C1E"/>
    <w:rsid w:val="00D04489"/>
    <w:rsid w:val="00D05D6B"/>
    <w:rsid w:val="00D064B8"/>
    <w:rsid w:val="00D079CE"/>
    <w:rsid w:val="00D07DB7"/>
    <w:rsid w:val="00D11426"/>
    <w:rsid w:val="00D12ABC"/>
    <w:rsid w:val="00D1398B"/>
    <w:rsid w:val="00D13EE1"/>
    <w:rsid w:val="00D1660F"/>
    <w:rsid w:val="00D16859"/>
    <w:rsid w:val="00D179D4"/>
    <w:rsid w:val="00D17A68"/>
    <w:rsid w:val="00D17D5E"/>
    <w:rsid w:val="00D20488"/>
    <w:rsid w:val="00D2059B"/>
    <w:rsid w:val="00D20EC3"/>
    <w:rsid w:val="00D225AD"/>
    <w:rsid w:val="00D233B6"/>
    <w:rsid w:val="00D23A09"/>
    <w:rsid w:val="00D26016"/>
    <w:rsid w:val="00D266D9"/>
    <w:rsid w:val="00D27DD5"/>
    <w:rsid w:val="00D30091"/>
    <w:rsid w:val="00D305F7"/>
    <w:rsid w:val="00D31262"/>
    <w:rsid w:val="00D3182C"/>
    <w:rsid w:val="00D31DCC"/>
    <w:rsid w:val="00D3358B"/>
    <w:rsid w:val="00D33823"/>
    <w:rsid w:val="00D34268"/>
    <w:rsid w:val="00D347F7"/>
    <w:rsid w:val="00D3517D"/>
    <w:rsid w:val="00D35699"/>
    <w:rsid w:val="00D361D0"/>
    <w:rsid w:val="00D403B5"/>
    <w:rsid w:val="00D4279C"/>
    <w:rsid w:val="00D4510A"/>
    <w:rsid w:val="00D45B94"/>
    <w:rsid w:val="00D45D10"/>
    <w:rsid w:val="00D50408"/>
    <w:rsid w:val="00D50AD0"/>
    <w:rsid w:val="00D50CA5"/>
    <w:rsid w:val="00D52D19"/>
    <w:rsid w:val="00D54375"/>
    <w:rsid w:val="00D54E35"/>
    <w:rsid w:val="00D55AAE"/>
    <w:rsid w:val="00D5658A"/>
    <w:rsid w:val="00D56620"/>
    <w:rsid w:val="00D57389"/>
    <w:rsid w:val="00D6207B"/>
    <w:rsid w:val="00D63182"/>
    <w:rsid w:val="00D63F2E"/>
    <w:rsid w:val="00D648C1"/>
    <w:rsid w:val="00D65249"/>
    <w:rsid w:val="00D65DA0"/>
    <w:rsid w:val="00D66FA7"/>
    <w:rsid w:val="00D71A72"/>
    <w:rsid w:val="00D731B1"/>
    <w:rsid w:val="00D73C43"/>
    <w:rsid w:val="00D74029"/>
    <w:rsid w:val="00D77AE8"/>
    <w:rsid w:val="00D8150B"/>
    <w:rsid w:val="00D81E29"/>
    <w:rsid w:val="00D84368"/>
    <w:rsid w:val="00D84C5F"/>
    <w:rsid w:val="00D84F0F"/>
    <w:rsid w:val="00D856C2"/>
    <w:rsid w:val="00D870A4"/>
    <w:rsid w:val="00D90779"/>
    <w:rsid w:val="00D90FF0"/>
    <w:rsid w:val="00D9149C"/>
    <w:rsid w:val="00D95FEB"/>
    <w:rsid w:val="00DA0634"/>
    <w:rsid w:val="00DA4EF5"/>
    <w:rsid w:val="00DB0440"/>
    <w:rsid w:val="00DB0A35"/>
    <w:rsid w:val="00DB14CE"/>
    <w:rsid w:val="00DB3A7A"/>
    <w:rsid w:val="00DB3C65"/>
    <w:rsid w:val="00DB593A"/>
    <w:rsid w:val="00DB6D9B"/>
    <w:rsid w:val="00DC1BB5"/>
    <w:rsid w:val="00DC2146"/>
    <w:rsid w:val="00DC237F"/>
    <w:rsid w:val="00DC2634"/>
    <w:rsid w:val="00DC2A25"/>
    <w:rsid w:val="00DC3A4A"/>
    <w:rsid w:val="00DC4071"/>
    <w:rsid w:val="00DC515E"/>
    <w:rsid w:val="00DC68D8"/>
    <w:rsid w:val="00DC7E10"/>
    <w:rsid w:val="00DD0323"/>
    <w:rsid w:val="00DD1FA2"/>
    <w:rsid w:val="00DD6898"/>
    <w:rsid w:val="00DE19A3"/>
    <w:rsid w:val="00DE29FF"/>
    <w:rsid w:val="00DE2FDD"/>
    <w:rsid w:val="00DE463D"/>
    <w:rsid w:val="00DF1663"/>
    <w:rsid w:val="00DF1B12"/>
    <w:rsid w:val="00DF2405"/>
    <w:rsid w:val="00DF302B"/>
    <w:rsid w:val="00DF3D9E"/>
    <w:rsid w:val="00DF7EC5"/>
    <w:rsid w:val="00E01E62"/>
    <w:rsid w:val="00E025D9"/>
    <w:rsid w:val="00E02A19"/>
    <w:rsid w:val="00E042B7"/>
    <w:rsid w:val="00E07A59"/>
    <w:rsid w:val="00E10012"/>
    <w:rsid w:val="00E106D4"/>
    <w:rsid w:val="00E12D0B"/>
    <w:rsid w:val="00E15315"/>
    <w:rsid w:val="00E15684"/>
    <w:rsid w:val="00E16248"/>
    <w:rsid w:val="00E163EE"/>
    <w:rsid w:val="00E16E31"/>
    <w:rsid w:val="00E2019E"/>
    <w:rsid w:val="00E2088F"/>
    <w:rsid w:val="00E22482"/>
    <w:rsid w:val="00E233CC"/>
    <w:rsid w:val="00E240B7"/>
    <w:rsid w:val="00E2776C"/>
    <w:rsid w:val="00E30A96"/>
    <w:rsid w:val="00E32899"/>
    <w:rsid w:val="00E32DD5"/>
    <w:rsid w:val="00E32E20"/>
    <w:rsid w:val="00E33411"/>
    <w:rsid w:val="00E337FD"/>
    <w:rsid w:val="00E3427F"/>
    <w:rsid w:val="00E347F1"/>
    <w:rsid w:val="00E3580A"/>
    <w:rsid w:val="00E36963"/>
    <w:rsid w:val="00E405D4"/>
    <w:rsid w:val="00E40AB9"/>
    <w:rsid w:val="00E41969"/>
    <w:rsid w:val="00E422F0"/>
    <w:rsid w:val="00E429D9"/>
    <w:rsid w:val="00E42EE5"/>
    <w:rsid w:val="00E42FDA"/>
    <w:rsid w:val="00E4519E"/>
    <w:rsid w:val="00E45980"/>
    <w:rsid w:val="00E47522"/>
    <w:rsid w:val="00E5221A"/>
    <w:rsid w:val="00E543E0"/>
    <w:rsid w:val="00E5536F"/>
    <w:rsid w:val="00E555FF"/>
    <w:rsid w:val="00E55644"/>
    <w:rsid w:val="00E6194B"/>
    <w:rsid w:val="00E620C4"/>
    <w:rsid w:val="00E63382"/>
    <w:rsid w:val="00E6371E"/>
    <w:rsid w:val="00E64C8F"/>
    <w:rsid w:val="00E658BD"/>
    <w:rsid w:val="00E67727"/>
    <w:rsid w:val="00E7039F"/>
    <w:rsid w:val="00E705F3"/>
    <w:rsid w:val="00E75322"/>
    <w:rsid w:val="00E765FA"/>
    <w:rsid w:val="00E8191B"/>
    <w:rsid w:val="00E824CB"/>
    <w:rsid w:val="00E829FE"/>
    <w:rsid w:val="00E835D2"/>
    <w:rsid w:val="00E838FE"/>
    <w:rsid w:val="00E8484D"/>
    <w:rsid w:val="00E85534"/>
    <w:rsid w:val="00E869CA"/>
    <w:rsid w:val="00E86B74"/>
    <w:rsid w:val="00E8725D"/>
    <w:rsid w:val="00E909CE"/>
    <w:rsid w:val="00E91EDF"/>
    <w:rsid w:val="00E91FAA"/>
    <w:rsid w:val="00E92566"/>
    <w:rsid w:val="00E92FFD"/>
    <w:rsid w:val="00E96722"/>
    <w:rsid w:val="00EA22DF"/>
    <w:rsid w:val="00EA2F95"/>
    <w:rsid w:val="00EA4FC4"/>
    <w:rsid w:val="00EA693A"/>
    <w:rsid w:val="00EA7032"/>
    <w:rsid w:val="00EA78BB"/>
    <w:rsid w:val="00EB39B0"/>
    <w:rsid w:val="00EB755A"/>
    <w:rsid w:val="00EC084D"/>
    <w:rsid w:val="00EC2A24"/>
    <w:rsid w:val="00EC2D2D"/>
    <w:rsid w:val="00EC7BF1"/>
    <w:rsid w:val="00EC7CF0"/>
    <w:rsid w:val="00ED0EE3"/>
    <w:rsid w:val="00ED14CA"/>
    <w:rsid w:val="00ED14E0"/>
    <w:rsid w:val="00ED31D1"/>
    <w:rsid w:val="00ED510C"/>
    <w:rsid w:val="00ED565C"/>
    <w:rsid w:val="00ED6BB7"/>
    <w:rsid w:val="00ED713E"/>
    <w:rsid w:val="00EE194E"/>
    <w:rsid w:val="00EE471F"/>
    <w:rsid w:val="00EE608C"/>
    <w:rsid w:val="00EE797C"/>
    <w:rsid w:val="00EE7E29"/>
    <w:rsid w:val="00EF013E"/>
    <w:rsid w:val="00EF5C30"/>
    <w:rsid w:val="00EF643C"/>
    <w:rsid w:val="00F00559"/>
    <w:rsid w:val="00F008D9"/>
    <w:rsid w:val="00F01D1B"/>
    <w:rsid w:val="00F03509"/>
    <w:rsid w:val="00F0397A"/>
    <w:rsid w:val="00F04545"/>
    <w:rsid w:val="00F04AC9"/>
    <w:rsid w:val="00F05567"/>
    <w:rsid w:val="00F064BB"/>
    <w:rsid w:val="00F06609"/>
    <w:rsid w:val="00F06AD4"/>
    <w:rsid w:val="00F06F7E"/>
    <w:rsid w:val="00F079A8"/>
    <w:rsid w:val="00F07EAB"/>
    <w:rsid w:val="00F1162D"/>
    <w:rsid w:val="00F12527"/>
    <w:rsid w:val="00F12DD9"/>
    <w:rsid w:val="00F17084"/>
    <w:rsid w:val="00F23FAC"/>
    <w:rsid w:val="00F267DD"/>
    <w:rsid w:val="00F26ED4"/>
    <w:rsid w:val="00F3046B"/>
    <w:rsid w:val="00F31D65"/>
    <w:rsid w:val="00F32EDC"/>
    <w:rsid w:val="00F3596B"/>
    <w:rsid w:val="00F37DC3"/>
    <w:rsid w:val="00F42172"/>
    <w:rsid w:val="00F4530F"/>
    <w:rsid w:val="00F46476"/>
    <w:rsid w:val="00F516DF"/>
    <w:rsid w:val="00F53E20"/>
    <w:rsid w:val="00F552A1"/>
    <w:rsid w:val="00F60A96"/>
    <w:rsid w:val="00F6193E"/>
    <w:rsid w:val="00F61A84"/>
    <w:rsid w:val="00F61ACE"/>
    <w:rsid w:val="00F61FE9"/>
    <w:rsid w:val="00F63C1A"/>
    <w:rsid w:val="00F64313"/>
    <w:rsid w:val="00F64B56"/>
    <w:rsid w:val="00F64D59"/>
    <w:rsid w:val="00F6781F"/>
    <w:rsid w:val="00F70034"/>
    <w:rsid w:val="00F70461"/>
    <w:rsid w:val="00F71C0E"/>
    <w:rsid w:val="00F71D44"/>
    <w:rsid w:val="00F7694D"/>
    <w:rsid w:val="00F8006F"/>
    <w:rsid w:val="00F818AA"/>
    <w:rsid w:val="00F82A67"/>
    <w:rsid w:val="00F85DAD"/>
    <w:rsid w:val="00F8622F"/>
    <w:rsid w:val="00F86FF7"/>
    <w:rsid w:val="00F87743"/>
    <w:rsid w:val="00F937F1"/>
    <w:rsid w:val="00F94C85"/>
    <w:rsid w:val="00F974C3"/>
    <w:rsid w:val="00F9770A"/>
    <w:rsid w:val="00F97CEA"/>
    <w:rsid w:val="00FA2132"/>
    <w:rsid w:val="00FA2BDA"/>
    <w:rsid w:val="00FA324F"/>
    <w:rsid w:val="00FA4CC3"/>
    <w:rsid w:val="00FA4CF0"/>
    <w:rsid w:val="00FA5F77"/>
    <w:rsid w:val="00FA74B1"/>
    <w:rsid w:val="00FB154E"/>
    <w:rsid w:val="00FB2664"/>
    <w:rsid w:val="00FB5D1B"/>
    <w:rsid w:val="00FB5E0A"/>
    <w:rsid w:val="00FB789D"/>
    <w:rsid w:val="00FC09D2"/>
    <w:rsid w:val="00FC1FC6"/>
    <w:rsid w:val="00FC20B4"/>
    <w:rsid w:val="00FC25EE"/>
    <w:rsid w:val="00FC2681"/>
    <w:rsid w:val="00FC3676"/>
    <w:rsid w:val="00FC3836"/>
    <w:rsid w:val="00FC41DE"/>
    <w:rsid w:val="00FC441A"/>
    <w:rsid w:val="00FC4AE8"/>
    <w:rsid w:val="00FC4CB4"/>
    <w:rsid w:val="00FC575B"/>
    <w:rsid w:val="00FD1852"/>
    <w:rsid w:val="00FD6C48"/>
    <w:rsid w:val="00FE2924"/>
    <w:rsid w:val="00FE385E"/>
    <w:rsid w:val="00FE4D45"/>
    <w:rsid w:val="00FE5BA9"/>
    <w:rsid w:val="00FE61FE"/>
    <w:rsid w:val="00FF0829"/>
    <w:rsid w:val="00FF146E"/>
    <w:rsid w:val="00FF347E"/>
    <w:rsid w:val="00FF42A8"/>
    <w:rsid w:val="00FF4B99"/>
    <w:rsid w:val="00FF538D"/>
    <w:rsid w:val="00FF685C"/>
    <w:rsid w:val="00FF7B90"/>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EE89B439-A928-4206-9F76-C15787FD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45">
      <w:bodyDiv w:val="1"/>
      <w:marLeft w:val="0"/>
      <w:marRight w:val="0"/>
      <w:marTop w:val="0"/>
      <w:marBottom w:val="0"/>
      <w:divBdr>
        <w:top w:val="none" w:sz="0" w:space="0" w:color="auto"/>
        <w:left w:val="none" w:sz="0" w:space="0" w:color="auto"/>
        <w:bottom w:val="none" w:sz="0" w:space="0" w:color="auto"/>
        <w:right w:val="none" w:sz="0" w:space="0" w:color="auto"/>
      </w:divBdr>
    </w:div>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6775">
      <w:bodyDiv w:val="1"/>
      <w:marLeft w:val="0"/>
      <w:marRight w:val="0"/>
      <w:marTop w:val="0"/>
      <w:marBottom w:val="0"/>
      <w:divBdr>
        <w:top w:val="none" w:sz="0" w:space="0" w:color="auto"/>
        <w:left w:val="none" w:sz="0" w:space="0" w:color="auto"/>
        <w:bottom w:val="none" w:sz="0" w:space="0" w:color="auto"/>
        <w:right w:val="none" w:sz="0" w:space="0" w:color="auto"/>
      </w:divBdr>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69080">
      <w:bodyDiv w:val="1"/>
      <w:marLeft w:val="0"/>
      <w:marRight w:val="0"/>
      <w:marTop w:val="0"/>
      <w:marBottom w:val="0"/>
      <w:divBdr>
        <w:top w:val="none" w:sz="0" w:space="0" w:color="auto"/>
        <w:left w:val="none" w:sz="0" w:space="0" w:color="auto"/>
        <w:bottom w:val="none" w:sz="0" w:space="0" w:color="auto"/>
        <w:right w:val="none" w:sz="0" w:space="0" w:color="auto"/>
      </w:divBdr>
    </w:div>
    <w:div w:id="65038831">
      <w:bodyDiv w:val="1"/>
      <w:marLeft w:val="0"/>
      <w:marRight w:val="0"/>
      <w:marTop w:val="0"/>
      <w:marBottom w:val="0"/>
      <w:divBdr>
        <w:top w:val="none" w:sz="0" w:space="0" w:color="auto"/>
        <w:left w:val="none" w:sz="0" w:space="0" w:color="auto"/>
        <w:bottom w:val="none" w:sz="0" w:space="0" w:color="auto"/>
        <w:right w:val="none" w:sz="0" w:space="0" w:color="auto"/>
      </w:divBdr>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0151547">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0943374">
      <w:bodyDiv w:val="1"/>
      <w:marLeft w:val="0"/>
      <w:marRight w:val="0"/>
      <w:marTop w:val="0"/>
      <w:marBottom w:val="0"/>
      <w:divBdr>
        <w:top w:val="none" w:sz="0" w:space="0" w:color="auto"/>
        <w:left w:val="none" w:sz="0" w:space="0" w:color="auto"/>
        <w:bottom w:val="none" w:sz="0" w:space="0" w:color="auto"/>
        <w:right w:val="none" w:sz="0" w:space="0" w:color="auto"/>
      </w:divBdr>
    </w:div>
    <w:div w:id="223219516">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11760025">
      <w:bodyDiv w:val="1"/>
      <w:marLeft w:val="0"/>
      <w:marRight w:val="0"/>
      <w:marTop w:val="0"/>
      <w:marBottom w:val="0"/>
      <w:divBdr>
        <w:top w:val="none" w:sz="0" w:space="0" w:color="auto"/>
        <w:left w:val="none" w:sz="0" w:space="0" w:color="auto"/>
        <w:bottom w:val="none" w:sz="0" w:space="0" w:color="auto"/>
        <w:right w:val="none" w:sz="0" w:space="0" w:color="auto"/>
      </w:divBdr>
    </w:div>
    <w:div w:id="312024268">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387648267">
      <w:bodyDiv w:val="1"/>
      <w:marLeft w:val="0"/>
      <w:marRight w:val="0"/>
      <w:marTop w:val="0"/>
      <w:marBottom w:val="0"/>
      <w:divBdr>
        <w:top w:val="none" w:sz="0" w:space="0" w:color="auto"/>
        <w:left w:val="none" w:sz="0" w:space="0" w:color="auto"/>
        <w:bottom w:val="none" w:sz="0" w:space="0" w:color="auto"/>
        <w:right w:val="none" w:sz="0" w:space="0" w:color="auto"/>
      </w:divBdr>
    </w:div>
    <w:div w:id="391125921">
      <w:bodyDiv w:val="1"/>
      <w:marLeft w:val="0"/>
      <w:marRight w:val="0"/>
      <w:marTop w:val="0"/>
      <w:marBottom w:val="0"/>
      <w:divBdr>
        <w:top w:val="none" w:sz="0" w:space="0" w:color="auto"/>
        <w:left w:val="none" w:sz="0" w:space="0" w:color="auto"/>
        <w:bottom w:val="none" w:sz="0" w:space="0" w:color="auto"/>
        <w:right w:val="none" w:sz="0" w:space="0" w:color="auto"/>
      </w:divBdr>
    </w:div>
    <w:div w:id="401491538">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418866293">
      <w:bodyDiv w:val="1"/>
      <w:marLeft w:val="0"/>
      <w:marRight w:val="0"/>
      <w:marTop w:val="0"/>
      <w:marBottom w:val="0"/>
      <w:divBdr>
        <w:top w:val="none" w:sz="0" w:space="0" w:color="auto"/>
        <w:left w:val="none" w:sz="0" w:space="0" w:color="auto"/>
        <w:bottom w:val="none" w:sz="0" w:space="0" w:color="auto"/>
        <w:right w:val="none" w:sz="0" w:space="0" w:color="auto"/>
      </w:divBdr>
    </w:div>
    <w:div w:id="455178782">
      <w:bodyDiv w:val="1"/>
      <w:marLeft w:val="0"/>
      <w:marRight w:val="0"/>
      <w:marTop w:val="0"/>
      <w:marBottom w:val="0"/>
      <w:divBdr>
        <w:top w:val="none" w:sz="0" w:space="0" w:color="auto"/>
        <w:left w:val="none" w:sz="0" w:space="0" w:color="auto"/>
        <w:bottom w:val="none" w:sz="0" w:space="0" w:color="auto"/>
        <w:right w:val="none" w:sz="0" w:space="0" w:color="auto"/>
      </w:divBdr>
    </w:div>
    <w:div w:id="471143663">
      <w:bodyDiv w:val="1"/>
      <w:marLeft w:val="0"/>
      <w:marRight w:val="0"/>
      <w:marTop w:val="0"/>
      <w:marBottom w:val="0"/>
      <w:divBdr>
        <w:top w:val="none" w:sz="0" w:space="0" w:color="auto"/>
        <w:left w:val="none" w:sz="0" w:space="0" w:color="auto"/>
        <w:bottom w:val="none" w:sz="0" w:space="0" w:color="auto"/>
        <w:right w:val="none" w:sz="0" w:space="0" w:color="auto"/>
      </w:divBdr>
    </w:div>
    <w:div w:id="496925466">
      <w:bodyDiv w:val="1"/>
      <w:marLeft w:val="0"/>
      <w:marRight w:val="0"/>
      <w:marTop w:val="0"/>
      <w:marBottom w:val="0"/>
      <w:divBdr>
        <w:top w:val="none" w:sz="0" w:space="0" w:color="auto"/>
        <w:left w:val="none" w:sz="0" w:space="0" w:color="auto"/>
        <w:bottom w:val="none" w:sz="0" w:space="0" w:color="auto"/>
        <w:right w:val="none" w:sz="0" w:space="0" w:color="auto"/>
      </w:divBdr>
    </w:div>
    <w:div w:id="499737845">
      <w:bodyDiv w:val="1"/>
      <w:marLeft w:val="0"/>
      <w:marRight w:val="0"/>
      <w:marTop w:val="0"/>
      <w:marBottom w:val="0"/>
      <w:divBdr>
        <w:top w:val="none" w:sz="0" w:space="0" w:color="auto"/>
        <w:left w:val="none" w:sz="0" w:space="0" w:color="auto"/>
        <w:bottom w:val="none" w:sz="0" w:space="0" w:color="auto"/>
        <w:right w:val="none" w:sz="0" w:space="0" w:color="auto"/>
      </w:divBdr>
    </w:div>
    <w:div w:id="505481309">
      <w:bodyDiv w:val="1"/>
      <w:marLeft w:val="0"/>
      <w:marRight w:val="0"/>
      <w:marTop w:val="0"/>
      <w:marBottom w:val="0"/>
      <w:divBdr>
        <w:top w:val="none" w:sz="0" w:space="0" w:color="auto"/>
        <w:left w:val="none" w:sz="0" w:space="0" w:color="auto"/>
        <w:bottom w:val="none" w:sz="0" w:space="0" w:color="auto"/>
        <w:right w:val="none" w:sz="0" w:space="0" w:color="auto"/>
      </w:divBdr>
    </w:div>
    <w:div w:id="505632975">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36399">
      <w:bodyDiv w:val="1"/>
      <w:marLeft w:val="0"/>
      <w:marRight w:val="0"/>
      <w:marTop w:val="0"/>
      <w:marBottom w:val="0"/>
      <w:divBdr>
        <w:top w:val="none" w:sz="0" w:space="0" w:color="auto"/>
        <w:left w:val="none" w:sz="0" w:space="0" w:color="auto"/>
        <w:bottom w:val="none" w:sz="0" w:space="0" w:color="auto"/>
        <w:right w:val="none" w:sz="0" w:space="0" w:color="auto"/>
      </w:divBdr>
    </w:div>
    <w:div w:id="830146657">
      <w:bodyDiv w:val="1"/>
      <w:marLeft w:val="0"/>
      <w:marRight w:val="0"/>
      <w:marTop w:val="0"/>
      <w:marBottom w:val="0"/>
      <w:divBdr>
        <w:top w:val="none" w:sz="0" w:space="0" w:color="auto"/>
        <w:left w:val="none" w:sz="0" w:space="0" w:color="auto"/>
        <w:bottom w:val="none" w:sz="0" w:space="0" w:color="auto"/>
        <w:right w:val="none" w:sz="0" w:space="0" w:color="auto"/>
      </w:divBdr>
    </w:div>
    <w:div w:id="859046840">
      <w:bodyDiv w:val="1"/>
      <w:marLeft w:val="0"/>
      <w:marRight w:val="0"/>
      <w:marTop w:val="0"/>
      <w:marBottom w:val="0"/>
      <w:divBdr>
        <w:top w:val="none" w:sz="0" w:space="0" w:color="auto"/>
        <w:left w:val="none" w:sz="0" w:space="0" w:color="auto"/>
        <w:bottom w:val="none" w:sz="0" w:space="0" w:color="auto"/>
        <w:right w:val="none" w:sz="0" w:space="0" w:color="auto"/>
      </w:divBdr>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9823">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23802672">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1010003">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2386">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0415857">
      <w:bodyDiv w:val="1"/>
      <w:marLeft w:val="0"/>
      <w:marRight w:val="0"/>
      <w:marTop w:val="0"/>
      <w:marBottom w:val="0"/>
      <w:divBdr>
        <w:top w:val="none" w:sz="0" w:space="0" w:color="auto"/>
        <w:left w:val="none" w:sz="0" w:space="0" w:color="auto"/>
        <w:bottom w:val="none" w:sz="0" w:space="0" w:color="auto"/>
        <w:right w:val="none" w:sz="0" w:space="0" w:color="auto"/>
      </w:divBdr>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199051913">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273855823">
      <w:bodyDiv w:val="1"/>
      <w:marLeft w:val="0"/>
      <w:marRight w:val="0"/>
      <w:marTop w:val="0"/>
      <w:marBottom w:val="0"/>
      <w:divBdr>
        <w:top w:val="none" w:sz="0" w:space="0" w:color="auto"/>
        <w:left w:val="none" w:sz="0" w:space="0" w:color="auto"/>
        <w:bottom w:val="none" w:sz="0" w:space="0" w:color="auto"/>
        <w:right w:val="none" w:sz="0" w:space="0" w:color="auto"/>
      </w:divBdr>
    </w:div>
    <w:div w:id="1298727418">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40427715">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387799376">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42210123">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29162118">
      <w:bodyDiv w:val="1"/>
      <w:marLeft w:val="0"/>
      <w:marRight w:val="0"/>
      <w:marTop w:val="0"/>
      <w:marBottom w:val="0"/>
      <w:divBdr>
        <w:top w:val="none" w:sz="0" w:space="0" w:color="auto"/>
        <w:left w:val="none" w:sz="0" w:space="0" w:color="auto"/>
        <w:bottom w:val="none" w:sz="0" w:space="0" w:color="auto"/>
        <w:right w:val="none" w:sz="0" w:space="0" w:color="auto"/>
      </w:divBdr>
    </w:div>
    <w:div w:id="1646621282">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26643282">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26315944">
      <w:bodyDiv w:val="1"/>
      <w:marLeft w:val="0"/>
      <w:marRight w:val="0"/>
      <w:marTop w:val="0"/>
      <w:marBottom w:val="0"/>
      <w:divBdr>
        <w:top w:val="none" w:sz="0" w:space="0" w:color="auto"/>
        <w:left w:val="none" w:sz="0" w:space="0" w:color="auto"/>
        <w:bottom w:val="none" w:sz="0" w:space="0" w:color="auto"/>
        <w:right w:val="none" w:sz="0" w:space="0" w:color="auto"/>
      </w:divBdr>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866481336">
      <w:bodyDiv w:val="1"/>
      <w:marLeft w:val="0"/>
      <w:marRight w:val="0"/>
      <w:marTop w:val="0"/>
      <w:marBottom w:val="0"/>
      <w:divBdr>
        <w:top w:val="none" w:sz="0" w:space="0" w:color="auto"/>
        <w:left w:val="none" w:sz="0" w:space="0" w:color="auto"/>
        <w:bottom w:val="none" w:sz="0" w:space="0" w:color="auto"/>
        <w:right w:val="none" w:sz="0" w:space="0" w:color="auto"/>
      </w:divBdr>
    </w:div>
    <w:div w:id="1896970024">
      <w:bodyDiv w:val="1"/>
      <w:marLeft w:val="0"/>
      <w:marRight w:val="0"/>
      <w:marTop w:val="0"/>
      <w:marBottom w:val="0"/>
      <w:divBdr>
        <w:top w:val="none" w:sz="0" w:space="0" w:color="auto"/>
        <w:left w:val="none" w:sz="0" w:space="0" w:color="auto"/>
        <w:bottom w:val="none" w:sz="0" w:space="0" w:color="auto"/>
        <w:right w:val="none" w:sz="0" w:space="0" w:color="auto"/>
      </w:divBdr>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0044790">
      <w:bodyDiv w:val="1"/>
      <w:marLeft w:val="0"/>
      <w:marRight w:val="0"/>
      <w:marTop w:val="0"/>
      <w:marBottom w:val="0"/>
      <w:divBdr>
        <w:top w:val="none" w:sz="0" w:space="0" w:color="auto"/>
        <w:left w:val="none" w:sz="0" w:space="0" w:color="auto"/>
        <w:bottom w:val="none" w:sz="0" w:space="0" w:color="auto"/>
        <w:right w:val="none" w:sz="0" w:space="0" w:color="auto"/>
      </w:divBdr>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73244504">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99329193">
      <w:bodyDiv w:val="1"/>
      <w:marLeft w:val="0"/>
      <w:marRight w:val="0"/>
      <w:marTop w:val="0"/>
      <w:marBottom w:val="0"/>
      <w:divBdr>
        <w:top w:val="none" w:sz="0" w:space="0" w:color="auto"/>
        <w:left w:val="none" w:sz="0" w:space="0" w:color="auto"/>
        <w:bottom w:val="none" w:sz="0" w:space="0" w:color="auto"/>
        <w:right w:val="none" w:sz="0" w:space="0" w:color="auto"/>
      </w:divBdr>
    </w:div>
    <w:div w:id="2103797958">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2.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3.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4198</Characters>
  <Application>Microsoft Office Word</Application>
  <DocSecurity>0</DocSecurity>
  <Lines>34</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2025-09-30T13:55:00Z</dcterms:created>
  <dcterms:modified xsi:type="dcterms:W3CDTF">2025-09-30T13:55:00Z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