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C5" w:rsidRDefault="00EE0B5B" w:rsidP="006C5AA8">
      <w:pPr>
        <w:spacing w:line="240" w:lineRule="auto"/>
      </w:pPr>
      <w:r>
        <w:rPr>
          <w:noProof/>
          <w:lang w:eastAsia="sv-SE"/>
        </w:rPr>
        <w:drawing>
          <wp:inline distT="0" distB="0" distL="0" distR="0" wp14:anchorId="1768B91D" wp14:editId="27924FD9">
            <wp:extent cx="2252301" cy="998220"/>
            <wp:effectExtent l="0" t="0" r="0" b="0"/>
            <wp:docPr id="1" name="Bildobjekt 1"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2699" cy="998396"/>
                    </a:xfrm>
                    <a:prstGeom prst="rect">
                      <a:avLst/>
                    </a:prstGeom>
                    <a:noFill/>
                    <a:ln>
                      <a:noFill/>
                    </a:ln>
                  </pic:spPr>
                </pic:pic>
              </a:graphicData>
            </a:graphic>
          </wp:inline>
        </w:drawing>
      </w:r>
    </w:p>
    <w:p w:rsidR="00A66AF5" w:rsidRDefault="00A66AF5" w:rsidP="006C5AA8">
      <w:pPr>
        <w:spacing w:line="240" w:lineRule="auto"/>
      </w:pPr>
    </w:p>
    <w:p w:rsidR="001C58BE" w:rsidRDefault="00EE2F59" w:rsidP="006C5AA8">
      <w:pPr>
        <w:spacing w:line="240" w:lineRule="auto"/>
      </w:pPr>
      <w:r>
        <w:t>Press</w:t>
      </w:r>
      <w:r w:rsidR="0095441D">
        <w:t xml:space="preserve">meddelande </w:t>
      </w:r>
      <w:r w:rsidR="00A66AF5">
        <w:t xml:space="preserve">19 oktober </w:t>
      </w:r>
      <w:r w:rsidR="003F30A9">
        <w:t>2015</w:t>
      </w:r>
    </w:p>
    <w:p w:rsidR="00A66AF5" w:rsidRPr="00A66AF5" w:rsidRDefault="00A66AF5" w:rsidP="00A66AF5">
      <w:pPr>
        <w:widowControl w:val="0"/>
        <w:autoSpaceDE w:val="0"/>
        <w:autoSpaceDN w:val="0"/>
        <w:adjustRightInd w:val="0"/>
        <w:spacing w:after="0" w:line="240" w:lineRule="auto"/>
        <w:rPr>
          <w:rFonts w:ascii="Calibri" w:eastAsia="MS Mincho" w:hAnsi="Calibri" w:cs="Arial"/>
          <w:b/>
          <w:bCs/>
          <w:color w:val="0E0E0E"/>
          <w:sz w:val="28"/>
          <w:szCs w:val="28"/>
          <w:lang w:eastAsia="sv-SE"/>
        </w:rPr>
      </w:pPr>
      <w:r w:rsidRPr="00A66AF5">
        <w:rPr>
          <w:rFonts w:ascii="Calibri" w:eastAsia="MS Mincho" w:hAnsi="Calibri" w:cs="Arial"/>
          <w:b/>
          <w:bCs/>
          <w:color w:val="0E0E0E"/>
          <w:sz w:val="28"/>
          <w:szCs w:val="28"/>
          <w:lang w:eastAsia="sv-SE"/>
        </w:rPr>
        <w:t xml:space="preserve">Nya unika travhästförsäkringar! </w:t>
      </w:r>
    </w:p>
    <w:p w:rsidR="00A66AF5" w:rsidRPr="00A66AF5" w:rsidRDefault="00A66AF5" w:rsidP="00A66AF5">
      <w:pPr>
        <w:widowControl w:val="0"/>
        <w:autoSpaceDE w:val="0"/>
        <w:autoSpaceDN w:val="0"/>
        <w:adjustRightInd w:val="0"/>
        <w:spacing w:after="0" w:line="240" w:lineRule="auto"/>
        <w:rPr>
          <w:rFonts w:ascii="Calibri" w:eastAsia="MS Mincho" w:hAnsi="Calibri" w:cs="Arial"/>
          <w:b/>
          <w:bCs/>
          <w:color w:val="0E0E0E"/>
          <w:lang w:eastAsia="sv-SE"/>
        </w:rPr>
      </w:pPr>
      <w:r w:rsidRPr="00A66AF5">
        <w:rPr>
          <w:rFonts w:ascii="Calibri" w:eastAsia="MS Mincho" w:hAnsi="Calibri" w:cs="Arial"/>
          <w:b/>
          <w:bCs/>
          <w:color w:val="0E0E0E"/>
          <w:lang w:eastAsia="sv-SE"/>
        </w:rPr>
        <w:t xml:space="preserve">Sveland Djurförsäkringar </w:t>
      </w:r>
      <w:r w:rsidR="0081531F">
        <w:rPr>
          <w:rFonts w:ascii="Calibri" w:eastAsia="MS Mincho" w:hAnsi="Calibri" w:cs="Arial"/>
          <w:b/>
          <w:bCs/>
          <w:color w:val="0E0E0E"/>
          <w:lang w:eastAsia="sv-SE"/>
        </w:rPr>
        <w:t>har lanserat två nya</w:t>
      </w:r>
      <w:r w:rsidRPr="00A66AF5">
        <w:rPr>
          <w:rFonts w:ascii="Calibri" w:eastAsia="MS Mincho" w:hAnsi="Calibri" w:cs="Arial"/>
          <w:b/>
          <w:bCs/>
          <w:color w:val="0E0E0E"/>
          <w:lang w:eastAsia="sv-SE"/>
        </w:rPr>
        <w:t xml:space="preserve"> hästförsäkringar - särskilt anpassade för travhästar som tävlas eller används inom avel. Sveland Travhäst Tävling är unik på marknaden då den även ersätter för olycksfall som sker under travlopp. </w:t>
      </w:r>
    </w:p>
    <w:p w:rsidR="00A66AF5" w:rsidRPr="00A66AF5" w:rsidRDefault="00A66AF5" w:rsidP="00A66AF5">
      <w:pPr>
        <w:widowControl w:val="0"/>
        <w:autoSpaceDE w:val="0"/>
        <w:autoSpaceDN w:val="0"/>
        <w:adjustRightInd w:val="0"/>
        <w:spacing w:after="0" w:line="240" w:lineRule="auto"/>
        <w:rPr>
          <w:rFonts w:ascii="Calibri" w:eastAsia="MS Mincho" w:hAnsi="Calibri" w:cs="Arial"/>
          <w:lang w:eastAsia="sv-SE"/>
        </w:rPr>
      </w:pPr>
    </w:p>
    <w:p w:rsidR="00A66AF5" w:rsidRPr="00A66AF5" w:rsidRDefault="00A66AF5" w:rsidP="00A66AF5">
      <w:pPr>
        <w:widowControl w:val="0"/>
        <w:autoSpaceDE w:val="0"/>
        <w:autoSpaceDN w:val="0"/>
        <w:adjustRightInd w:val="0"/>
        <w:spacing w:after="240" w:line="240" w:lineRule="auto"/>
        <w:rPr>
          <w:rFonts w:ascii="Calibri" w:eastAsia="MS Mincho" w:hAnsi="Calibri" w:cs="Arial"/>
          <w:lang w:eastAsia="sv-SE"/>
        </w:rPr>
      </w:pPr>
      <w:r w:rsidRPr="00A66AF5">
        <w:rPr>
          <w:rFonts w:ascii="Calibri" w:eastAsia="MS Mincho" w:hAnsi="Calibri" w:cs="Arial"/>
          <w:lang w:eastAsia="sv-SE"/>
        </w:rPr>
        <w:t xml:space="preserve">De två nya försäkringarna, Sveland Travhäst Avel och Sveland Travhäst Tävling, breddar Sveland Djurförsäkringars utbud och är en satsning mot att erbjuda omfattande försäkringar även till de som satsar inom trav eller </w:t>
      </w:r>
      <w:proofErr w:type="spellStart"/>
      <w:r w:rsidRPr="00A66AF5">
        <w:rPr>
          <w:rFonts w:ascii="Calibri" w:eastAsia="MS Mincho" w:hAnsi="Calibri" w:cs="Arial"/>
          <w:lang w:eastAsia="sv-SE"/>
        </w:rPr>
        <w:t>monté</w:t>
      </w:r>
      <w:proofErr w:type="spellEnd"/>
      <w:r w:rsidRPr="00A66AF5">
        <w:rPr>
          <w:rFonts w:ascii="Calibri" w:eastAsia="MS Mincho" w:hAnsi="Calibri" w:cs="Arial"/>
          <w:lang w:eastAsia="sv-SE"/>
        </w:rPr>
        <w:t xml:space="preserve">. </w:t>
      </w:r>
      <w:bookmarkStart w:id="0" w:name="_GoBack"/>
      <w:bookmarkEnd w:id="0"/>
    </w:p>
    <w:p w:rsidR="00A66AF5" w:rsidRPr="00A66AF5" w:rsidRDefault="00A66AF5" w:rsidP="00A66AF5">
      <w:pPr>
        <w:widowControl w:val="0"/>
        <w:autoSpaceDE w:val="0"/>
        <w:autoSpaceDN w:val="0"/>
        <w:adjustRightInd w:val="0"/>
        <w:spacing w:after="240" w:line="240" w:lineRule="auto"/>
        <w:rPr>
          <w:rFonts w:ascii="Calibri" w:eastAsia="MS Mincho" w:hAnsi="Calibri" w:cs="Times"/>
          <w:lang w:eastAsia="sv-SE"/>
        </w:rPr>
      </w:pPr>
      <w:r w:rsidRPr="00A66AF5">
        <w:rPr>
          <w:rFonts w:ascii="Calibri" w:eastAsia="MS Mincho" w:hAnsi="Calibri" w:cs="Times"/>
          <w:lang w:eastAsia="sv-SE"/>
        </w:rPr>
        <w:t xml:space="preserve">Som en del av satsningen utökar Sveland Djurförsäkringar även med fler ombud specialiserade på travhästar. Markus Pihlström har anställts som teamledare för travprodukterna och är själv amatörtränare. Han har även varit delaktig i framtagningen av de nya försäkringarna. </w:t>
      </w:r>
    </w:p>
    <w:p w:rsidR="00A66AF5" w:rsidRDefault="00A66AF5" w:rsidP="00A66AF5">
      <w:pPr>
        <w:widowControl w:val="0"/>
        <w:numPr>
          <w:ilvl w:val="0"/>
          <w:numId w:val="28"/>
        </w:numPr>
        <w:autoSpaceDE w:val="0"/>
        <w:autoSpaceDN w:val="0"/>
        <w:adjustRightInd w:val="0"/>
        <w:spacing w:after="240" w:line="240" w:lineRule="auto"/>
        <w:contextualSpacing/>
        <w:rPr>
          <w:rFonts w:ascii="Calibri" w:eastAsia="MS Mincho" w:hAnsi="Calibri" w:cs="Arial"/>
          <w:lang w:eastAsia="sv-SE"/>
        </w:rPr>
      </w:pPr>
      <w:r w:rsidRPr="00A66AF5">
        <w:rPr>
          <w:rFonts w:ascii="Calibri" w:eastAsia="MS Mincho" w:hAnsi="Calibri" w:cs="Arial"/>
          <w:lang w:eastAsia="sv-SE"/>
        </w:rPr>
        <w:t>Det är två unika hästförsäkringar som är specifikt framtagna efter de behov som vi travhästägare har. Sveland Travhäst Tävling ersätter för vissa sjukdomar samt för olycksfall som sker både vid träning och tävling, förklarar Markus Pihlström, Sveland Djurförsäkringar.</w:t>
      </w:r>
    </w:p>
    <w:p w:rsidR="00A66AF5" w:rsidRPr="00A66AF5" w:rsidRDefault="00A66AF5" w:rsidP="00A66AF5">
      <w:pPr>
        <w:widowControl w:val="0"/>
        <w:autoSpaceDE w:val="0"/>
        <w:autoSpaceDN w:val="0"/>
        <w:adjustRightInd w:val="0"/>
        <w:spacing w:after="240" w:line="240" w:lineRule="auto"/>
        <w:ind w:left="720"/>
        <w:contextualSpacing/>
        <w:rPr>
          <w:rFonts w:ascii="Calibri" w:eastAsia="MS Mincho" w:hAnsi="Calibri" w:cs="Arial"/>
          <w:lang w:eastAsia="sv-SE"/>
        </w:rPr>
      </w:pP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color w:val="000000"/>
          <w:lang w:eastAsia="sv-SE"/>
        </w:rPr>
      </w:pPr>
      <w:r w:rsidRPr="00A66AF5">
        <w:rPr>
          <w:rFonts w:ascii="Calibri" w:eastAsia="MS Mincho" w:hAnsi="Calibri" w:cs="Helvetica Neue"/>
          <w:b/>
          <w:bCs/>
          <w:color w:val="000000"/>
          <w:lang w:eastAsia="sv-SE"/>
        </w:rPr>
        <w:t>Kort om försäkringarna:</w:t>
      </w: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lang w:eastAsia="sv-SE"/>
        </w:rPr>
      </w:pP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lang w:eastAsia="sv-SE"/>
        </w:rPr>
      </w:pPr>
      <w:r w:rsidRPr="00A66AF5">
        <w:rPr>
          <w:rFonts w:ascii="Calibri" w:eastAsia="MS Mincho" w:hAnsi="Calibri" w:cs="Helvetica Neue"/>
          <w:lang w:eastAsia="sv-SE"/>
        </w:rPr>
        <w:t>Sveland Travhäst Tävling</w:t>
      </w:r>
    </w:p>
    <w:p w:rsidR="00A66AF5" w:rsidRPr="00A66AF5" w:rsidRDefault="00A66AF5" w:rsidP="00A66AF5">
      <w:pPr>
        <w:widowControl w:val="0"/>
        <w:numPr>
          <w:ilvl w:val="0"/>
          <w:numId w:val="27"/>
        </w:numPr>
        <w:autoSpaceDE w:val="0"/>
        <w:autoSpaceDN w:val="0"/>
        <w:adjustRightInd w:val="0"/>
        <w:spacing w:after="0" w:line="240" w:lineRule="auto"/>
        <w:contextualSpacing/>
        <w:rPr>
          <w:rFonts w:ascii="Calibri" w:eastAsia="MS Mincho" w:hAnsi="Calibri" w:cs="Helvetica Neue"/>
          <w:lang w:eastAsia="sv-SE"/>
        </w:rPr>
      </w:pPr>
      <w:r w:rsidRPr="00A66AF5">
        <w:rPr>
          <w:rFonts w:ascii="Calibri" w:eastAsia="MS Mincho" w:hAnsi="Calibri" w:cs="Arial"/>
          <w:color w:val="000000"/>
          <w:lang w:eastAsia="sv-SE"/>
        </w:rPr>
        <w:t xml:space="preserve">50 000 kr i veterinärvård </w:t>
      </w:r>
      <w:r w:rsidRPr="00A66AF5">
        <w:rPr>
          <w:rFonts w:ascii="Calibri" w:eastAsia="MS Mincho" w:hAnsi="Calibri" w:cs="Helvetica Neue"/>
          <w:color w:val="000000"/>
          <w:lang w:eastAsia="sv-SE"/>
        </w:rPr>
        <w:t xml:space="preserve">+ ytterligare </w:t>
      </w:r>
      <w:r w:rsidRPr="00A66AF5">
        <w:rPr>
          <w:rFonts w:ascii="Calibri" w:eastAsia="MS Mincho" w:hAnsi="Calibri" w:cs="Arial"/>
          <w:lang w:eastAsia="sv-SE"/>
        </w:rPr>
        <w:t>50 000 kr vid kolik när den vanliga ersättningen förbrukats</w:t>
      </w:r>
    </w:p>
    <w:p w:rsidR="00A66AF5" w:rsidRPr="00A66AF5" w:rsidRDefault="00A66AF5" w:rsidP="00A66AF5">
      <w:pPr>
        <w:widowControl w:val="0"/>
        <w:numPr>
          <w:ilvl w:val="0"/>
          <w:numId w:val="27"/>
        </w:numPr>
        <w:autoSpaceDE w:val="0"/>
        <w:autoSpaceDN w:val="0"/>
        <w:adjustRightInd w:val="0"/>
        <w:spacing w:after="0" w:line="240" w:lineRule="auto"/>
        <w:contextualSpacing/>
        <w:rPr>
          <w:rFonts w:ascii="Calibri" w:eastAsia="MS Mincho" w:hAnsi="Calibri" w:cs="Helvetica Neue"/>
          <w:lang w:eastAsia="sv-SE"/>
        </w:rPr>
      </w:pPr>
      <w:r w:rsidRPr="00A66AF5">
        <w:rPr>
          <w:rFonts w:ascii="Calibri" w:eastAsia="MS Mincho" w:hAnsi="Calibri" w:cs="Arial"/>
          <w:color w:val="000000"/>
          <w:lang w:eastAsia="sv-SE"/>
        </w:rPr>
        <w:t>Ersätter olycksfall samt enligt villkor angivna sjukdomstillstånd</w:t>
      </w:r>
    </w:p>
    <w:p w:rsidR="00A66AF5" w:rsidRPr="00A66AF5" w:rsidRDefault="00A66AF5" w:rsidP="00A66AF5">
      <w:pPr>
        <w:widowControl w:val="0"/>
        <w:numPr>
          <w:ilvl w:val="0"/>
          <w:numId w:val="27"/>
        </w:numPr>
        <w:autoSpaceDE w:val="0"/>
        <w:autoSpaceDN w:val="0"/>
        <w:adjustRightInd w:val="0"/>
        <w:spacing w:after="0" w:line="240" w:lineRule="auto"/>
        <w:contextualSpacing/>
        <w:rPr>
          <w:rFonts w:ascii="Calibri" w:eastAsia="MS Mincho" w:hAnsi="Calibri" w:cs="Helvetica Neue"/>
          <w:lang w:eastAsia="sv-SE"/>
        </w:rPr>
      </w:pPr>
      <w:r w:rsidRPr="00A66AF5">
        <w:rPr>
          <w:rFonts w:ascii="Calibri" w:eastAsia="MS Mincho" w:hAnsi="Calibri" w:cs="Arial"/>
          <w:lang w:eastAsia="sv-SE"/>
        </w:rPr>
        <w:t xml:space="preserve">Fast självrisk på 2 700 och 20 procent i rörlig självrisk </w:t>
      </w:r>
    </w:p>
    <w:p w:rsidR="00A66AF5" w:rsidRPr="00A66AF5" w:rsidRDefault="00A66AF5" w:rsidP="00A66AF5">
      <w:pPr>
        <w:widowControl w:val="0"/>
        <w:numPr>
          <w:ilvl w:val="0"/>
          <w:numId w:val="27"/>
        </w:numPr>
        <w:autoSpaceDE w:val="0"/>
        <w:autoSpaceDN w:val="0"/>
        <w:adjustRightInd w:val="0"/>
        <w:spacing w:after="0" w:line="240" w:lineRule="auto"/>
        <w:contextualSpacing/>
        <w:rPr>
          <w:rFonts w:ascii="Calibri" w:eastAsia="MS Mincho" w:hAnsi="Calibri" w:cs="Helvetica Neue"/>
          <w:lang w:eastAsia="sv-SE"/>
        </w:rPr>
      </w:pPr>
      <w:r w:rsidRPr="00A66AF5">
        <w:rPr>
          <w:rFonts w:ascii="Calibri" w:eastAsia="MS Mincho" w:hAnsi="Calibri" w:cs="Arial"/>
          <w:color w:val="000000"/>
          <w:lang w:eastAsia="sv-SE"/>
        </w:rPr>
        <w:t>150 dagars behandlingsperiod</w:t>
      </w:r>
    </w:p>
    <w:p w:rsidR="00A66AF5" w:rsidRPr="00A66AF5" w:rsidRDefault="00A66AF5" w:rsidP="00A66AF5">
      <w:pPr>
        <w:widowControl w:val="0"/>
        <w:numPr>
          <w:ilvl w:val="0"/>
          <w:numId w:val="27"/>
        </w:numPr>
        <w:autoSpaceDE w:val="0"/>
        <w:autoSpaceDN w:val="0"/>
        <w:adjustRightInd w:val="0"/>
        <w:spacing w:after="0" w:line="240" w:lineRule="auto"/>
        <w:contextualSpacing/>
        <w:rPr>
          <w:rFonts w:ascii="Calibri" w:eastAsia="MS Mincho" w:hAnsi="Calibri" w:cs="Helvetica Neue"/>
          <w:lang w:eastAsia="sv-SE"/>
        </w:rPr>
      </w:pPr>
      <w:r w:rsidRPr="00A66AF5">
        <w:rPr>
          <w:rFonts w:ascii="Calibri" w:eastAsia="MS Mincho" w:hAnsi="Calibri" w:cs="Arial"/>
          <w:color w:val="000000"/>
          <w:lang w:eastAsia="sv-SE"/>
        </w:rPr>
        <w:t xml:space="preserve">Valbar liv- samt användbarhetsförsäkring </w:t>
      </w:r>
    </w:p>
    <w:p w:rsidR="00A66AF5" w:rsidRPr="00A66AF5" w:rsidRDefault="00A66AF5" w:rsidP="00A66AF5">
      <w:pPr>
        <w:widowControl w:val="0"/>
        <w:numPr>
          <w:ilvl w:val="0"/>
          <w:numId w:val="27"/>
        </w:numPr>
        <w:autoSpaceDE w:val="0"/>
        <w:autoSpaceDN w:val="0"/>
        <w:adjustRightInd w:val="0"/>
        <w:spacing w:after="0" w:line="240" w:lineRule="auto"/>
        <w:contextualSpacing/>
        <w:rPr>
          <w:rFonts w:ascii="Calibri" w:eastAsia="MS Mincho" w:hAnsi="Calibri" w:cs="Helvetica Neue"/>
          <w:lang w:eastAsia="sv-SE"/>
        </w:rPr>
      </w:pPr>
      <w:r w:rsidRPr="00A66AF5">
        <w:rPr>
          <w:rFonts w:ascii="Calibri" w:eastAsia="MS Mincho" w:hAnsi="Calibri" w:cs="Arial"/>
          <w:color w:val="000000"/>
          <w:lang w:eastAsia="sv-SE"/>
        </w:rPr>
        <w:t>Personolycksfallsförsäkring ingår</w:t>
      </w: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color w:val="000000"/>
          <w:lang w:eastAsia="sv-SE"/>
        </w:rPr>
      </w:pP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color w:val="000000"/>
          <w:lang w:eastAsia="sv-SE"/>
        </w:rPr>
      </w:pPr>
      <w:r w:rsidRPr="00A66AF5">
        <w:rPr>
          <w:rFonts w:ascii="Calibri" w:eastAsia="MS Mincho" w:hAnsi="Calibri" w:cs="Helvetica Neue"/>
          <w:color w:val="000000"/>
          <w:lang w:eastAsia="sv-SE"/>
        </w:rPr>
        <w:t>Sveland Travhäst Avel</w:t>
      </w:r>
    </w:p>
    <w:p w:rsidR="00A66AF5" w:rsidRPr="00A66AF5" w:rsidRDefault="00A66AF5" w:rsidP="00A66AF5">
      <w:pPr>
        <w:numPr>
          <w:ilvl w:val="0"/>
          <w:numId w:val="26"/>
        </w:numPr>
        <w:spacing w:after="0" w:line="240" w:lineRule="auto"/>
        <w:contextualSpacing/>
        <w:rPr>
          <w:rFonts w:ascii="Calibri" w:eastAsia="MS Mincho" w:hAnsi="Calibri" w:cs="Arial"/>
          <w:color w:val="000000"/>
          <w:lang w:eastAsia="sv-SE"/>
        </w:rPr>
      </w:pPr>
      <w:r w:rsidRPr="00A66AF5">
        <w:rPr>
          <w:rFonts w:ascii="Calibri" w:eastAsia="MS Mincho" w:hAnsi="Calibri" w:cs="Helvetica Neue"/>
          <w:color w:val="000000"/>
          <w:lang w:eastAsia="sv-SE"/>
        </w:rPr>
        <w:t>50 000 kr i veterinärvård + ytterligare 50 000 kr vid kolik när den vanliga ersättningen förbrukats</w:t>
      </w:r>
    </w:p>
    <w:p w:rsidR="00A66AF5" w:rsidRPr="00A66AF5" w:rsidRDefault="00A66AF5" w:rsidP="00A66AF5">
      <w:pPr>
        <w:numPr>
          <w:ilvl w:val="0"/>
          <w:numId w:val="26"/>
        </w:numPr>
        <w:spacing w:after="0" w:line="240" w:lineRule="auto"/>
        <w:contextualSpacing/>
        <w:rPr>
          <w:rFonts w:ascii="Calibri" w:eastAsia="MS Mincho" w:hAnsi="Calibri" w:cs="Arial"/>
          <w:color w:val="000000"/>
          <w:lang w:eastAsia="sv-SE"/>
        </w:rPr>
      </w:pPr>
      <w:r w:rsidRPr="00A66AF5">
        <w:rPr>
          <w:rFonts w:ascii="Calibri" w:eastAsia="MS Mincho" w:hAnsi="Calibri" w:cs="Helvetica Neue"/>
          <w:color w:val="000000"/>
          <w:lang w:eastAsia="sv-SE"/>
        </w:rPr>
        <w:t>Ersätter enligt villkor angivna skador och sjukdomstillstånd</w:t>
      </w:r>
    </w:p>
    <w:p w:rsidR="00A66AF5" w:rsidRPr="00A66AF5" w:rsidRDefault="00A66AF5" w:rsidP="00A66AF5">
      <w:pPr>
        <w:numPr>
          <w:ilvl w:val="0"/>
          <w:numId w:val="26"/>
        </w:numPr>
        <w:spacing w:after="0" w:line="240" w:lineRule="auto"/>
        <w:contextualSpacing/>
        <w:rPr>
          <w:rFonts w:ascii="Calibri" w:eastAsia="MS Mincho" w:hAnsi="Calibri" w:cs="Arial"/>
          <w:color w:val="000000"/>
          <w:lang w:eastAsia="sv-SE"/>
        </w:rPr>
      </w:pPr>
      <w:r w:rsidRPr="00A66AF5">
        <w:rPr>
          <w:rFonts w:ascii="Calibri" w:eastAsia="MS Mincho" w:hAnsi="Calibri" w:cs="Helvetica Neue"/>
          <w:color w:val="000000"/>
          <w:lang w:eastAsia="sv-SE"/>
        </w:rPr>
        <w:t>Veterinärvårdsskydd för fölets 30 första levnadsdagar</w:t>
      </w:r>
    </w:p>
    <w:p w:rsidR="00A66AF5" w:rsidRPr="00A66AF5" w:rsidRDefault="00A66AF5" w:rsidP="00A66AF5">
      <w:pPr>
        <w:numPr>
          <w:ilvl w:val="0"/>
          <w:numId w:val="26"/>
        </w:numPr>
        <w:spacing w:after="0" w:line="240" w:lineRule="auto"/>
        <w:contextualSpacing/>
        <w:rPr>
          <w:rFonts w:ascii="Calibri" w:eastAsia="MS Mincho" w:hAnsi="Calibri" w:cs="Arial"/>
          <w:color w:val="000000"/>
          <w:lang w:eastAsia="sv-SE"/>
        </w:rPr>
      </w:pPr>
      <w:r w:rsidRPr="00A66AF5">
        <w:rPr>
          <w:rFonts w:ascii="Calibri" w:eastAsia="MS Mincho" w:hAnsi="Calibri" w:cs="Helvetica Neue"/>
          <w:color w:val="000000"/>
          <w:lang w:eastAsia="sv-SE"/>
        </w:rPr>
        <w:t xml:space="preserve">Fast självisk på 2 700 kr </w:t>
      </w:r>
      <w:r w:rsidRPr="00A66AF5">
        <w:rPr>
          <w:rFonts w:ascii="Calibri" w:eastAsia="MS Mincho" w:hAnsi="Calibri" w:cs="Arial"/>
          <w:color w:val="000000"/>
          <w:lang w:eastAsia="sv-SE"/>
        </w:rPr>
        <w:t xml:space="preserve">+ </w:t>
      </w:r>
      <w:r w:rsidRPr="00A66AF5">
        <w:rPr>
          <w:rFonts w:ascii="Calibri" w:eastAsia="MS Mincho" w:hAnsi="Calibri" w:cs="Helvetica Neue"/>
          <w:color w:val="000000"/>
          <w:lang w:eastAsia="sv-SE"/>
        </w:rPr>
        <w:t>20 procent i rörlig självrisk</w:t>
      </w:r>
    </w:p>
    <w:p w:rsidR="00A66AF5" w:rsidRPr="00A66AF5" w:rsidRDefault="00A66AF5" w:rsidP="00A66AF5">
      <w:pPr>
        <w:numPr>
          <w:ilvl w:val="0"/>
          <w:numId w:val="26"/>
        </w:numPr>
        <w:spacing w:after="0" w:line="240" w:lineRule="auto"/>
        <w:contextualSpacing/>
        <w:rPr>
          <w:rFonts w:ascii="Calibri" w:eastAsia="MS Mincho" w:hAnsi="Calibri" w:cs="Arial"/>
          <w:color w:val="000000"/>
          <w:lang w:eastAsia="sv-SE"/>
        </w:rPr>
      </w:pPr>
      <w:r w:rsidRPr="00A66AF5">
        <w:rPr>
          <w:rFonts w:ascii="Calibri" w:eastAsia="MS Mincho" w:hAnsi="Calibri" w:cs="Arial"/>
          <w:color w:val="000000"/>
          <w:lang w:eastAsia="sv-SE"/>
        </w:rPr>
        <w:t>150 dagars behandlingsperiod</w:t>
      </w:r>
    </w:p>
    <w:p w:rsidR="00A66AF5" w:rsidRPr="00A66AF5" w:rsidRDefault="00A66AF5" w:rsidP="00A66AF5">
      <w:pPr>
        <w:numPr>
          <w:ilvl w:val="0"/>
          <w:numId w:val="26"/>
        </w:numPr>
        <w:spacing w:after="0" w:line="240" w:lineRule="auto"/>
        <w:contextualSpacing/>
        <w:rPr>
          <w:rFonts w:ascii="Calibri" w:eastAsia="MS Mincho" w:hAnsi="Calibri" w:cs="Arial"/>
          <w:color w:val="000000"/>
          <w:lang w:eastAsia="sv-SE"/>
        </w:rPr>
      </w:pPr>
      <w:r w:rsidRPr="00A66AF5">
        <w:rPr>
          <w:rFonts w:ascii="Calibri" w:eastAsia="MS Mincho" w:hAnsi="Calibri" w:cs="Arial"/>
          <w:color w:val="000000"/>
          <w:lang w:eastAsia="sv-SE"/>
        </w:rPr>
        <w:t>Valbar liv- samt användbarhetsförsäkring</w:t>
      </w:r>
    </w:p>
    <w:p w:rsidR="00A66AF5" w:rsidRPr="00A66AF5" w:rsidRDefault="00A66AF5" w:rsidP="00A66AF5">
      <w:pPr>
        <w:numPr>
          <w:ilvl w:val="0"/>
          <w:numId w:val="26"/>
        </w:numPr>
        <w:spacing w:after="0" w:line="240" w:lineRule="auto"/>
        <w:contextualSpacing/>
        <w:rPr>
          <w:rFonts w:ascii="Calibri" w:eastAsia="MS Mincho" w:hAnsi="Calibri" w:cs="Arial"/>
          <w:color w:val="000000"/>
          <w:lang w:eastAsia="sv-SE"/>
        </w:rPr>
      </w:pPr>
      <w:r w:rsidRPr="00A66AF5">
        <w:rPr>
          <w:rFonts w:ascii="Calibri" w:eastAsia="MS Mincho" w:hAnsi="Calibri" w:cs="Arial"/>
          <w:color w:val="000000"/>
          <w:lang w:eastAsia="sv-SE"/>
        </w:rPr>
        <w:t>Personolycksfallsförsäkring ingår</w:t>
      </w: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b/>
          <w:bCs/>
          <w:lang w:eastAsia="sv-SE"/>
        </w:rPr>
      </w:pP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b/>
          <w:bCs/>
          <w:lang w:eastAsia="sv-SE"/>
        </w:rPr>
      </w:pPr>
      <w:r w:rsidRPr="00A66AF5">
        <w:rPr>
          <w:rFonts w:ascii="Calibri" w:eastAsia="MS Mincho" w:hAnsi="Calibri" w:cs="Helvetica Neue"/>
          <w:b/>
          <w:bCs/>
          <w:lang w:eastAsia="sv-SE"/>
        </w:rPr>
        <w:t>För ytterligare information, vänligen kontakta:</w:t>
      </w:r>
      <w:r w:rsidRPr="00A66AF5">
        <w:rPr>
          <w:rFonts w:ascii="MS Gothic" w:eastAsia="MS Gothic" w:hAnsi="MS Gothic" w:cs="MS Gothic" w:hint="eastAsia"/>
          <w:b/>
          <w:bCs/>
          <w:lang w:eastAsia="sv-SE"/>
        </w:rPr>
        <w:t> </w:t>
      </w: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lang w:eastAsia="sv-SE"/>
        </w:rPr>
      </w:pPr>
      <w:r w:rsidRPr="00A66AF5">
        <w:rPr>
          <w:rFonts w:ascii="Calibri" w:eastAsia="MS Mincho" w:hAnsi="Calibri" w:cs="Helvetica Neue"/>
          <w:lang w:eastAsia="sv-SE"/>
        </w:rPr>
        <w:t xml:space="preserve">Markus Pihlström, teamledare för trav på Sveland Djurförsäkringar, 0720-50 92 13, </w:t>
      </w:r>
      <w:r w:rsidRPr="00A66AF5">
        <w:rPr>
          <w:rFonts w:ascii="Calibri" w:eastAsia="MS Mincho" w:hAnsi="Calibri" w:cs="Helvetica Neue"/>
          <w:lang w:eastAsia="sv-SE"/>
        </w:rPr>
        <w:fldChar w:fldCharType="begin"/>
      </w:r>
      <w:r w:rsidRPr="00A66AF5">
        <w:rPr>
          <w:rFonts w:ascii="Calibri" w:eastAsia="MS Mincho" w:hAnsi="Calibri" w:cs="Helvetica Neue"/>
          <w:lang w:eastAsia="sv-SE"/>
        </w:rPr>
        <w:instrText xml:space="preserve"> HYPERLINK "mailto:</w:instrText>
      </w: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color w:val="0000FF"/>
          <w:u w:val="single"/>
          <w:lang w:eastAsia="sv-SE"/>
        </w:rPr>
      </w:pPr>
      <w:r w:rsidRPr="00A66AF5">
        <w:rPr>
          <w:rFonts w:ascii="Calibri" w:eastAsia="MS Mincho" w:hAnsi="Calibri" w:cs="Helvetica Neue"/>
          <w:lang w:eastAsia="sv-SE"/>
        </w:rPr>
        <w:instrText xml:space="preserve">markus.pihlstrom@sveland.se" </w:instrText>
      </w:r>
      <w:r w:rsidRPr="00A66AF5">
        <w:rPr>
          <w:rFonts w:ascii="Calibri" w:eastAsia="MS Mincho" w:hAnsi="Calibri" w:cs="Helvetica Neue"/>
          <w:lang w:eastAsia="sv-SE"/>
        </w:rPr>
        <w:fldChar w:fldCharType="separate"/>
      </w:r>
    </w:p>
    <w:p w:rsidR="00A66AF5" w:rsidRPr="00A66AF5" w:rsidRDefault="00A66AF5" w:rsidP="00A66AF5">
      <w:pPr>
        <w:widowControl w:val="0"/>
        <w:autoSpaceDE w:val="0"/>
        <w:autoSpaceDN w:val="0"/>
        <w:adjustRightInd w:val="0"/>
        <w:spacing w:after="0" w:line="240" w:lineRule="auto"/>
        <w:rPr>
          <w:rFonts w:ascii="Calibri" w:eastAsia="MS Mincho" w:hAnsi="Calibri" w:cs="Helvetica Neue"/>
          <w:lang w:eastAsia="sv-SE"/>
        </w:rPr>
      </w:pPr>
      <w:r w:rsidRPr="00A66AF5">
        <w:rPr>
          <w:rFonts w:ascii="Calibri" w:eastAsia="MS Mincho" w:hAnsi="Calibri" w:cs="Helvetica Neue"/>
          <w:color w:val="0000FF"/>
          <w:u w:val="single"/>
          <w:lang w:eastAsia="sv-SE"/>
        </w:rPr>
        <w:t>markus.pihlstrom@sveland.se</w:t>
      </w:r>
      <w:r w:rsidRPr="00A66AF5">
        <w:rPr>
          <w:rFonts w:ascii="Calibri" w:eastAsia="MS Mincho" w:hAnsi="Calibri" w:cs="Helvetica Neue"/>
          <w:lang w:eastAsia="sv-SE"/>
        </w:rPr>
        <w:fldChar w:fldCharType="end"/>
      </w:r>
    </w:p>
    <w:p w:rsidR="00A66AF5" w:rsidRPr="00A66AF5" w:rsidRDefault="00A66AF5" w:rsidP="00A66AF5">
      <w:pPr>
        <w:spacing w:after="0" w:line="240" w:lineRule="auto"/>
        <w:rPr>
          <w:rFonts w:ascii="Calibri" w:eastAsia="MS Mincho" w:hAnsi="Calibri" w:cs="Helvetica Neue"/>
          <w:lang w:eastAsia="sv-SE"/>
        </w:rPr>
      </w:pPr>
      <w:r w:rsidRPr="00A66AF5">
        <w:rPr>
          <w:rFonts w:ascii="Calibri" w:eastAsia="MS Mincho" w:hAnsi="Calibri" w:cs="Helvetica Neue"/>
          <w:lang w:eastAsia="sv-SE"/>
        </w:rPr>
        <w:t xml:space="preserve">Christine Ehrlander, produktspecialist Sveland Djurförsäkringar, 0451-38 31 55, </w:t>
      </w:r>
    </w:p>
    <w:p w:rsidR="00A66AF5" w:rsidRPr="00A66AF5" w:rsidRDefault="0081531F" w:rsidP="00A66AF5">
      <w:pPr>
        <w:spacing w:after="0" w:line="240" w:lineRule="auto"/>
        <w:rPr>
          <w:rFonts w:ascii="Calibri" w:eastAsia="MS Mincho" w:hAnsi="Calibri" w:cs="Helvetica Neue"/>
          <w:lang w:eastAsia="sv-SE"/>
        </w:rPr>
      </w:pPr>
      <w:hyperlink r:id="rId9" w:history="1">
        <w:r w:rsidR="00A66AF5" w:rsidRPr="00A66AF5">
          <w:rPr>
            <w:rFonts w:ascii="Calibri" w:eastAsia="MS Mincho" w:hAnsi="Calibri" w:cs="Helvetica Neue"/>
            <w:color w:val="0000FF"/>
            <w:u w:val="single"/>
            <w:lang w:eastAsia="sv-SE"/>
          </w:rPr>
          <w:t>christine.ehrlander@sveland.se</w:t>
        </w:r>
      </w:hyperlink>
    </w:p>
    <w:sectPr w:rsidR="00A66AF5" w:rsidRPr="00A66AF5" w:rsidSect="00A66AF5">
      <w:footerReference w:type="default" r:id="rId10"/>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AF5" w:rsidRDefault="00A66AF5" w:rsidP="00A66AF5">
      <w:pPr>
        <w:spacing w:after="0" w:line="240" w:lineRule="auto"/>
      </w:pPr>
      <w:r>
        <w:separator/>
      </w:r>
    </w:p>
  </w:endnote>
  <w:endnote w:type="continuationSeparator" w:id="0">
    <w:p w:rsidR="00A66AF5" w:rsidRDefault="00A66AF5" w:rsidP="00A6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F5" w:rsidRPr="00A66AF5" w:rsidRDefault="00A66AF5" w:rsidP="00A66AF5">
    <w:pPr>
      <w:pStyle w:val="Sidfot"/>
      <w:rPr>
        <w:sz w:val="18"/>
      </w:rPr>
    </w:pPr>
    <w:r w:rsidRPr="00A66AF5">
      <w:rPr>
        <w:sz w:val="18"/>
      </w:rPr>
      <w:t>Om Sveland Djurförsäkringar</w:t>
    </w:r>
  </w:p>
  <w:p w:rsidR="00A66AF5" w:rsidRPr="00A66AF5" w:rsidRDefault="00A66AF5" w:rsidP="00A66AF5">
    <w:pPr>
      <w:pStyle w:val="Sidfot"/>
      <w:rPr>
        <w:sz w:val="18"/>
      </w:rPr>
    </w:pPr>
    <w:r w:rsidRPr="00A66AF5">
      <w:rPr>
        <w:sz w:val="18"/>
      </w:rPr>
      <w:t>Sveland Djurförsäkringar Ömsesidigt bildades 1911 och har alltsedan dess erbjudit ett brett sortiment av djurförsäkringar till den svenska marknaden. Idag försäkras, förutom hundar och katter, även smådjur, hästar och lantbruksdjur.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AF5" w:rsidRDefault="00A66AF5" w:rsidP="00A66AF5">
      <w:pPr>
        <w:spacing w:after="0" w:line="240" w:lineRule="auto"/>
      </w:pPr>
      <w:r>
        <w:separator/>
      </w:r>
    </w:p>
  </w:footnote>
  <w:footnote w:type="continuationSeparator" w:id="0">
    <w:p w:rsidR="00A66AF5" w:rsidRDefault="00A66AF5" w:rsidP="00A66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6532DC"/>
    <w:multiLevelType w:val="hybridMultilevel"/>
    <w:tmpl w:val="B90A6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21A43BC"/>
    <w:multiLevelType w:val="hybridMultilevel"/>
    <w:tmpl w:val="79DC5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697CE1"/>
    <w:multiLevelType w:val="hybridMultilevel"/>
    <w:tmpl w:val="4694294A"/>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B24CC6"/>
    <w:multiLevelType w:val="hybridMultilevel"/>
    <w:tmpl w:val="1AF47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CE4DE7"/>
    <w:multiLevelType w:val="hybridMultilevel"/>
    <w:tmpl w:val="66B0CE3C"/>
    <w:lvl w:ilvl="0" w:tplc="E85A7CA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4A2711"/>
    <w:multiLevelType w:val="hybridMultilevel"/>
    <w:tmpl w:val="E68A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C34BC9"/>
    <w:multiLevelType w:val="hybridMultilevel"/>
    <w:tmpl w:val="610466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3D6C55"/>
    <w:multiLevelType w:val="hybridMultilevel"/>
    <w:tmpl w:val="9E52193C"/>
    <w:lvl w:ilvl="0" w:tplc="041D0001">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9474E0"/>
    <w:multiLevelType w:val="hybridMultilevel"/>
    <w:tmpl w:val="53E2750A"/>
    <w:lvl w:ilvl="0" w:tplc="649874D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346B53"/>
    <w:multiLevelType w:val="hybridMultilevel"/>
    <w:tmpl w:val="D6B0B128"/>
    <w:lvl w:ilvl="0" w:tplc="E88831DA">
      <w:start w:val="201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23028"/>
    <w:multiLevelType w:val="hybridMultilevel"/>
    <w:tmpl w:val="703885C2"/>
    <w:lvl w:ilvl="0" w:tplc="481A750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117573"/>
    <w:multiLevelType w:val="hybridMultilevel"/>
    <w:tmpl w:val="331283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E326A45"/>
    <w:multiLevelType w:val="hybridMultilevel"/>
    <w:tmpl w:val="2E2A468E"/>
    <w:lvl w:ilvl="0" w:tplc="6C26596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7D151C"/>
    <w:multiLevelType w:val="hybridMultilevel"/>
    <w:tmpl w:val="4B6CC846"/>
    <w:lvl w:ilvl="0" w:tplc="F0A224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D144CB"/>
    <w:multiLevelType w:val="hybridMultilevel"/>
    <w:tmpl w:val="F0B269B8"/>
    <w:lvl w:ilvl="0" w:tplc="5D40D6B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E46528"/>
    <w:multiLevelType w:val="hybridMultilevel"/>
    <w:tmpl w:val="0A222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0D6E22"/>
    <w:multiLevelType w:val="hybridMultilevel"/>
    <w:tmpl w:val="B810C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961DA0"/>
    <w:multiLevelType w:val="hybridMultilevel"/>
    <w:tmpl w:val="971CAA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591391"/>
    <w:multiLevelType w:val="hybridMultilevel"/>
    <w:tmpl w:val="D0F6FC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9A2A43"/>
    <w:multiLevelType w:val="hybridMultilevel"/>
    <w:tmpl w:val="D6341C0E"/>
    <w:lvl w:ilvl="0" w:tplc="238AE34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AA7A95"/>
    <w:multiLevelType w:val="hybridMultilevel"/>
    <w:tmpl w:val="2212557C"/>
    <w:lvl w:ilvl="0" w:tplc="7FC06A34">
      <w:numFmt w:val="bullet"/>
      <w:lvlText w:val="•"/>
      <w:lvlJc w:val="left"/>
      <w:pPr>
        <w:ind w:left="1305" w:hanging="1305"/>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C4B5282"/>
    <w:multiLevelType w:val="hybridMultilevel"/>
    <w:tmpl w:val="1EA64E5A"/>
    <w:lvl w:ilvl="0" w:tplc="A6E06F1A">
      <w:numFmt w:val="bullet"/>
      <w:lvlText w:val="–"/>
      <w:lvlJc w:val="left"/>
      <w:pPr>
        <w:ind w:left="1080" w:hanging="360"/>
      </w:pPr>
      <w:rPr>
        <w:rFonts w:ascii="Calibri" w:eastAsiaTheme="minorHAnsi" w:hAnsi="Calibri" w:cs="Tahoma" w:hint="default"/>
      </w:rPr>
    </w:lvl>
    <w:lvl w:ilvl="1" w:tplc="041D0003" w:tentative="1">
      <w:start w:val="1"/>
      <w:numFmt w:val="bullet"/>
      <w:lvlText w:val="o"/>
      <w:lvlJc w:val="left"/>
      <w:pPr>
        <w:ind w:left="1800" w:hanging="360"/>
      </w:pPr>
      <w:rPr>
        <w:rFonts w:ascii="Courier New" w:hAnsi="Courier New" w:cs="Arial"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Arial"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Arial"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6DAC284C"/>
    <w:multiLevelType w:val="hybridMultilevel"/>
    <w:tmpl w:val="CCAC8234"/>
    <w:lvl w:ilvl="0" w:tplc="A0CA0E3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2871FA"/>
    <w:multiLevelType w:val="hybridMultilevel"/>
    <w:tmpl w:val="A1D29FF2"/>
    <w:lvl w:ilvl="0" w:tplc="8FB22C5C">
      <w:numFmt w:val="bullet"/>
      <w:lvlText w:val="-"/>
      <w:lvlJc w:val="left"/>
      <w:pPr>
        <w:ind w:left="720" w:hanging="360"/>
      </w:pPr>
      <w:rPr>
        <w:rFonts w:asciiTheme="majorHAnsi" w:eastAsiaTheme="minorEastAsia" w:hAnsiTheme="majorHAnsi"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4F10EE"/>
    <w:multiLevelType w:val="hybridMultilevel"/>
    <w:tmpl w:val="19400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D574DD8"/>
    <w:multiLevelType w:val="hybridMultilevel"/>
    <w:tmpl w:val="1B7835A2"/>
    <w:lvl w:ilvl="0" w:tplc="03308E0E">
      <w:numFmt w:val="bullet"/>
      <w:lvlText w:val="-"/>
      <w:lvlJc w:val="left"/>
      <w:pPr>
        <w:ind w:left="720" w:hanging="360"/>
      </w:pPr>
      <w:rPr>
        <w:rFonts w:ascii="Calibri" w:eastAsiaTheme="minorHAnsi" w:hAnsi="Calibri" w:cstheme="minorBid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0"/>
  </w:num>
  <w:num w:numId="4">
    <w:abstractNumId w:val="1"/>
  </w:num>
  <w:num w:numId="5">
    <w:abstractNumId w:val="20"/>
  </w:num>
  <w:num w:numId="6">
    <w:abstractNumId w:val="3"/>
  </w:num>
  <w:num w:numId="7">
    <w:abstractNumId w:val="11"/>
  </w:num>
  <w:num w:numId="8">
    <w:abstractNumId w:val="17"/>
  </w:num>
  <w:num w:numId="9">
    <w:abstractNumId w:val="8"/>
  </w:num>
  <w:num w:numId="10">
    <w:abstractNumId w:val="12"/>
  </w:num>
  <w:num w:numId="11">
    <w:abstractNumId w:val="6"/>
  </w:num>
  <w:num w:numId="12">
    <w:abstractNumId w:val="27"/>
  </w:num>
  <w:num w:numId="13">
    <w:abstractNumId w:val="24"/>
  </w:num>
  <w:num w:numId="14">
    <w:abstractNumId w:val="16"/>
  </w:num>
  <w:num w:numId="15">
    <w:abstractNumId w:val="22"/>
  </w:num>
  <w:num w:numId="16">
    <w:abstractNumId w:val="10"/>
  </w:num>
  <w:num w:numId="17">
    <w:abstractNumId w:val="14"/>
  </w:num>
  <w:num w:numId="18">
    <w:abstractNumId w:val="9"/>
  </w:num>
  <w:num w:numId="19">
    <w:abstractNumId w:val="5"/>
  </w:num>
  <w:num w:numId="20">
    <w:abstractNumId w:val="4"/>
  </w:num>
  <w:num w:numId="21">
    <w:abstractNumId w:val="15"/>
  </w:num>
  <w:num w:numId="22">
    <w:abstractNumId w:val="19"/>
  </w:num>
  <w:num w:numId="23">
    <w:abstractNumId w:val="13"/>
  </w:num>
  <w:num w:numId="24">
    <w:abstractNumId w:val="18"/>
  </w:num>
  <w:num w:numId="25">
    <w:abstractNumId w:val="21"/>
  </w:num>
  <w:num w:numId="26">
    <w:abstractNumId w:val="2"/>
  </w:num>
  <w:num w:numId="27">
    <w:abstractNumId w:val="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A1"/>
    <w:rsid w:val="000112E3"/>
    <w:rsid w:val="00075951"/>
    <w:rsid w:val="00092936"/>
    <w:rsid w:val="000970E0"/>
    <w:rsid w:val="000A07FD"/>
    <w:rsid w:val="000A29C2"/>
    <w:rsid w:val="000A3765"/>
    <w:rsid w:val="000B0087"/>
    <w:rsid w:val="000B075D"/>
    <w:rsid w:val="000C2827"/>
    <w:rsid w:val="000D0A41"/>
    <w:rsid w:val="000E0C3D"/>
    <w:rsid w:val="000E1CBB"/>
    <w:rsid w:val="000F3003"/>
    <w:rsid w:val="000F4BEE"/>
    <w:rsid w:val="0010093E"/>
    <w:rsid w:val="00101AAE"/>
    <w:rsid w:val="001034A4"/>
    <w:rsid w:val="00111285"/>
    <w:rsid w:val="00117895"/>
    <w:rsid w:val="00120969"/>
    <w:rsid w:val="00121208"/>
    <w:rsid w:val="0012446A"/>
    <w:rsid w:val="001411F2"/>
    <w:rsid w:val="00146743"/>
    <w:rsid w:val="00155708"/>
    <w:rsid w:val="00155BAB"/>
    <w:rsid w:val="001620AB"/>
    <w:rsid w:val="00163151"/>
    <w:rsid w:val="00163BCF"/>
    <w:rsid w:val="0016426E"/>
    <w:rsid w:val="0017661F"/>
    <w:rsid w:val="0018067C"/>
    <w:rsid w:val="0018329C"/>
    <w:rsid w:val="00190C98"/>
    <w:rsid w:val="001A14BE"/>
    <w:rsid w:val="001B295C"/>
    <w:rsid w:val="001C58BE"/>
    <w:rsid w:val="001C6330"/>
    <w:rsid w:val="001D07FD"/>
    <w:rsid w:val="001D103A"/>
    <w:rsid w:val="001D2BE8"/>
    <w:rsid w:val="001D6334"/>
    <w:rsid w:val="002052B4"/>
    <w:rsid w:val="002147CB"/>
    <w:rsid w:val="00216B8E"/>
    <w:rsid w:val="00235FDC"/>
    <w:rsid w:val="002379CB"/>
    <w:rsid w:val="002439E4"/>
    <w:rsid w:val="002709BE"/>
    <w:rsid w:val="0029137E"/>
    <w:rsid w:val="00291DE9"/>
    <w:rsid w:val="00293A8B"/>
    <w:rsid w:val="002A2241"/>
    <w:rsid w:val="002B5712"/>
    <w:rsid w:val="002D715C"/>
    <w:rsid w:val="002E6830"/>
    <w:rsid w:val="00302069"/>
    <w:rsid w:val="00304AAE"/>
    <w:rsid w:val="00305700"/>
    <w:rsid w:val="003076D1"/>
    <w:rsid w:val="00323414"/>
    <w:rsid w:val="003320B1"/>
    <w:rsid w:val="00334AD5"/>
    <w:rsid w:val="00336C0B"/>
    <w:rsid w:val="00341773"/>
    <w:rsid w:val="00345599"/>
    <w:rsid w:val="00374E4A"/>
    <w:rsid w:val="00380E93"/>
    <w:rsid w:val="00396DA4"/>
    <w:rsid w:val="003B68C5"/>
    <w:rsid w:val="003B6CAE"/>
    <w:rsid w:val="003B7B9A"/>
    <w:rsid w:val="003C1724"/>
    <w:rsid w:val="003C4E11"/>
    <w:rsid w:val="003D0D7E"/>
    <w:rsid w:val="003D4B2D"/>
    <w:rsid w:val="003D4F26"/>
    <w:rsid w:val="003D7EFC"/>
    <w:rsid w:val="003E7DFB"/>
    <w:rsid w:val="003F1B8E"/>
    <w:rsid w:val="003F1D4A"/>
    <w:rsid w:val="003F30A9"/>
    <w:rsid w:val="00416404"/>
    <w:rsid w:val="00416AB8"/>
    <w:rsid w:val="004174D3"/>
    <w:rsid w:val="004241DD"/>
    <w:rsid w:val="004276F4"/>
    <w:rsid w:val="00431723"/>
    <w:rsid w:val="00451C5B"/>
    <w:rsid w:val="00452AA6"/>
    <w:rsid w:val="004533C3"/>
    <w:rsid w:val="0045489F"/>
    <w:rsid w:val="00457620"/>
    <w:rsid w:val="0046675F"/>
    <w:rsid w:val="00470C0B"/>
    <w:rsid w:val="004751D4"/>
    <w:rsid w:val="00485D78"/>
    <w:rsid w:val="00492A0F"/>
    <w:rsid w:val="004A5F09"/>
    <w:rsid w:val="004B6A01"/>
    <w:rsid w:val="004B7F5E"/>
    <w:rsid w:val="004C6B20"/>
    <w:rsid w:val="004C76A1"/>
    <w:rsid w:val="004D2552"/>
    <w:rsid w:val="004D4FD7"/>
    <w:rsid w:val="004E2462"/>
    <w:rsid w:val="004F1E0E"/>
    <w:rsid w:val="004F447E"/>
    <w:rsid w:val="005037DE"/>
    <w:rsid w:val="00521EFE"/>
    <w:rsid w:val="00522370"/>
    <w:rsid w:val="005377A9"/>
    <w:rsid w:val="005502B7"/>
    <w:rsid w:val="0055751D"/>
    <w:rsid w:val="00562856"/>
    <w:rsid w:val="005867DD"/>
    <w:rsid w:val="0059083D"/>
    <w:rsid w:val="00590F3C"/>
    <w:rsid w:val="00591AA5"/>
    <w:rsid w:val="00595124"/>
    <w:rsid w:val="005C56FC"/>
    <w:rsid w:val="005C63E6"/>
    <w:rsid w:val="005C693D"/>
    <w:rsid w:val="005E20FF"/>
    <w:rsid w:val="00601991"/>
    <w:rsid w:val="0060247C"/>
    <w:rsid w:val="00614A5E"/>
    <w:rsid w:val="00620E1E"/>
    <w:rsid w:val="00632902"/>
    <w:rsid w:val="00637D3F"/>
    <w:rsid w:val="00651AE6"/>
    <w:rsid w:val="006526D3"/>
    <w:rsid w:val="00660427"/>
    <w:rsid w:val="006738FC"/>
    <w:rsid w:val="00675A3E"/>
    <w:rsid w:val="006906F2"/>
    <w:rsid w:val="006A2FC7"/>
    <w:rsid w:val="006A3ABE"/>
    <w:rsid w:val="006B5DED"/>
    <w:rsid w:val="006C5AA8"/>
    <w:rsid w:val="006C7105"/>
    <w:rsid w:val="006D24C3"/>
    <w:rsid w:val="006D265F"/>
    <w:rsid w:val="006E1373"/>
    <w:rsid w:val="006E654D"/>
    <w:rsid w:val="00703CC3"/>
    <w:rsid w:val="007074D2"/>
    <w:rsid w:val="007110C1"/>
    <w:rsid w:val="0071365E"/>
    <w:rsid w:val="00724C10"/>
    <w:rsid w:val="00725F25"/>
    <w:rsid w:val="007329F0"/>
    <w:rsid w:val="007340A1"/>
    <w:rsid w:val="00745C9A"/>
    <w:rsid w:val="00747C59"/>
    <w:rsid w:val="0075657D"/>
    <w:rsid w:val="007615E5"/>
    <w:rsid w:val="00765BAC"/>
    <w:rsid w:val="00794628"/>
    <w:rsid w:val="007A0020"/>
    <w:rsid w:val="007A08F5"/>
    <w:rsid w:val="007B1C33"/>
    <w:rsid w:val="007B436C"/>
    <w:rsid w:val="007C4400"/>
    <w:rsid w:val="00806F58"/>
    <w:rsid w:val="0081531F"/>
    <w:rsid w:val="00824D80"/>
    <w:rsid w:val="008535B2"/>
    <w:rsid w:val="00853E42"/>
    <w:rsid w:val="0085481D"/>
    <w:rsid w:val="008724F0"/>
    <w:rsid w:val="0087699A"/>
    <w:rsid w:val="008943B5"/>
    <w:rsid w:val="008A0B0A"/>
    <w:rsid w:val="008B13C6"/>
    <w:rsid w:val="008C1ED0"/>
    <w:rsid w:val="008D1EAA"/>
    <w:rsid w:val="008D6FA6"/>
    <w:rsid w:val="008E16C1"/>
    <w:rsid w:val="008E3D39"/>
    <w:rsid w:val="00900388"/>
    <w:rsid w:val="009119BA"/>
    <w:rsid w:val="00921890"/>
    <w:rsid w:val="009429A1"/>
    <w:rsid w:val="00943792"/>
    <w:rsid w:val="0094600E"/>
    <w:rsid w:val="00950ED8"/>
    <w:rsid w:val="0095441D"/>
    <w:rsid w:val="0095745C"/>
    <w:rsid w:val="00961273"/>
    <w:rsid w:val="009635B5"/>
    <w:rsid w:val="00966CDD"/>
    <w:rsid w:val="00967CA6"/>
    <w:rsid w:val="00997965"/>
    <w:rsid w:val="009B078F"/>
    <w:rsid w:val="009B7FE6"/>
    <w:rsid w:val="009C00E2"/>
    <w:rsid w:val="009C4EE3"/>
    <w:rsid w:val="009E220F"/>
    <w:rsid w:val="009E42B4"/>
    <w:rsid w:val="009F60AB"/>
    <w:rsid w:val="00A02306"/>
    <w:rsid w:val="00A06418"/>
    <w:rsid w:val="00A117F1"/>
    <w:rsid w:val="00A16272"/>
    <w:rsid w:val="00A26F2D"/>
    <w:rsid w:val="00A3762F"/>
    <w:rsid w:val="00A43AB3"/>
    <w:rsid w:val="00A45072"/>
    <w:rsid w:val="00A512F5"/>
    <w:rsid w:val="00A65160"/>
    <w:rsid w:val="00A65FBA"/>
    <w:rsid w:val="00A666DA"/>
    <w:rsid w:val="00A66AF5"/>
    <w:rsid w:val="00A72CAD"/>
    <w:rsid w:val="00A73311"/>
    <w:rsid w:val="00A74434"/>
    <w:rsid w:val="00A77C4E"/>
    <w:rsid w:val="00AA4335"/>
    <w:rsid w:val="00AA78AE"/>
    <w:rsid w:val="00AB3A68"/>
    <w:rsid w:val="00AB3FDE"/>
    <w:rsid w:val="00AC06CA"/>
    <w:rsid w:val="00AC5608"/>
    <w:rsid w:val="00AC5BA6"/>
    <w:rsid w:val="00AC6F0A"/>
    <w:rsid w:val="00AD2B17"/>
    <w:rsid w:val="00AD36A1"/>
    <w:rsid w:val="00AE2152"/>
    <w:rsid w:val="00AE3FFE"/>
    <w:rsid w:val="00AE59FB"/>
    <w:rsid w:val="00AF79E4"/>
    <w:rsid w:val="00B001DA"/>
    <w:rsid w:val="00B06823"/>
    <w:rsid w:val="00B12C6F"/>
    <w:rsid w:val="00B236AB"/>
    <w:rsid w:val="00B2470C"/>
    <w:rsid w:val="00B36970"/>
    <w:rsid w:val="00B4068D"/>
    <w:rsid w:val="00B417A7"/>
    <w:rsid w:val="00B51266"/>
    <w:rsid w:val="00B55464"/>
    <w:rsid w:val="00B61101"/>
    <w:rsid w:val="00B672DB"/>
    <w:rsid w:val="00B67FEC"/>
    <w:rsid w:val="00B771E5"/>
    <w:rsid w:val="00B85DBB"/>
    <w:rsid w:val="00B94779"/>
    <w:rsid w:val="00BB4D87"/>
    <w:rsid w:val="00BC59AD"/>
    <w:rsid w:val="00BE5793"/>
    <w:rsid w:val="00BF2D3C"/>
    <w:rsid w:val="00BF3411"/>
    <w:rsid w:val="00BF6432"/>
    <w:rsid w:val="00C206BA"/>
    <w:rsid w:val="00C20789"/>
    <w:rsid w:val="00C340AB"/>
    <w:rsid w:val="00C34832"/>
    <w:rsid w:val="00C34C79"/>
    <w:rsid w:val="00C37367"/>
    <w:rsid w:val="00C50D6A"/>
    <w:rsid w:val="00C5374B"/>
    <w:rsid w:val="00C67855"/>
    <w:rsid w:val="00C81D1F"/>
    <w:rsid w:val="00C86345"/>
    <w:rsid w:val="00C96A50"/>
    <w:rsid w:val="00CA1039"/>
    <w:rsid w:val="00CA6763"/>
    <w:rsid w:val="00CB3540"/>
    <w:rsid w:val="00CB66BB"/>
    <w:rsid w:val="00CC0AA4"/>
    <w:rsid w:val="00CC452C"/>
    <w:rsid w:val="00CC7418"/>
    <w:rsid w:val="00CD0052"/>
    <w:rsid w:val="00CD2EF2"/>
    <w:rsid w:val="00CE2654"/>
    <w:rsid w:val="00CE5AE9"/>
    <w:rsid w:val="00CF62A5"/>
    <w:rsid w:val="00D27915"/>
    <w:rsid w:val="00D317CD"/>
    <w:rsid w:val="00D35688"/>
    <w:rsid w:val="00D370AD"/>
    <w:rsid w:val="00D455FB"/>
    <w:rsid w:val="00D53AAA"/>
    <w:rsid w:val="00D563E5"/>
    <w:rsid w:val="00D653D5"/>
    <w:rsid w:val="00D714A8"/>
    <w:rsid w:val="00D83ABC"/>
    <w:rsid w:val="00D92716"/>
    <w:rsid w:val="00DB2EEE"/>
    <w:rsid w:val="00DD1C53"/>
    <w:rsid w:val="00DE386F"/>
    <w:rsid w:val="00DE4DFD"/>
    <w:rsid w:val="00DF76B8"/>
    <w:rsid w:val="00E049BF"/>
    <w:rsid w:val="00E06282"/>
    <w:rsid w:val="00E06C99"/>
    <w:rsid w:val="00E11F9B"/>
    <w:rsid w:val="00E22AB8"/>
    <w:rsid w:val="00E24373"/>
    <w:rsid w:val="00E262DE"/>
    <w:rsid w:val="00E42323"/>
    <w:rsid w:val="00E52B8A"/>
    <w:rsid w:val="00E70C2B"/>
    <w:rsid w:val="00E7394F"/>
    <w:rsid w:val="00E77B06"/>
    <w:rsid w:val="00E848AB"/>
    <w:rsid w:val="00EA3281"/>
    <w:rsid w:val="00EA4239"/>
    <w:rsid w:val="00EB3BDF"/>
    <w:rsid w:val="00EE0B5B"/>
    <w:rsid w:val="00EE2F59"/>
    <w:rsid w:val="00EE7D0A"/>
    <w:rsid w:val="00EF19CE"/>
    <w:rsid w:val="00F16A1F"/>
    <w:rsid w:val="00F174DF"/>
    <w:rsid w:val="00F20D85"/>
    <w:rsid w:val="00F21394"/>
    <w:rsid w:val="00F21481"/>
    <w:rsid w:val="00F2259F"/>
    <w:rsid w:val="00F267DB"/>
    <w:rsid w:val="00F361DB"/>
    <w:rsid w:val="00F36F93"/>
    <w:rsid w:val="00F44DF9"/>
    <w:rsid w:val="00F72CBD"/>
    <w:rsid w:val="00F776E4"/>
    <w:rsid w:val="00F86352"/>
    <w:rsid w:val="00FA0DFE"/>
    <w:rsid w:val="00FA3AAE"/>
    <w:rsid w:val="00FA6B9E"/>
    <w:rsid w:val="00FB1DF9"/>
    <w:rsid w:val="00FC331C"/>
    <w:rsid w:val="00FC5521"/>
    <w:rsid w:val="00FD14B8"/>
    <w:rsid w:val="00FD2A78"/>
    <w:rsid w:val="00FE477F"/>
    <w:rsid w:val="00FE54EA"/>
    <w:rsid w:val="00FF3954"/>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DDB7E7-0D6B-4496-8757-ED4C3EB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E0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68C5"/>
    <w:pPr>
      <w:ind w:left="720"/>
      <w:contextualSpacing/>
    </w:pPr>
  </w:style>
  <w:style w:type="character" w:customStyle="1" w:styleId="Rubrik1Char">
    <w:name w:val="Rubrik 1 Char"/>
    <w:basedOn w:val="Standardstycketeckensnitt"/>
    <w:link w:val="Rubrik1"/>
    <w:uiPriority w:val="9"/>
    <w:rsid w:val="00EE0B5B"/>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EE0B5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0B5B"/>
    <w:rPr>
      <w:rFonts w:ascii="Tahoma" w:hAnsi="Tahoma" w:cs="Tahoma"/>
      <w:sz w:val="16"/>
      <w:szCs w:val="16"/>
    </w:rPr>
  </w:style>
  <w:style w:type="character" w:styleId="Kommentarsreferens">
    <w:name w:val="annotation reference"/>
    <w:basedOn w:val="Standardstycketeckensnitt"/>
    <w:uiPriority w:val="99"/>
    <w:semiHidden/>
    <w:unhideWhenUsed/>
    <w:rsid w:val="00FE54EA"/>
    <w:rPr>
      <w:sz w:val="16"/>
      <w:szCs w:val="16"/>
    </w:rPr>
  </w:style>
  <w:style w:type="paragraph" w:styleId="Kommentarer">
    <w:name w:val="annotation text"/>
    <w:basedOn w:val="Normal"/>
    <w:link w:val="KommentarerChar"/>
    <w:uiPriority w:val="99"/>
    <w:semiHidden/>
    <w:unhideWhenUsed/>
    <w:rsid w:val="00FE54EA"/>
    <w:pPr>
      <w:spacing w:line="240" w:lineRule="auto"/>
    </w:pPr>
    <w:rPr>
      <w:sz w:val="20"/>
      <w:szCs w:val="20"/>
    </w:rPr>
  </w:style>
  <w:style w:type="character" w:customStyle="1" w:styleId="KommentarerChar">
    <w:name w:val="Kommentarer Char"/>
    <w:basedOn w:val="Standardstycketeckensnitt"/>
    <w:link w:val="Kommentarer"/>
    <w:uiPriority w:val="99"/>
    <w:semiHidden/>
    <w:rsid w:val="00FE54EA"/>
    <w:rPr>
      <w:sz w:val="20"/>
      <w:szCs w:val="20"/>
    </w:rPr>
  </w:style>
  <w:style w:type="paragraph" w:styleId="Kommentarsmne">
    <w:name w:val="annotation subject"/>
    <w:basedOn w:val="Kommentarer"/>
    <w:next w:val="Kommentarer"/>
    <w:link w:val="KommentarsmneChar"/>
    <w:uiPriority w:val="99"/>
    <w:semiHidden/>
    <w:unhideWhenUsed/>
    <w:rsid w:val="00FE54EA"/>
    <w:rPr>
      <w:b/>
      <w:bCs/>
    </w:rPr>
  </w:style>
  <w:style w:type="character" w:customStyle="1" w:styleId="KommentarsmneChar">
    <w:name w:val="Kommentarsämne Char"/>
    <w:basedOn w:val="KommentarerChar"/>
    <w:link w:val="Kommentarsmne"/>
    <w:uiPriority w:val="99"/>
    <w:semiHidden/>
    <w:rsid w:val="00FE54EA"/>
    <w:rPr>
      <w:b/>
      <w:bCs/>
      <w:sz w:val="20"/>
      <w:szCs w:val="20"/>
    </w:rPr>
  </w:style>
  <w:style w:type="character" w:styleId="Hyperlnk">
    <w:name w:val="Hyperlink"/>
    <w:basedOn w:val="Standardstycketeckensnitt"/>
    <w:uiPriority w:val="99"/>
    <w:unhideWhenUsed/>
    <w:rsid w:val="00AC5BA6"/>
    <w:rPr>
      <w:color w:val="0000FF"/>
      <w:u w:val="single"/>
    </w:rPr>
  </w:style>
  <w:style w:type="character" w:customStyle="1" w:styleId="arial1214">
    <w:name w:val="arial1214"/>
    <w:basedOn w:val="Standardstycketeckensnitt"/>
    <w:rsid w:val="002147CB"/>
  </w:style>
  <w:style w:type="character" w:styleId="Betoning">
    <w:name w:val="Emphasis"/>
    <w:basedOn w:val="Standardstycketeckensnitt"/>
    <w:uiPriority w:val="20"/>
    <w:rsid w:val="002147CB"/>
    <w:rPr>
      <w:i/>
    </w:rPr>
  </w:style>
  <w:style w:type="character" w:styleId="Stark">
    <w:name w:val="Strong"/>
    <w:basedOn w:val="Standardstycketeckensnitt"/>
    <w:uiPriority w:val="22"/>
    <w:qFormat/>
    <w:rsid w:val="00BB4D87"/>
    <w:rPr>
      <w:b/>
      <w:bCs/>
    </w:rPr>
  </w:style>
  <w:style w:type="character" w:styleId="AnvndHyperlnk">
    <w:name w:val="FollowedHyperlink"/>
    <w:basedOn w:val="Standardstycketeckensnitt"/>
    <w:rsid w:val="007A08F5"/>
    <w:rPr>
      <w:color w:val="800080" w:themeColor="followedHyperlink"/>
      <w:u w:val="single"/>
    </w:rPr>
  </w:style>
  <w:style w:type="paragraph" w:customStyle="1" w:styleId="Default">
    <w:name w:val="Default"/>
    <w:rsid w:val="00C206BA"/>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nhideWhenUsed/>
    <w:rsid w:val="00A66AF5"/>
    <w:pPr>
      <w:tabs>
        <w:tab w:val="center" w:pos="4536"/>
        <w:tab w:val="right" w:pos="9072"/>
      </w:tabs>
      <w:spacing w:after="0" w:line="240" w:lineRule="auto"/>
    </w:pPr>
  </w:style>
  <w:style w:type="character" w:customStyle="1" w:styleId="SidhuvudChar">
    <w:name w:val="Sidhuvud Char"/>
    <w:basedOn w:val="Standardstycketeckensnitt"/>
    <w:link w:val="Sidhuvud"/>
    <w:rsid w:val="00A66AF5"/>
  </w:style>
  <w:style w:type="paragraph" w:styleId="Sidfot">
    <w:name w:val="footer"/>
    <w:basedOn w:val="Normal"/>
    <w:link w:val="SidfotChar"/>
    <w:unhideWhenUsed/>
    <w:rsid w:val="00A66AF5"/>
    <w:pPr>
      <w:tabs>
        <w:tab w:val="center" w:pos="4536"/>
        <w:tab w:val="right" w:pos="9072"/>
      </w:tabs>
      <w:spacing w:after="0" w:line="240" w:lineRule="auto"/>
    </w:pPr>
  </w:style>
  <w:style w:type="character" w:customStyle="1" w:styleId="SidfotChar">
    <w:name w:val="Sidfot Char"/>
    <w:basedOn w:val="Standardstycketeckensnitt"/>
    <w:link w:val="Sidfot"/>
    <w:rsid w:val="00A66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tine.ehrlander@sve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1FB0E-E78A-4B06-B27C-7F4586FE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297</Words>
  <Characters>1942</Characters>
  <Application>Microsoft Office Word</Application>
  <DocSecurity>0</DocSecurity>
  <Lines>46</Lines>
  <Paragraphs>32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Lovisa Hermansson</dc:creator>
  <cp:lastModifiedBy>Sofia Bergström</cp:lastModifiedBy>
  <cp:revision>3</cp:revision>
  <cp:lastPrinted>2015-02-05T09:27:00Z</cp:lastPrinted>
  <dcterms:created xsi:type="dcterms:W3CDTF">2015-10-16T12:08:00Z</dcterms:created>
  <dcterms:modified xsi:type="dcterms:W3CDTF">2015-10-16T12:29:00Z</dcterms:modified>
</cp:coreProperties>
</file>