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64" w:rsidRDefault="0055631D" w:rsidP="00DE4D64">
      <w:r>
        <w:rPr>
          <w:noProof/>
        </w:rPr>
        <w:drawing>
          <wp:anchor distT="0" distB="0" distL="114300" distR="114300" simplePos="0" relativeHeight="251658240" behindDoc="0" locked="0" layoutInCell="1" allowOverlap="1" wp14:anchorId="3A8E702B" wp14:editId="05720102">
            <wp:simplePos x="0" y="0"/>
            <wp:positionH relativeFrom="margin">
              <wp:posOffset>3957320</wp:posOffset>
            </wp:positionH>
            <wp:positionV relativeFrom="margin">
              <wp:posOffset>-571500</wp:posOffset>
            </wp:positionV>
            <wp:extent cx="1670050" cy="2505075"/>
            <wp:effectExtent l="0" t="0" r="635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med 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D64">
        <w:rPr>
          <w:noProof/>
        </w:rPr>
        <w:drawing>
          <wp:inline distT="0" distB="0" distL="0" distR="0" wp14:anchorId="2D111D37" wp14:editId="049A9D3A">
            <wp:extent cx="1352550" cy="1352550"/>
            <wp:effectExtent l="0" t="0" r="0" b="0"/>
            <wp:docPr id="1" name="Picture 1" descr="C:\Users\helenewigren\Desktop\lost ar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ewigren\Desktop\lost arm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D64" w:rsidRDefault="00DE4D64" w:rsidP="00DE4D64"/>
    <w:p w:rsidR="0055631D" w:rsidRDefault="0055631D" w:rsidP="00DE4D64"/>
    <w:p w:rsidR="0055631D" w:rsidRDefault="0055631D" w:rsidP="00DE4D64"/>
    <w:p w:rsidR="0055631D" w:rsidRDefault="0055631D" w:rsidP="00DE4D64"/>
    <w:p w:rsidR="0055631D" w:rsidRDefault="0055631D" w:rsidP="00DE4D64"/>
    <w:p w:rsidR="0055631D" w:rsidRDefault="0055631D" w:rsidP="00DE4D64"/>
    <w:p w:rsidR="00DE4D64" w:rsidRDefault="0055631D" w:rsidP="00DE4D64">
      <w:r>
        <w:t>Laleh åker på turné</w:t>
      </w:r>
    </w:p>
    <w:p w:rsidR="00DE4D64" w:rsidRDefault="00DE4D64" w:rsidP="00DE4D64"/>
    <w:p w:rsidR="00DE4D64" w:rsidRDefault="00DE4D64" w:rsidP="00DE4D64">
      <w:r>
        <w:rPr>
          <w:rFonts w:ascii="Arial" w:hAnsi="Arial" w:cs="Arial"/>
          <w:color w:val="000000"/>
          <w:sz w:val="17"/>
          <w:szCs w:val="17"/>
        </w:rPr>
        <w:t xml:space="preserve">Det tog inte mer än några få toner från hennes första singel förrän man kunder urskilja </w:t>
      </w:r>
      <w:r>
        <w:rPr>
          <w:rFonts w:ascii="Arial" w:hAnsi="Arial" w:cs="Arial"/>
          <w:b/>
          <w:bCs/>
          <w:color w:val="000000"/>
          <w:sz w:val="17"/>
          <w:szCs w:val="17"/>
        </w:rPr>
        <w:t>Laleh</w:t>
      </w:r>
      <w:r>
        <w:rPr>
          <w:rFonts w:ascii="Arial" w:hAnsi="Arial" w:cs="Arial"/>
          <w:color w:val="000000"/>
          <w:sz w:val="17"/>
          <w:szCs w:val="17"/>
        </w:rPr>
        <w:t xml:space="preserve"> från resten av den svenska artistskaran. Med en förkrossande energisk själ gjorde hon en cocktail på alla möjliga musikstilar och svepte benen på hela nationen. 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  <w:t xml:space="preserve">En (o)helig allians av brustna hjärtan och brustna konventioner banade vägen för en karriär som efter fem år lyser lika starkt och varmt som magma från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Eyjafjallajökull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Hon flög solo inte enbart som artist men även som låtskrivare och producent när hon idag med en CV på tre hyllade album, Grammis-priser och stående ovationer varje gång hon ställer sig på scen och höjer rösten. 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  <w:t xml:space="preserve">Under hösten har vi sett henne i programmet "Så Mycket Bättre" där hon med sina egensinniga tolkningar av bland andra </w:t>
      </w:r>
      <w:r>
        <w:rPr>
          <w:rFonts w:ascii="Arial" w:hAnsi="Arial" w:cs="Arial"/>
          <w:b/>
          <w:bCs/>
          <w:color w:val="000000"/>
          <w:sz w:val="17"/>
          <w:szCs w:val="17"/>
        </w:rPr>
        <w:t>Eva Dahlgren</w:t>
      </w:r>
      <w:r>
        <w:rPr>
          <w:rFonts w:ascii="Arial" w:hAnsi="Arial" w:cs="Arial"/>
          <w:color w:val="000000"/>
          <w:sz w:val="17"/>
          <w:szCs w:val="17"/>
        </w:rPr>
        <w:t xml:space="preserve"> och </w:t>
      </w:r>
      <w:r>
        <w:rPr>
          <w:rFonts w:ascii="Arial" w:hAnsi="Arial" w:cs="Arial"/>
          <w:b/>
          <w:bCs/>
          <w:color w:val="000000"/>
          <w:sz w:val="17"/>
          <w:szCs w:val="17"/>
        </w:rPr>
        <w:t>Tomas Ledin</w:t>
      </w:r>
      <w:r>
        <w:rPr>
          <w:rFonts w:ascii="Arial" w:hAnsi="Arial" w:cs="Arial"/>
          <w:color w:val="000000"/>
          <w:sz w:val="17"/>
          <w:szCs w:val="17"/>
        </w:rPr>
        <w:t xml:space="preserve"> vandrat längs ryggraden på folket i soffan. I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Januari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2011 uppenbaras nya albumet ”Sjung”. Det är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Lalehs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kommande mästerverk och det är på hennes följande turné vi kommer ha turen att få uppleva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en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livs levande del av hennes geni.</w:t>
      </w:r>
    </w:p>
    <w:p w:rsidR="00DE4D64" w:rsidRDefault="00DE4D64" w:rsidP="00DE4D64"/>
    <w:p w:rsidR="00A65305" w:rsidRPr="00A65305" w:rsidRDefault="00A65305" w:rsidP="00A65305">
      <w:pPr>
        <w:rPr>
          <w:sz w:val="18"/>
          <w:szCs w:val="18"/>
        </w:rPr>
      </w:pPr>
      <w:r w:rsidRPr="00A65305">
        <w:rPr>
          <w:sz w:val="18"/>
          <w:szCs w:val="18"/>
        </w:rPr>
        <w:t xml:space="preserve">För mer information kring </w:t>
      </w:r>
      <w:proofErr w:type="spellStart"/>
      <w:r w:rsidRPr="00A65305">
        <w:rPr>
          <w:sz w:val="18"/>
          <w:szCs w:val="18"/>
        </w:rPr>
        <w:t>turnen</w:t>
      </w:r>
      <w:proofErr w:type="spellEnd"/>
      <w:r w:rsidRPr="00A65305">
        <w:rPr>
          <w:sz w:val="18"/>
          <w:szCs w:val="18"/>
        </w:rPr>
        <w:t xml:space="preserve"> vänligen kontakta </w:t>
      </w:r>
    </w:p>
    <w:p w:rsidR="00A65305" w:rsidRPr="00A65305" w:rsidRDefault="00A65305" w:rsidP="00A65305">
      <w:pPr>
        <w:rPr>
          <w:sz w:val="18"/>
          <w:szCs w:val="18"/>
        </w:rPr>
      </w:pPr>
      <w:r w:rsidRPr="00A65305">
        <w:rPr>
          <w:sz w:val="18"/>
          <w:szCs w:val="18"/>
        </w:rPr>
        <w:t xml:space="preserve">Joel </w:t>
      </w:r>
      <w:proofErr w:type="gramStart"/>
      <w:r w:rsidRPr="00A65305">
        <w:rPr>
          <w:sz w:val="18"/>
          <w:szCs w:val="18"/>
        </w:rPr>
        <w:t>Borg</w:t>
      </w:r>
      <w:r w:rsidRPr="00A65305">
        <w:rPr>
          <w:sz w:val="18"/>
          <w:szCs w:val="18"/>
        </w:rPr>
        <w:t xml:space="preserve"> / </w:t>
      </w:r>
      <w:proofErr w:type="spellStart"/>
      <w:r w:rsidRPr="00A65305">
        <w:rPr>
          <w:sz w:val="18"/>
          <w:szCs w:val="18"/>
        </w:rPr>
        <w:t>Luger</w:t>
      </w:r>
      <w:proofErr w:type="spellEnd"/>
      <w:proofErr w:type="gramEnd"/>
      <w:r w:rsidRPr="00A65305">
        <w:rPr>
          <w:sz w:val="18"/>
          <w:szCs w:val="18"/>
        </w:rPr>
        <w:t xml:space="preserve">   </w:t>
      </w:r>
      <w:hyperlink r:id="rId7" w:history="1">
        <w:r w:rsidRPr="00A65305">
          <w:rPr>
            <w:rStyle w:val="Hyperlink"/>
            <w:sz w:val="18"/>
            <w:szCs w:val="18"/>
          </w:rPr>
          <w:t>joel@luger.se</w:t>
        </w:r>
      </w:hyperlink>
      <w:r w:rsidRPr="00A65305">
        <w:rPr>
          <w:sz w:val="18"/>
          <w:szCs w:val="18"/>
        </w:rPr>
        <w:t xml:space="preserve">   </w:t>
      </w:r>
      <w:r w:rsidRPr="00A65305">
        <w:rPr>
          <w:sz w:val="18"/>
          <w:szCs w:val="18"/>
        </w:rPr>
        <w:t>08-57867916</w:t>
      </w:r>
    </w:p>
    <w:p w:rsidR="00DE4D64" w:rsidRDefault="00DE4D64" w:rsidP="00DE4D64">
      <w:pPr>
        <w:jc w:val="both"/>
        <w:rPr>
          <w:b/>
          <w:sz w:val="18"/>
          <w:szCs w:val="18"/>
          <w:u w:val="single"/>
        </w:rPr>
      </w:pPr>
    </w:p>
    <w:p w:rsidR="00A65305" w:rsidRPr="00A65305" w:rsidRDefault="00A65305" w:rsidP="00DE4D64">
      <w:pPr>
        <w:jc w:val="both"/>
        <w:rPr>
          <w:b/>
          <w:sz w:val="18"/>
          <w:szCs w:val="18"/>
          <w:u w:val="single"/>
        </w:rPr>
      </w:pPr>
      <w:bookmarkStart w:id="0" w:name="_GoBack"/>
      <w:bookmarkEnd w:id="0"/>
    </w:p>
    <w:p w:rsidR="00163B6C" w:rsidRDefault="00163B6C" w:rsidP="00DE4D6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Turnéplan </w:t>
      </w:r>
    </w:p>
    <w:p w:rsidR="00163B6C" w:rsidRPr="00163B6C" w:rsidRDefault="00163B6C" w:rsidP="00DE4D64">
      <w:pPr>
        <w:jc w:val="both"/>
        <w:rPr>
          <w:sz w:val="22"/>
          <w:szCs w:val="22"/>
        </w:rPr>
      </w:pP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2012-03-03       </w:t>
      </w:r>
      <w:proofErr w:type="gramStart"/>
      <w:r w:rsidRPr="00163B6C">
        <w:rPr>
          <w:sz w:val="22"/>
          <w:szCs w:val="22"/>
        </w:rPr>
        <w:t>Uppsala             Konsert</w:t>
      </w:r>
      <w:proofErr w:type="gramEnd"/>
      <w:r w:rsidRPr="00163B6C">
        <w:rPr>
          <w:sz w:val="22"/>
          <w:szCs w:val="22"/>
        </w:rPr>
        <w:t xml:space="preserve"> och Kongress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2012-03-04       </w:t>
      </w:r>
      <w:proofErr w:type="gramStart"/>
      <w:r w:rsidRPr="00163B6C">
        <w:rPr>
          <w:sz w:val="22"/>
          <w:szCs w:val="22"/>
        </w:rPr>
        <w:t>Stockholm         Cirkus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2012-03-17       </w:t>
      </w:r>
      <w:proofErr w:type="gramStart"/>
      <w:r w:rsidRPr="00163B6C">
        <w:rPr>
          <w:sz w:val="22"/>
          <w:szCs w:val="22"/>
        </w:rPr>
        <w:t>Luleå                 Minus</w:t>
      </w:r>
      <w:proofErr w:type="gramEnd"/>
      <w:r w:rsidRPr="00163B6C">
        <w:rPr>
          <w:sz w:val="22"/>
          <w:szCs w:val="22"/>
        </w:rPr>
        <w:t xml:space="preserve"> 30 Grader @ Kulturens Hus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2012-03-18       </w:t>
      </w:r>
      <w:proofErr w:type="gramStart"/>
      <w:r w:rsidRPr="00163B6C">
        <w:rPr>
          <w:sz w:val="22"/>
          <w:szCs w:val="22"/>
        </w:rPr>
        <w:t>Umeå                Idun</w:t>
      </w:r>
      <w:proofErr w:type="gramEnd"/>
      <w:r w:rsidRPr="00163B6C">
        <w:rPr>
          <w:sz w:val="22"/>
          <w:szCs w:val="22"/>
        </w:rPr>
        <w:t>, Umeå Folkets Hus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2012-03-30       </w:t>
      </w:r>
      <w:proofErr w:type="gramStart"/>
      <w:r w:rsidRPr="00163B6C">
        <w:rPr>
          <w:sz w:val="22"/>
          <w:szCs w:val="22"/>
        </w:rPr>
        <w:t>Helsingborg      Konserthuset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2012-03-31       </w:t>
      </w:r>
      <w:proofErr w:type="gramStart"/>
      <w:r w:rsidRPr="00163B6C">
        <w:rPr>
          <w:sz w:val="22"/>
          <w:szCs w:val="22"/>
        </w:rPr>
        <w:t>Linköping         Konsert</w:t>
      </w:r>
      <w:proofErr w:type="gramEnd"/>
      <w:r w:rsidRPr="00163B6C">
        <w:rPr>
          <w:sz w:val="22"/>
          <w:szCs w:val="22"/>
        </w:rPr>
        <w:t xml:space="preserve"> &amp; Kongress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2012-04-01       </w:t>
      </w:r>
      <w:proofErr w:type="spellStart"/>
      <w:proofErr w:type="gramStart"/>
      <w:r w:rsidRPr="00163B6C">
        <w:rPr>
          <w:sz w:val="22"/>
          <w:szCs w:val="22"/>
        </w:rPr>
        <w:t>Ytterjärna</w:t>
      </w:r>
      <w:proofErr w:type="spellEnd"/>
      <w:r w:rsidRPr="00163B6C">
        <w:rPr>
          <w:sz w:val="22"/>
          <w:szCs w:val="22"/>
        </w:rPr>
        <w:t>          Kulturhuset</w:t>
      </w:r>
      <w:proofErr w:type="gramEnd"/>
      <w:r w:rsidRPr="00163B6C">
        <w:rPr>
          <w:sz w:val="22"/>
          <w:szCs w:val="22"/>
        </w:rPr>
        <w:t xml:space="preserve"> i </w:t>
      </w:r>
      <w:proofErr w:type="spellStart"/>
      <w:r w:rsidRPr="00163B6C">
        <w:rPr>
          <w:sz w:val="22"/>
          <w:szCs w:val="22"/>
        </w:rPr>
        <w:t>Ytterjärna</w:t>
      </w:r>
      <w:proofErr w:type="spell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2012-04-13       </w:t>
      </w:r>
      <w:proofErr w:type="gramStart"/>
      <w:r w:rsidRPr="00163B6C">
        <w:rPr>
          <w:sz w:val="22"/>
          <w:szCs w:val="22"/>
        </w:rPr>
        <w:t xml:space="preserve">Örebro               </w:t>
      </w:r>
      <w:proofErr w:type="spellStart"/>
      <w:r w:rsidRPr="00163B6C">
        <w:rPr>
          <w:sz w:val="22"/>
          <w:szCs w:val="22"/>
        </w:rPr>
        <w:t>Conventum</w:t>
      </w:r>
      <w:proofErr w:type="spellEnd"/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2012-04-14       </w:t>
      </w:r>
      <w:proofErr w:type="gramStart"/>
      <w:r w:rsidRPr="00163B6C">
        <w:rPr>
          <w:sz w:val="22"/>
          <w:szCs w:val="22"/>
        </w:rPr>
        <w:t>Gävle                 Konserthuset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2012-04-19       </w:t>
      </w:r>
      <w:proofErr w:type="gramStart"/>
      <w:r w:rsidRPr="00163B6C">
        <w:rPr>
          <w:sz w:val="22"/>
          <w:szCs w:val="22"/>
        </w:rPr>
        <w:t>Västerås             Konserthuset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2012-04-20       </w:t>
      </w:r>
      <w:proofErr w:type="gramStart"/>
      <w:r w:rsidRPr="00163B6C">
        <w:rPr>
          <w:sz w:val="22"/>
          <w:szCs w:val="22"/>
        </w:rPr>
        <w:t>Göteborg            Scandinavium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2012-04-21       </w:t>
      </w:r>
      <w:proofErr w:type="gramStart"/>
      <w:r w:rsidRPr="00163B6C">
        <w:rPr>
          <w:sz w:val="22"/>
          <w:szCs w:val="22"/>
        </w:rPr>
        <w:t>Jönköping          Konserthuset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2012-04-26       </w:t>
      </w:r>
      <w:proofErr w:type="gramStart"/>
      <w:r w:rsidRPr="00163B6C">
        <w:rPr>
          <w:sz w:val="22"/>
          <w:szCs w:val="22"/>
        </w:rPr>
        <w:t>Kalmar               Kalmarsalen</w:t>
      </w:r>
      <w:proofErr w:type="gramEnd"/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2012-04-27       </w:t>
      </w:r>
      <w:proofErr w:type="gramStart"/>
      <w:r w:rsidRPr="00163B6C">
        <w:rPr>
          <w:sz w:val="22"/>
          <w:szCs w:val="22"/>
        </w:rPr>
        <w:t xml:space="preserve">Malmö                </w:t>
      </w:r>
      <w:proofErr w:type="spellStart"/>
      <w:r w:rsidRPr="00163B6C">
        <w:rPr>
          <w:sz w:val="22"/>
          <w:szCs w:val="22"/>
        </w:rPr>
        <w:t>Malmö</w:t>
      </w:r>
      <w:proofErr w:type="spellEnd"/>
      <w:proofErr w:type="gramEnd"/>
      <w:r w:rsidRPr="00163B6C">
        <w:rPr>
          <w:sz w:val="22"/>
          <w:szCs w:val="22"/>
        </w:rPr>
        <w:t xml:space="preserve"> Konserthus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2012-04-28       </w:t>
      </w:r>
      <w:proofErr w:type="gramStart"/>
      <w:r w:rsidRPr="00163B6C">
        <w:rPr>
          <w:sz w:val="22"/>
          <w:szCs w:val="22"/>
        </w:rPr>
        <w:t xml:space="preserve">Halmstad            </w:t>
      </w:r>
      <w:proofErr w:type="spellStart"/>
      <w:r w:rsidRPr="00163B6C">
        <w:rPr>
          <w:sz w:val="22"/>
          <w:szCs w:val="22"/>
        </w:rPr>
        <w:t>Halmstad</w:t>
      </w:r>
      <w:proofErr w:type="spellEnd"/>
      <w:proofErr w:type="gramEnd"/>
      <w:r w:rsidRPr="00163B6C">
        <w:rPr>
          <w:sz w:val="22"/>
          <w:szCs w:val="22"/>
        </w:rPr>
        <w:t xml:space="preserve"> Teater</w:t>
      </w:r>
    </w:p>
    <w:p w:rsidR="00DE4D64" w:rsidRPr="00163B6C" w:rsidRDefault="00DE4D64" w:rsidP="00DE4D64">
      <w:pPr>
        <w:rPr>
          <w:sz w:val="22"/>
          <w:szCs w:val="22"/>
        </w:rPr>
      </w:pPr>
      <w:r w:rsidRPr="00163B6C">
        <w:rPr>
          <w:sz w:val="22"/>
          <w:szCs w:val="22"/>
        </w:rPr>
        <w:t xml:space="preserve">2012-04-29       </w:t>
      </w:r>
      <w:proofErr w:type="gramStart"/>
      <w:r w:rsidRPr="00163B6C">
        <w:rPr>
          <w:sz w:val="22"/>
          <w:szCs w:val="22"/>
        </w:rPr>
        <w:t>Norrköping         Flygeln</w:t>
      </w:r>
      <w:proofErr w:type="gramEnd"/>
    </w:p>
    <w:p w:rsidR="005D17A0" w:rsidRPr="00163B6C" w:rsidRDefault="00A65305">
      <w:pPr>
        <w:rPr>
          <w:sz w:val="22"/>
          <w:szCs w:val="22"/>
        </w:rPr>
      </w:pPr>
    </w:p>
    <w:sectPr w:rsidR="005D17A0" w:rsidRPr="0016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64"/>
    <w:rsid w:val="00163B6C"/>
    <w:rsid w:val="0055631D"/>
    <w:rsid w:val="00A65305"/>
    <w:rsid w:val="00C2321A"/>
    <w:rsid w:val="00DC3FA9"/>
    <w:rsid w:val="00D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64"/>
    <w:rPr>
      <w:rFonts w:ascii="Tahoma" w:eastAsia="Times New Roman" w:hAnsi="Tahoma" w:cs="Tahoma"/>
      <w:sz w:val="16"/>
      <w:szCs w:val="16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A653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64"/>
    <w:rPr>
      <w:rFonts w:ascii="Tahoma" w:eastAsia="Times New Roman" w:hAnsi="Tahoma" w:cs="Tahoma"/>
      <w:sz w:val="16"/>
      <w:szCs w:val="16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A65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@luger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Wigren</dc:creator>
  <cp:lastModifiedBy>Helene Wigren</cp:lastModifiedBy>
  <cp:revision>3</cp:revision>
  <dcterms:created xsi:type="dcterms:W3CDTF">2011-11-30T15:45:00Z</dcterms:created>
  <dcterms:modified xsi:type="dcterms:W3CDTF">2011-11-30T16:03:00Z</dcterms:modified>
</cp:coreProperties>
</file>