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388" w:rsidRDefault="00515DA7" w:rsidP="00515DA7">
      <w:pPr>
        <w:spacing w:line="360" w:lineRule="auto"/>
        <w:jc w:val="both"/>
        <w:rPr>
          <w:rFonts w:ascii="Meta OT Black" w:hAnsi="Meta OT Black"/>
        </w:rPr>
      </w:pPr>
      <w:r w:rsidRPr="00515DA7">
        <w:rPr>
          <w:rFonts w:ascii="Meta OT Black" w:hAnsi="Meta OT Black"/>
        </w:rPr>
        <w:t>Hohe Zuschüsse für erneuerbare Energien</w:t>
      </w:r>
    </w:p>
    <w:p w:rsidR="003E7AA0" w:rsidRDefault="003E7AA0" w:rsidP="00515DA7">
      <w:pPr>
        <w:spacing w:line="360" w:lineRule="auto"/>
        <w:jc w:val="both"/>
        <w:rPr>
          <w:rFonts w:ascii="Meta OT Black" w:hAnsi="Meta OT Black"/>
        </w:rPr>
      </w:pPr>
      <w:r>
        <w:rPr>
          <w:rFonts w:ascii="Meta OT Black" w:hAnsi="Meta OT Black"/>
        </w:rPr>
        <w:t>Heizungstausch noch günstiger</w:t>
      </w:r>
    </w:p>
    <w:p w:rsidR="00515DA7" w:rsidRDefault="00515DA7" w:rsidP="00515DA7">
      <w:pPr>
        <w:spacing w:line="360" w:lineRule="auto"/>
        <w:jc w:val="both"/>
        <w:rPr>
          <w:rFonts w:ascii="Arial" w:hAnsi="Arial" w:cs="Arial"/>
          <w:sz w:val="20"/>
        </w:rPr>
      </w:pPr>
      <w:r>
        <w:rPr>
          <w:rFonts w:ascii="Meta OT Book" w:hAnsi="Meta OT Book"/>
        </w:rPr>
        <w:t>Reutlingen, 05.Juni 2020</w:t>
      </w:r>
      <w:r w:rsidRPr="00515DA7">
        <w:rPr>
          <w:rFonts w:ascii="Meta OT Book" w:hAnsi="Meta OT Book"/>
        </w:rPr>
        <w:t xml:space="preserve">: </w:t>
      </w:r>
      <w:r w:rsidRPr="00515DA7">
        <w:rPr>
          <w:rFonts w:ascii="Meta OT Book" w:hAnsi="Meta OT Book" w:cs="Arial"/>
        </w:rPr>
        <w:t xml:space="preserve">Wer seine alte Heizung ersetzt, kann seit Anfang 2020 attraktive Zuschüsse erhalten. Fast die Hälfte der Kosten fürs neue Heizsystem übernimmt </w:t>
      </w:r>
      <w:r w:rsidRPr="00515DA7">
        <w:rPr>
          <w:rFonts w:ascii="Meta OT Book" w:hAnsi="Meta OT Book" w:cs="Arial"/>
        </w:rPr>
        <w:t>im günstigsten Fall der Staat. Die KlimaschutzAgentur Reutlingen, regionale Agentur für Energieberatung und Klimaschutzprojekte</w:t>
      </w:r>
      <w:r>
        <w:rPr>
          <w:rFonts w:ascii="Meta OT Book" w:hAnsi="Meta OT Book" w:cs="Arial"/>
        </w:rPr>
        <w:t>,</w:t>
      </w:r>
      <w:r w:rsidRPr="00515DA7">
        <w:rPr>
          <w:rFonts w:ascii="Meta OT Book" w:hAnsi="Meta OT Book" w:cs="Arial"/>
        </w:rPr>
        <w:t xml:space="preserve"> gibt Ratsuchenden an regelmäßig stattfinden Beratungsnachmittagen weitere Informationen über </w:t>
      </w:r>
      <w:r w:rsidRPr="00515DA7">
        <w:rPr>
          <w:rFonts w:ascii="Meta OT Book" w:hAnsi="Meta OT Book" w:cs="Arial"/>
        </w:rPr>
        <w:t>Fördermöglichkeiten</w:t>
      </w:r>
      <w:r>
        <w:rPr>
          <w:rFonts w:ascii="Meta OT Book" w:hAnsi="Meta OT Book" w:cs="Arial"/>
        </w:rPr>
        <w:t>, Beantragung</w:t>
      </w:r>
      <w:r w:rsidRPr="00515DA7">
        <w:rPr>
          <w:rFonts w:ascii="Meta OT Book" w:hAnsi="Meta OT Book" w:cs="Arial"/>
        </w:rPr>
        <w:t xml:space="preserve"> und die Höhe der Zuschüsse.</w:t>
      </w:r>
    </w:p>
    <w:p w:rsidR="00515DA7" w:rsidRDefault="00515DA7" w:rsidP="00515DA7">
      <w:pPr>
        <w:spacing w:line="360" w:lineRule="auto"/>
        <w:jc w:val="both"/>
        <w:rPr>
          <w:rFonts w:ascii="Meta OT Book" w:hAnsi="Meta OT Book"/>
        </w:rPr>
      </w:pPr>
      <w:r w:rsidRPr="00515DA7">
        <w:rPr>
          <w:rFonts w:ascii="Meta OT Book" w:hAnsi="Meta OT Book"/>
        </w:rPr>
        <w:t xml:space="preserve">Der Umstieg von Gasheizungen auf Anlagen, die ausschließlich erneuerbare Energien nutzen, wird mit 35 Prozent bezuschusst. Das gilt etwa für Wärmepumpen oder </w:t>
      </w:r>
      <w:proofErr w:type="spellStart"/>
      <w:r w:rsidRPr="00515DA7">
        <w:rPr>
          <w:rFonts w:ascii="Meta OT Book" w:hAnsi="Meta OT Book"/>
        </w:rPr>
        <w:t>Holzpelletkessel</w:t>
      </w:r>
      <w:proofErr w:type="spellEnd"/>
      <w:r w:rsidRPr="00515DA7">
        <w:rPr>
          <w:rFonts w:ascii="Meta OT Book" w:hAnsi="Meta OT Book"/>
        </w:rPr>
        <w:t>, mit oder ohne Unterstützung durch Solarwärme vom Hausdach. Einen Zuschuss von 30 Prozent gibt es für neue Gasheizungen, die mit erneuerbaren Energien kombiniert werden. B</w:t>
      </w:r>
      <w:r>
        <w:rPr>
          <w:rFonts w:ascii="Meta OT Book" w:hAnsi="Meta OT Book"/>
        </w:rPr>
        <w:t>ei diesen sogenannten Hybridhei</w:t>
      </w:r>
      <w:r w:rsidRPr="00515DA7">
        <w:rPr>
          <w:rFonts w:ascii="Meta OT Book" w:hAnsi="Meta OT Book"/>
        </w:rPr>
        <w:t>zungen ist die zusätzliche Einbindung einer Solarwärmeanlage oder auch einer Wärmepumpe nötig.</w:t>
      </w:r>
    </w:p>
    <w:p w:rsidR="00515DA7" w:rsidRDefault="00515DA7" w:rsidP="00515DA7">
      <w:pPr>
        <w:spacing w:line="360" w:lineRule="auto"/>
        <w:jc w:val="both"/>
        <w:rPr>
          <w:rFonts w:ascii="Meta OT Book" w:hAnsi="Meta OT Book"/>
        </w:rPr>
      </w:pPr>
      <w:r w:rsidRPr="00515DA7">
        <w:rPr>
          <w:rFonts w:ascii="Meta OT Book" w:hAnsi="Meta OT Book"/>
        </w:rPr>
        <w:t>Die genannten Fördersätze erhöhen sich noch einmal um 10 Prozent, wenn das alte System keine Gas-, sondern eine Ölheizung war. Mit dieser sogenannten Austauschprämie ergibt sich dann der maxim</w:t>
      </w:r>
      <w:r>
        <w:rPr>
          <w:rFonts w:ascii="Meta OT Book" w:hAnsi="Meta OT Book"/>
        </w:rPr>
        <w:t>al mögliche Zuschuss von 45 Pro</w:t>
      </w:r>
      <w:r w:rsidRPr="00515DA7">
        <w:rPr>
          <w:rFonts w:ascii="Meta OT Book" w:hAnsi="Meta OT Book"/>
        </w:rPr>
        <w:t>zent. Auch erste Schritte werden unterstützt: Wer jetzt einen neuen Gaskessel so installiert, dass er innerhalb von zwei Jahren erneuerbare Energien einbezieht, erhält immerhin noch einen Zuschuss von 20 Prozent.</w:t>
      </w:r>
    </w:p>
    <w:p w:rsidR="00515DA7" w:rsidRDefault="00515DA7" w:rsidP="00515DA7">
      <w:pPr>
        <w:spacing w:line="360" w:lineRule="auto"/>
        <w:jc w:val="both"/>
        <w:rPr>
          <w:rFonts w:ascii="Meta OT Book" w:hAnsi="Meta OT Book"/>
        </w:rPr>
      </w:pPr>
      <w:r w:rsidRPr="00515DA7">
        <w:rPr>
          <w:rFonts w:ascii="Meta OT Book" w:hAnsi="Meta OT Book"/>
        </w:rPr>
        <w:t>Je weniger Wärme die Heizung liefern muss, desto kleiner kann ihre Leistung ausfallen. Dadurch wird sie günstiger - sowohl in der Anschaffung als auch im Betrieb. Deshalb kann es in vielen Fällen sinnvoll sein, zuerst die Fassade zu dämmen, bevor eine neue Heizung installiert wird. Auch Dämmmaßnahmen werden jetzt deutlich großzügiger mit 20 Prozent Zus</w:t>
      </w:r>
      <w:r>
        <w:rPr>
          <w:rFonts w:ascii="Meta OT Book" w:hAnsi="Meta OT Book"/>
        </w:rPr>
        <w:t>chuss gefördert. Alternativ kön</w:t>
      </w:r>
      <w:r w:rsidRPr="00515DA7">
        <w:rPr>
          <w:rFonts w:ascii="Meta OT Book" w:hAnsi="Meta OT Book"/>
        </w:rPr>
        <w:t>nen Privatleute dieselbe Fördersumme über drei Jahre verteilt direkt von der Steuerschuld abziehen.</w:t>
      </w:r>
    </w:p>
    <w:p w:rsidR="00515DA7" w:rsidRDefault="00515DA7" w:rsidP="00515DA7">
      <w:pPr>
        <w:pStyle w:val="StandardWeb"/>
        <w:spacing w:before="120" w:beforeAutospacing="0" w:after="120" w:afterAutospacing="0" w:line="360" w:lineRule="auto"/>
        <w:ind w:right="264"/>
        <w:jc w:val="both"/>
        <w:rPr>
          <w:rFonts w:ascii="Meta OT Book" w:hAnsi="Meta OT Book" w:cs="Arial"/>
          <w:color w:val="000000"/>
          <w:sz w:val="22"/>
          <w:szCs w:val="22"/>
        </w:rPr>
      </w:pPr>
      <w:r>
        <w:rPr>
          <w:rFonts w:ascii="Meta OT Book" w:hAnsi="Meta OT Book" w:cs="Arial"/>
          <w:color w:val="000000"/>
          <w:sz w:val="22"/>
          <w:szCs w:val="22"/>
        </w:rPr>
        <w:t>Die</w:t>
      </w:r>
      <w:r>
        <w:rPr>
          <w:rFonts w:ascii="Meta OT Book" w:hAnsi="Meta OT Book" w:cs="Arial"/>
          <w:color w:val="000000"/>
          <w:sz w:val="22"/>
          <w:szCs w:val="22"/>
        </w:rPr>
        <w:t xml:space="preserve"> Beratungsgespräche </w:t>
      </w:r>
      <w:r w:rsidR="003E7AA0">
        <w:rPr>
          <w:rFonts w:ascii="Meta OT Book" w:hAnsi="Meta OT Book" w:cs="Arial"/>
          <w:color w:val="000000"/>
          <w:sz w:val="22"/>
          <w:szCs w:val="22"/>
        </w:rPr>
        <w:t>finden</w:t>
      </w:r>
      <w:r>
        <w:rPr>
          <w:rFonts w:ascii="Meta OT Book" w:hAnsi="Meta OT Book" w:cs="Arial"/>
          <w:color w:val="000000"/>
          <w:sz w:val="22"/>
          <w:szCs w:val="22"/>
        </w:rPr>
        <w:t xml:space="preserve"> im Juni </w:t>
      </w:r>
      <w:r>
        <w:rPr>
          <w:rFonts w:ascii="Meta OT Book" w:hAnsi="Meta OT Book" w:cs="Arial"/>
          <w:color w:val="000000"/>
          <w:sz w:val="22"/>
          <w:szCs w:val="22"/>
        </w:rPr>
        <w:t xml:space="preserve">telefonisch statt. Im </w:t>
      </w:r>
      <w:r>
        <w:rPr>
          <w:rFonts w:ascii="Meta OT Book" w:hAnsi="Meta OT Book" w:cs="Arial"/>
          <w:color w:val="000000"/>
          <w:sz w:val="22"/>
          <w:szCs w:val="22"/>
        </w:rPr>
        <w:t>Juni</w:t>
      </w:r>
      <w:r>
        <w:rPr>
          <w:rFonts w:ascii="Meta OT Book" w:hAnsi="Meta OT Book" w:cs="Arial"/>
          <w:color w:val="000000"/>
          <w:sz w:val="22"/>
          <w:szCs w:val="22"/>
        </w:rPr>
        <w:t xml:space="preserve"> bietet die Agentur kostenlose Beratungsgespräche zu folgenden Terminen an: </w:t>
      </w:r>
      <w:r>
        <w:rPr>
          <w:rFonts w:ascii="Meta OT Book" w:hAnsi="Meta OT Book" w:cs="Arial"/>
          <w:color w:val="000000"/>
          <w:sz w:val="22"/>
          <w:szCs w:val="22"/>
        </w:rPr>
        <w:t>15. Juni, 18. Juni, 24. Juni und 25. Juni</w:t>
      </w:r>
      <w:r>
        <w:rPr>
          <w:rFonts w:ascii="Meta OT Book" w:hAnsi="Meta OT Book" w:cs="Arial"/>
          <w:color w:val="000000"/>
          <w:sz w:val="22"/>
          <w:szCs w:val="22"/>
        </w:rPr>
        <w:t>, jeweils nachmittags ab 14:30 Uhr.</w:t>
      </w:r>
    </w:p>
    <w:p w:rsidR="00515DA7" w:rsidRDefault="00515DA7" w:rsidP="00515DA7">
      <w:pPr>
        <w:pStyle w:val="StandardWeb"/>
        <w:spacing w:before="120" w:beforeAutospacing="0" w:after="120" w:afterAutospacing="0" w:line="360" w:lineRule="auto"/>
        <w:ind w:right="264"/>
        <w:jc w:val="both"/>
        <w:rPr>
          <w:rFonts w:ascii="Meta OT Book" w:hAnsi="Meta OT Book" w:cs="Arial"/>
          <w:color w:val="000000"/>
          <w:sz w:val="22"/>
          <w:szCs w:val="22"/>
        </w:rPr>
      </w:pPr>
      <w:r w:rsidRPr="001A21A9">
        <w:rPr>
          <w:rFonts w:ascii="Meta OT Book" w:hAnsi="Meta OT Book" w:cs="Arial"/>
          <w:color w:val="000000"/>
          <w:sz w:val="22"/>
          <w:szCs w:val="22"/>
        </w:rPr>
        <w:t xml:space="preserve">Das </w:t>
      </w:r>
      <w:r>
        <w:rPr>
          <w:rFonts w:ascii="Meta OT Book" w:hAnsi="Meta OT Book" w:cs="Arial"/>
          <w:color w:val="000000"/>
          <w:sz w:val="22"/>
          <w:szCs w:val="22"/>
        </w:rPr>
        <w:t>Beratungsangebot, das für Ratsuchende des Land</w:t>
      </w:r>
      <w:bookmarkStart w:id="0" w:name="_GoBack"/>
      <w:bookmarkEnd w:id="0"/>
      <w:r>
        <w:rPr>
          <w:rFonts w:ascii="Meta OT Book" w:hAnsi="Meta OT Book" w:cs="Arial"/>
          <w:color w:val="000000"/>
          <w:sz w:val="22"/>
          <w:szCs w:val="22"/>
        </w:rPr>
        <w:t>kreises Reutlingen kostenlos ist,</w:t>
      </w:r>
      <w:r w:rsidRPr="001A21A9">
        <w:rPr>
          <w:rFonts w:ascii="Meta OT Book" w:hAnsi="Meta OT Book" w:cs="Arial"/>
          <w:color w:val="000000"/>
          <w:sz w:val="22"/>
          <w:szCs w:val="22"/>
        </w:rPr>
        <w:t xml:space="preserve"> wird durch die Kooperation mit der Verbraucherzentrale Baden-Württemberg und mit Hilfe der finanziellen Förderung des Projekts durch das Bundesministerium für Wirtschaft ermöglicht.</w:t>
      </w:r>
    </w:p>
    <w:p w:rsidR="00515DA7" w:rsidRPr="006C4D26" w:rsidRDefault="00515DA7" w:rsidP="00515DA7">
      <w:pPr>
        <w:pStyle w:val="StandardWeb"/>
        <w:spacing w:before="120" w:beforeAutospacing="0" w:after="120" w:afterAutospacing="0" w:line="360" w:lineRule="auto"/>
        <w:ind w:right="264"/>
        <w:jc w:val="both"/>
        <w:rPr>
          <w:rFonts w:ascii="Arial" w:hAnsi="Arial" w:cs="Arial"/>
          <w:color w:val="000000"/>
          <w:sz w:val="22"/>
          <w:szCs w:val="22"/>
        </w:rPr>
      </w:pPr>
      <w:r>
        <w:rPr>
          <w:rFonts w:ascii="Meta OT Book" w:hAnsi="Meta OT Book" w:cs="Arial"/>
          <w:color w:val="000000"/>
          <w:sz w:val="22"/>
          <w:szCs w:val="22"/>
        </w:rPr>
        <w:lastRenderedPageBreak/>
        <w:t xml:space="preserve">Für ein </w:t>
      </w:r>
      <w:r w:rsidRPr="006C4D26">
        <w:rPr>
          <w:rFonts w:ascii="Meta OT Book" w:hAnsi="Meta OT Book" w:cs="Arial"/>
          <w:color w:val="000000"/>
          <w:sz w:val="22"/>
          <w:szCs w:val="22"/>
        </w:rPr>
        <w:t>Beratungsgespräch mit einem qualifizierten Energieberater melden Sie sich gerne telefonisch unter 07121 14 32 571 oder per Mail un</w:t>
      </w:r>
      <w:r w:rsidRPr="006C4D26">
        <w:rPr>
          <w:rFonts w:ascii="Meta OT Book" w:hAnsi="Meta OT Book" w:cs="Arial"/>
          <w:sz w:val="22"/>
          <w:szCs w:val="22"/>
        </w:rPr>
        <w:t>ter </w:t>
      </w:r>
      <w:r w:rsidRPr="006C4D26">
        <w:rPr>
          <w:rFonts w:ascii="Meta OT Book" w:hAnsi="Meta OT Book"/>
          <w:sz w:val="22"/>
          <w:szCs w:val="22"/>
          <w:u w:val="single"/>
        </w:rPr>
        <w:t>info@klimaschutzagentur-reutlingen.de</w:t>
      </w:r>
      <w:r w:rsidRPr="006C4D26">
        <w:rPr>
          <w:rFonts w:ascii="Meta OT Book" w:hAnsi="Meta OT Book" w:cs="Arial"/>
          <w:color w:val="000000"/>
          <w:sz w:val="22"/>
          <w:szCs w:val="22"/>
        </w:rPr>
        <w:t> an. Weitere Informationen erhalten Sie direkt bei der KlimaschutzAgentur.</w:t>
      </w:r>
    </w:p>
    <w:p w:rsidR="00515DA7" w:rsidRPr="00515DA7" w:rsidRDefault="00515DA7" w:rsidP="00515DA7">
      <w:pPr>
        <w:spacing w:line="360" w:lineRule="auto"/>
        <w:jc w:val="both"/>
        <w:rPr>
          <w:rFonts w:ascii="Meta OT Book" w:hAnsi="Meta OT Book"/>
        </w:rPr>
      </w:pPr>
    </w:p>
    <w:sectPr w:rsidR="00515DA7" w:rsidRPr="00515DA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99B" w:rsidRDefault="0081499B" w:rsidP="00515DA7">
      <w:pPr>
        <w:spacing w:after="0" w:line="240" w:lineRule="auto"/>
      </w:pPr>
      <w:r>
        <w:separator/>
      </w:r>
    </w:p>
  </w:endnote>
  <w:endnote w:type="continuationSeparator" w:id="0">
    <w:p w:rsidR="0081499B" w:rsidRDefault="0081499B" w:rsidP="0051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99B" w:rsidRDefault="0081499B" w:rsidP="00515DA7">
      <w:pPr>
        <w:spacing w:after="0" w:line="240" w:lineRule="auto"/>
      </w:pPr>
      <w:r>
        <w:separator/>
      </w:r>
    </w:p>
  </w:footnote>
  <w:footnote w:type="continuationSeparator" w:id="0">
    <w:p w:rsidR="0081499B" w:rsidRDefault="0081499B" w:rsidP="00515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Default="00515DA7" w:rsidP="00515DA7">
    <w:pPr>
      <w:pStyle w:val="Kopfzeile"/>
      <w:jc w:val="right"/>
    </w:pPr>
    <w:r>
      <w:rPr>
        <w:noProof/>
        <w:lang w:eastAsia="de-DE"/>
      </w:rPr>
      <w:drawing>
        <wp:inline distT="0" distB="0" distL="0" distR="0" wp14:anchorId="37E216E3" wp14:editId="7794D39C">
          <wp:extent cx="1170718" cy="58639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11077" cy="6066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A7"/>
    <w:rsid w:val="003E7AA0"/>
    <w:rsid w:val="00515DA7"/>
    <w:rsid w:val="0081499B"/>
    <w:rsid w:val="00FA23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341CF-9AF4-4A10-8087-046F8A5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5D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DA7"/>
  </w:style>
  <w:style w:type="paragraph" w:styleId="Fuzeile">
    <w:name w:val="footer"/>
    <w:basedOn w:val="Standard"/>
    <w:link w:val="FuzeileZchn"/>
    <w:uiPriority w:val="99"/>
    <w:unhideWhenUsed/>
    <w:rsid w:val="00515D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DA7"/>
  </w:style>
  <w:style w:type="paragraph" w:styleId="StandardWeb">
    <w:name w:val="Normal (Web)"/>
    <w:basedOn w:val="Standard"/>
    <w:uiPriority w:val="99"/>
    <w:semiHidden/>
    <w:unhideWhenUsed/>
    <w:rsid w:val="00515DA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2</cp:revision>
  <dcterms:created xsi:type="dcterms:W3CDTF">2020-06-05T09:38:00Z</dcterms:created>
  <dcterms:modified xsi:type="dcterms:W3CDTF">2020-06-05T09:55:00Z</dcterms:modified>
</cp:coreProperties>
</file>