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9F84" w14:textId="77777777" w:rsidR="009845C2" w:rsidRPr="008B6DF4"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8B6DF4">
        <w:rPr>
          <w:rFonts w:ascii="Arial Nova Light" w:hAnsi="Arial Nova Light"/>
          <w:noProof/>
          <w:color w:val="141414"/>
          <w:sz w:val="24"/>
          <w:szCs w:val="24"/>
          <w:lang w:val="fi-FI"/>
        </w:rPr>
        <w:t>L</w:t>
      </w:r>
      <w:r w:rsidR="00F57ECE" w:rsidRPr="008B6DF4">
        <w:rPr>
          <w:rFonts w:ascii="Arial Nova Light" w:hAnsi="Arial Nova Light"/>
          <w:noProof/>
          <w:color w:val="141414"/>
          <w:sz w:val="24"/>
          <w:szCs w:val="24"/>
          <w:lang w:val="fi-FI"/>
        </w:rPr>
        <w:t>E</w:t>
      </w:r>
      <w:r w:rsidRPr="008B6DF4">
        <w:rPr>
          <w:rFonts w:ascii="Arial Nova Light" w:hAnsi="Arial Nova Light"/>
          <w:noProof/>
          <w:color w:val="141414"/>
          <w:sz w:val="24"/>
          <w:szCs w:val="24"/>
          <w:lang w:val="fi-FI"/>
        </w:rPr>
        <w:t>HDISTÖTIEDOTE</w:t>
      </w:r>
    </w:p>
    <w:p w14:paraId="2D5688C4" w14:textId="651F3664" w:rsidR="00E6333C" w:rsidRPr="008B6DF4" w:rsidRDefault="00F57ECE" w:rsidP="008B6DF4">
      <w:pPr>
        <w:tabs>
          <w:tab w:val="right" w:pos="9072"/>
        </w:tabs>
        <w:spacing w:after="0"/>
        <w:rPr>
          <w:rFonts w:cs="Arial"/>
          <w:b/>
          <w:bCs/>
          <w:sz w:val="16"/>
          <w:szCs w:val="16"/>
          <w:lang w:val="fi-FI"/>
        </w:rPr>
      </w:pPr>
      <w:r w:rsidRPr="008B6DF4">
        <w:rPr>
          <w:noProof/>
          <w:color w:val="141414"/>
          <w:sz w:val="16"/>
          <w:szCs w:val="16"/>
          <w:lang w:val="fi-FI"/>
        </w:rPr>
        <w:tab/>
      </w:r>
      <w:r w:rsidR="005318A1">
        <w:rPr>
          <w:noProof/>
          <w:color w:val="141414"/>
          <w:sz w:val="16"/>
          <w:szCs w:val="16"/>
          <w:lang w:val="fi-FI"/>
        </w:rPr>
        <w:t>29</w:t>
      </w:r>
      <w:r w:rsidR="009845C2" w:rsidRPr="008B6DF4">
        <w:rPr>
          <w:noProof/>
          <w:color w:val="141414"/>
          <w:sz w:val="16"/>
          <w:szCs w:val="16"/>
          <w:lang w:val="fi-FI"/>
        </w:rPr>
        <w:t>-</w:t>
      </w:r>
      <w:r w:rsidR="00C65B80">
        <w:rPr>
          <w:noProof/>
          <w:color w:val="141414"/>
          <w:sz w:val="16"/>
          <w:szCs w:val="16"/>
          <w:lang w:val="fi-FI"/>
        </w:rPr>
        <w:t>03</w:t>
      </w:r>
      <w:r w:rsidR="009845C2" w:rsidRPr="008B6DF4">
        <w:rPr>
          <w:noProof/>
          <w:color w:val="141414"/>
          <w:sz w:val="16"/>
          <w:szCs w:val="16"/>
          <w:lang w:val="fi-FI"/>
        </w:rPr>
        <w:t>-</w:t>
      </w:r>
      <w:r w:rsidR="000C3201" w:rsidRPr="008B6DF4">
        <w:rPr>
          <w:noProof/>
          <w:color w:val="141414"/>
          <w:sz w:val="16"/>
          <w:szCs w:val="16"/>
          <w:lang w:val="fi-FI"/>
        </w:rPr>
        <w:t>202</w:t>
      </w:r>
      <w:r w:rsidR="00725799">
        <w:rPr>
          <w:noProof/>
          <w:color w:val="141414"/>
          <w:sz w:val="16"/>
          <w:szCs w:val="16"/>
          <w:lang w:val="fi-FI"/>
        </w:rPr>
        <w:t>2</w:t>
      </w:r>
    </w:p>
    <w:p w14:paraId="0EB22828" w14:textId="711E0AFE" w:rsidR="008B6DF4" w:rsidRPr="008B6DF4" w:rsidRDefault="00EA3688" w:rsidP="008B6DF4">
      <w:pPr>
        <w:pStyle w:val="Rubrik1"/>
        <w:rPr>
          <w:sz w:val="32"/>
          <w:lang w:val="fi-FI"/>
        </w:rPr>
      </w:pPr>
      <w:proofErr w:type="spellStart"/>
      <w:r>
        <w:rPr>
          <w:sz w:val="32"/>
          <w:lang w:val="fi-FI"/>
        </w:rPr>
        <w:t>e</w:t>
      </w:r>
      <w:r w:rsidR="008B6DF4" w:rsidRPr="008B6DF4">
        <w:rPr>
          <w:sz w:val="32"/>
          <w:lang w:val="fi-FI"/>
        </w:rPr>
        <w:t>ngconin</w:t>
      </w:r>
      <w:proofErr w:type="spellEnd"/>
      <w:r w:rsidR="008B6DF4" w:rsidRPr="008B6DF4">
        <w:rPr>
          <w:sz w:val="32"/>
          <w:lang w:val="fi-FI"/>
        </w:rPr>
        <w:t xml:space="preserve"> uusi tärylevy lisää tehokkuutta ja vähentää henkilövahinkojen riskiä </w:t>
      </w:r>
    </w:p>
    <w:p w14:paraId="2436A7AA" w14:textId="1F25F9EA" w:rsidR="008B6DF4" w:rsidRPr="008B6DF4" w:rsidRDefault="00EA3688" w:rsidP="008B6DF4">
      <w:pPr>
        <w:rPr>
          <w:rFonts w:cs="Arial"/>
          <w:b/>
          <w:bCs/>
          <w:sz w:val="24"/>
          <w:szCs w:val="24"/>
          <w:lang w:val="fi-FI"/>
        </w:rPr>
      </w:pPr>
      <w:proofErr w:type="spellStart"/>
      <w:r>
        <w:rPr>
          <w:rFonts w:eastAsia="Arial" w:cs="Arial"/>
          <w:b/>
          <w:sz w:val="24"/>
          <w:szCs w:val="24"/>
          <w:lang w:val="fi-FI" w:bidi="fi-FI"/>
        </w:rPr>
        <w:t>e</w:t>
      </w:r>
      <w:r w:rsidR="008B6DF4" w:rsidRPr="008B6DF4">
        <w:rPr>
          <w:rFonts w:eastAsia="Arial" w:cs="Arial"/>
          <w:b/>
          <w:sz w:val="24"/>
          <w:szCs w:val="24"/>
          <w:lang w:val="fi-FI" w:bidi="fi-FI"/>
        </w:rPr>
        <w:t>ngcon</w:t>
      </w:r>
      <w:proofErr w:type="spellEnd"/>
      <w:r w:rsidR="008B6DF4" w:rsidRPr="008B6DF4">
        <w:rPr>
          <w:rFonts w:eastAsia="Arial" w:cs="Arial"/>
          <w:b/>
          <w:sz w:val="24"/>
          <w:szCs w:val="24"/>
          <w:lang w:val="fi-FI" w:bidi="fi-FI"/>
        </w:rPr>
        <w:t xml:space="preserve"> lanseeraa nyt uudistetun tärylevyn 12–2</w:t>
      </w:r>
      <w:r w:rsidR="00753FE6">
        <w:rPr>
          <w:rFonts w:eastAsia="Arial" w:cs="Arial"/>
          <w:b/>
          <w:sz w:val="24"/>
          <w:szCs w:val="24"/>
          <w:lang w:val="fi-FI" w:bidi="fi-FI"/>
        </w:rPr>
        <w:t>6</w:t>
      </w:r>
      <w:r w:rsidR="008B6DF4" w:rsidRPr="008B6DF4">
        <w:rPr>
          <w:rFonts w:eastAsia="Arial" w:cs="Arial"/>
          <w:b/>
          <w:sz w:val="24"/>
          <w:szCs w:val="24"/>
          <w:lang w:val="fi-FI" w:bidi="fi-FI"/>
        </w:rPr>
        <w:t xml:space="preserve"> tonnin kaivukoneisiin. Se on jälleen yksi uusi askel </w:t>
      </w:r>
      <w:proofErr w:type="spellStart"/>
      <w:r>
        <w:rPr>
          <w:rFonts w:eastAsia="Arial" w:cs="Arial"/>
          <w:b/>
          <w:sz w:val="24"/>
          <w:szCs w:val="24"/>
          <w:lang w:val="fi-FI" w:bidi="fi-FI"/>
        </w:rPr>
        <w:t>e</w:t>
      </w:r>
      <w:r w:rsidR="008B6DF4" w:rsidRPr="008B6DF4">
        <w:rPr>
          <w:rFonts w:eastAsia="Arial" w:cs="Arial"/>
          <w:b/>
          <w:sz w:val="24"/>
          <w:szCs w:val="24"/>
          <w:lang w:val="fi-FI" w:bidi="fi-FI"/>
        </w:rPr>
        <w:t>ngconin</w:t>
      </w:r>
      <w:proofErr w:type="spellEnd"/>
      <w:r w:rsidR="008B6DF4" w:rsidRPr="008B6DF4">
        <w:rPr>
          <w:rFonts w:eastAsia="Arial" w:cs="Arial"/>
          <w:b/>
          <w:sz w:val="24"/>
          <w:szCs w:val="24"/>
          <w:lang w:val="fi-FI" w:bidi="fi-FI"/>
        </w:rPr>
        <w:t xml:space="preserve"> pyrkimyksessä muuntaa kaivukone työlaitealustaksi. Tärylevy PC6000 on sovitettu käytettäväksi </w:t>
      </w:r>
      <w:proofErr w:type="spellStart"/>
      <w:r w:rsidR="008B6DF4" w:rsidRPr="008B6DF4">
        <w:rPr>
          <w:rFonts w:eastAsia="Arial" w:cs="Arial"/>
          <w:b/>
          <w:sz w:val="24"/>
          <w:szCs w:val="24"/>
          <w:lang w:val="fi-FI" w:bidi="fi-FI"/>
        </w:rPr>
        <w:t>rototiltin</w:t>
      </w:r>
      <w:proofErr w:type="spellEnd"/>
      <w:r w:rsidR="008B6DF4" w:rsidRPr="008B6DF4">
        <w:rPr>
          <w:rFonts w:eastAsia="Arial" w:cs="Arial"/>
          <w:b/>
          <w:sz w:val="24"/>
          <w:szCs w:val="24"/>
          <w:lang w:val="fi-FI" w:bidi="fi-FI"/>
        </w:rPr>
        <w:t xml:space="preserve"> alapuolella, mikä lisää kaivukoneen tehokkuutta ja vähentää henkilövahinkojen riskiä. </w:t>
      </w:r>
    </w:p>
    <w:p w14:paraId="04B39D84" w14:textId="5A89F570" w:rsidR="008B6DF4" w:rsidRPr="008B6DF4" w:rsidRDefault="008B6DF4" w:rsidP="008B6DF4">
      <w:pPr>
        <w:rPr>
          <w:rFonts w:cs="Arial"/>
          <w:sz w:val="24"/>
          <w:szCs w:val="24"/>
          <w:lang w:val="fi-FI"/>
        </w:rPr>
      </w:pPr>
      <w:r w:rsidRPr="008B6DF4">
        <w:rPr>
          <w:rFonts w:eastAsia="Arial" w:cs="Arial"/>
          <w:sz w:val="24"/>
          <w:szCs w:val="24"/>
          <w:lang w:val="fi-FI" w:bidi="fi-FI"/>
        </w:rPr>
        <w:t xml:space="preserve">Maan tiivistämiseen käytetään yhä useammin kaivukoneeseen kytkettyä tärylevyä. Näin voidaan vähentää työmaalla tarvittavien koneiden/työlaitteiden määrää ja parantaa turvallisuutta, sillä kenenkään ei tarvitse oleskella kaivannossa, jolla on riskinä sortua tärinän vaikutuksesta. Maan tiivistämiseen ei myöskään tällöin tarvitse käyttää käsikäyttöisiä maantiivistäjiä, joita pitäisi nostaa ketjuilla tai nostovöillä. Tämä lisää huomattavasti turvallisuutta työmailla – tavoite, joka on </w:t>
      </w:r>
      <w:proofErr w:type="spellStart"/>
      <w:r w:rsidR="00EA3688">
        <w:rPr>
          <w:rFonts w:eastAsia="Arial" w:cs="Arial"/>
          <w:sz w:val="24"/>
          <w:szCs w:val="24"/>
          <w:lang w:val="fi-FI" w:bidi="fi-FI"/>
        </w:rPr>
        <w:t>e</w:t>
      </w:r>
      <w:r w:rsidRPr="008B6DF4">
        <w:rPr>
          <w:rFonts w:eastAsia="Arial" w:cs="Arial"/>
          <w:sz w:val="24"/>
          <w:szCs w:val="24"/>
          <w:lang w:val="fi-FI" w:bidi="fi-FI"/>
        </w:rPr>
        <w:t>ngconin</w:t>
      </w:r>
      <w:proofErr w:type="spellEnd"/>
      <w:r w:rsidRPr="008B6DF4">
        <w:rPr>
          <w:rFonts w:eastAsia="Arial" w:cs="Arial"/>
          <w:sz w:val="24"/>
          <w:szCs w:val="24"/>
          <w:lang w:val="fi-FI" w:bidi="fi-FI"/>
        </w:rPr>
        <w:t xml:space="preserve"> sydäntä lähellä. Lisäksi käyttömahdollisuudet laajenevat, sillä tärylevyä voi pyörittää ja kallistaa niin, että se seuraa alustaa.  </w:t>
      </w:r>
    </w:p>
    <w:p w14:paraId="357A7463" w14:textId="26DC5156" w:rsidR="008B6DF4" w:rsidRPr="008B6DF4" w:rsidRDefault="008B6DF4" w:rsidP="008B6DF4">
      <w:pPr>
        <w:rPr>
          <w:rFonts w:cs="Arial"/>
          <w:sz w:val="24"/>
          <w:szCs w:val="24"/>
          <w:lang w:val="fi-FI"/>
        </w:rPr>
      </w:pPr>
      <w:r w:rsidRPr="008B6DF4">
        <w:rPr>
          <w:rFonts w:eastAsia="Arial" w:cs="Arial"/>
          <w:sz w:val="24"/>
          <w:szCs w:val="24"/>
          <w:lang w:val="fi-FI" w:bidi="fi-FI"/>
        </w:rPr>
        <w:t>– Lisäämme kaivukoneiden joustavuutta nyt entisestään, sillä kuljettaja voi kallistaa ja pyörittää tärylevyä. Näin maan voi tiivistää esimerkiksi luiskien ja kaivojen ympärillä tarvitsematta jatkuvasti siirrellä konetta. Kaivukone pystyy nyt myös suorittamaan entistä useampia erityyppisiä töitä, kertoo Johan Johansson, uuden tärylevyn suunnittelija ja projektipäällikkö.</w:t>
      </w:r>
    </w:p>
    <w:p w14:paraId="42B3815A" w14:textId="77777777" w:rsidR="00D16DF1" w:rsidRDefault="008B6DF4" w:rsidP="008B6DF4">
      <w:pPr>
        <w:rPr>
          <w:rStyle w:val="Rubrik2Char"/>
          <w:rFonts w:eastAsia="Cambria"/>
          <w:lang w:val="fi-FI"/>
        </w:rPr>
      </w:pPr>
      <w:r w:rsidRPr="00D16DF1">
        <w:rPr>
          <w:rStyle w:val="Rubrik2Char"/>
          <w:rFonts w:eastAsia="Cambria"/>
          <w:lang w:val="fi-FI"/>
        </w:rPr>
        <w:t>Aikaa ja rahaa säästyy ja turvallisuus lisääntyy </w:t>
      </w:r>
    </w:p>
    <w:p w14:paraId="1F51C1B0" w14:textId="3963BF6D" w:rsidR="008B6DF4" w:rsidRPr="008B6DF4" w:rsidRDefault="008B6DF4" w:rsidP="008B6DF4">
      <w:pPr>
        <w:rPr>
          <w:rFonts w:eastAsia="Times New Roman" w:cs="Arial"/>
          <w:b/>
          <w:bCs/>
          <w:sz w:val="24"/>
          <w:szCs w:val="24"/>
          <w:lang w:val="fi-FI" w:eastAsia="sv-SE"/>
        </w:rPr>
      </w:pPr>
      <w:r w:rsidRPr="008B6DF4">
        <w:rPr>
          <w:rFonts w:eastAsia="Arial" w:cs="Arial"/>
          <w:sz w:val="24"/>
          <w:szCs w:val="24"/>
          <w:lang w:val="fi-FI" w:bidi="fi-FI"/>
        </w:rPr>
        <w:t xml:space="preserve">Aivan kuten </w:t>
      </w:r>
      <w:proofErr w:type="spellStart"/>
      <w:r w:rsidR="00EA3688">
        <w:rPr>
          <w:rFonts w:eastAsia="Arial" w:cs="Arial"/>
          <w:sz w:val="24"/>
          <w:szCs w:val="24"/>
          <w:lang w:val="fi-FI" w:bidi="fi-FI"/>
        </w:rPr>
        <w:t>e</w:t>
      </w:r>
      <w:r w:rsidRPr="008B6DF4">
        <w:rPr>
          <w:rFonts w:eastAsia="Arial" w:cs="Arial"/>
          <w:sz w:val="24"/>
          <w:szCs w:val="24"/>
          <w:lang w:val="fi-FI" w:bidi="fi-FI"/>
        </w:rPr>
        <w:t>ngconin</w:t>
      </w:r>
      <w:proofErr w:type="spellEnd"/>
      <w:r w:rsidRPr="008B6DF4">
        <w:rPr>
          <w:rFonts w:eastAsia="Arial" w:cs="Arial"/>
          <w:sz w:val="24"/>
          <w:szCs w:val="24"/>
          <w:lang w:val="fi-FI" w:bidi="fi-FI"/>
        </w:rPr>
        <w:t xml:space="preserve"> muissakin hydraulisissa työlaitteissa, myös uudessa PC6000-tärylevyssä on vakiovarusteena automaattinen EC-</w:t>
      </w:r>
      <w:proofErr w:type="spellStart"/>
      <w:r w:rsidRPr="008B6DF4">
        <w:rPr>
          <w:rFonts w:eastAsia="Arial" w:cs="Arial"/>
          <w:sz w:val="24"/>
          <w:szCs w:val="24"/>
          <w:lang w:val="fi-FI" w:bidi="fi-FI"/>
        </w:rPr>
        <w:t>Oil</w:t>
      </w:r>
      <w:proofErr w:type="spellEnd"/>
      <w:r w:rsidRPr="008B6DF4">
        <w:rPr>
          <w:rFonts w:eastAsia="Arial" w:cs="Arial"/>
          <w:sz w:val="24"/>
          <w:szCs w:val="24"/>
          <w:lang w:val="fi-FI" w:bidi="fi-FI"/>
        </w:rPr>
        <w:t xml:space="preserve">-pikakiinnikejärjestelmä. Tämä on jälleen yksi uusi askel </w:t>
      </w:r>
      <w:proofErr w:type="spellStart"/>
      <w:r w:rsidR="00EA3688">
        <w:rPr>
          <w:rFonts w:eastAsia="Arial" w:cs="Arial"/>
          <w:sz w:val="24"/>
          <w:szCs w:val="24"/>
          <w:lang w:val="fi-FI" w:bidi="fi-FI"/>
        </w:rPr>
        <w:t>e</w:t>
      </w:r>
      <w:r w:rsidRPr="008B6DF4">
        <w:rPr>
          <w:rFonts w:eastAsia="Arial" w:cs="Arial"/>
          <w:sz w:val="24"/>
          <w:szCs w:val="24"/>
          <w:lang w:val="fi-FI" w:bidi="fi-FI"/>
        </w:rPr>
        <w:t>ngconin</w:t>
      </w:r>
      <w:proofErr w:type="spellEnd"/>
      <w:r w:rsidRPr="008B6DF4">
        <w:rPr>
          <w:rFonts w:eastAsia="Arial" w:cs="Arial"/>
          <w:sz w:val="24"/>
          <w:szCs w:val="24"/>
          <w:lang w:val="fi-FI" w:bidi="fi-FI"/>
        </w:rPr>
        <w:t xml:space="preserve"> tavoitteessa kehittää automaattisella pikakiinnikejärjestelmällä varustettuja työlaitteita. </w:t>
      </w:r>
      <w:r w:rsidRPr="008B6DF4">
        <w:rPr>
          <w:rFonts w:eastAsia="Arial" w:cs="Arial"/>
          <w:sz w:val="24"/>
          <w:szCs w:val="24"/>
          <w:lang w:val="fi-FI" w:bidi="fi-FI"/>
        </w:rPr>
        <w:br/>
      </w:r>
      <w:r w:rsidRPr="008B6DF4">
        <w:rPr>
          <w:rFonts w:eastAsia="Arial" w:cs="Arial"/>
          <w:sz w:val="24"/>
          <w:szCs w:val="24"/>
          <w:lang w:val="fi-FI" w:bidi="fi-FI"/>
        </w:rPr>
        <w:br/>
        <w:t>– EC-Oilin avulla hydrauliikka kytketään automaattisesti, minkä ansiosta kuljettaja säästää aikaa ja rahaa sekä lisää turvallisuuttaan, sillä hänen ei enää tarvitse poistua ohjaamosta kytkemään käsin hankalia ja likaisia liittimiä. Sateisella, kylmällä tai lumisella säällä tämä parantaa olennaisesti myös mukavuutta, Johan Johansson jatkaa.</w:t>
      </w:r>
      <w:r w:rsidRPr="008B6DF4">
        <w:rPr>
          <w:rFonts w:eastAsia="Times New Roman" w:cs="Arial"/>
          <w:b/>
          <w:bCs/>
          <w:sz w:val="24"/>
          <w:szCs w:val="24"/>
          <w:lang w:val="fi-FI" w:eastAsia="sv-SE"/>
        </w:rPr>
        <w:br/>
      </w:r>
    </w:p>
    <w:p w14:paraId="37ED973F" w14:textId="201F4165" w:rsidR="008B6DF4" w:rsidRPr="008B6DF4" w:rsidRDefault="008B6DF4" w:rsidP="008B6DF4">
      <w:pPr>
        <w:rPr>
          <w:rFonts w:cs="Arial"/>
          <w:b/>
          <w:bCs/>
          <w:sz w:val="24"/>
          <w:szCs w:val="24"/>
          <w:lang w:val="fi-FI"/>
        </w:rPr>
      </w:pPr>
      <w:r w:rsidRPr="008B6DF4">
        <w:rPr>
          <w:rFonts w:eastAsia="Arial" w:cs="Arial"/>
          <w:b/>
          <w:bCs/>
          <w:sz w:val="24"/>
          <w:szCs w:val="24"/>
          <w:lang w:val="fi-FI" w:bidi="fi-FI"/>
        </w:rPr>
        <w:t xml:space="preserve">Kaivukoneissa käytettävän </w:t>
      </w:r>
      <w:proofErr w:type="spellStart"/>
      <w:r w:rsidRPr="008B6DF4">
        <w:rPr>
          <w:rFonts w:eastAsia="Arial" w:cs="Arial"/>
          <w:b/>
          <w:bCs/>
          <w:sz w:val="24"/>
          <w:szCs w:val="24"/>
          <w:lang w:val="fi-FI" w:bidi="fi-FI"/>
        </w:rPr>
        <w:t>engcon</w:t>
      </w:r>
      <w:proofErr w:type="spellEnd"/>
      <w:r w:rsidRPr="008B6DF4">
        <w:rPr>
          <w:rFonts w:eastAsia="Arial" w:cs="Arial"/>
          <w:b/>
          <w:bCs/>
          <w:sz w:val="24"/>
          <w:szCs w:val="24"/>
          <w:lang w:val="fi-FI" w:bidi="fi-FI"/>
        </w:rPr>
        <w:t xml:space="preserve"> PC6000 -tärylevyn etuja:</w:t>
      </w:r>
    </w:p>
    <w:p w14:paraId="30D02F2B" w14:textId="77777777" w:rsidR="008B6DF4" w:rsidRPr="008B6DF4" w:rsidRDefault="008B6DF4" w:rsidP="008B6DF4">
      <w:pPr>
        <w:pStyle w:val="Liststycke"/>
        <w:numPr>
          <w:ilvl w:val="0"/>
          <w:numId w:val="15"/>
        </w:numPr>
        <w:spacing w:before="0" w:after="0" w:line="240" w:lineRule="auto"/>
        <w:rPr>
          <w:rFonts w:cs="Arial"/>
          <w:sz w:val="24"/>
          <w:szCs w:val="24"/>
          <w:lang w:val="fi-FI"/>
        </w:rPr>
      </w:pPr>
      <w:r w:rsidRPr="008B6DF4">
        <w:rPr>
          <w:rFonts w:eastAsia="Arial" w:cs="Arial"/>
          <w:sz w:val="24"/>
          <w:szCs w:val="24"/>
          <w:lang w:val="fi-FI" w:bidi="fi-FI"/>
        </w:rPr>
        <w:t>Automaattinen EC-</w:t>
      </w:r>
      <w:proofErr w:type="spellStart"/>
      <w:r w:rsidRPr="008B6DF4">
        <w:rPr>
          <w:rFonts w:eastAsia="Arial" w:cs="Arial"/>
          <w:sz w:val="24"/>
          <w:szCs w:val="24"/>
          <w:lang w:val="fi-FI" w:bidi="fi-FI"/>
        </w:rPr>
        <w:t>Oil</w:t>
      </w:r>
      <w:proofErr w:type="spellEnd"/>
      <w:r w:rsidRPr="008B6DF4">
        <w:rPr>
          <w:rFonts w:eastAsia="Arial" w:cs="Arial"/>
          <w:sz w:val="24"/>
          <w:szCs w:val="24"/>
          <w:lang w:val="fi-FI" w:bidi="fi-FI"/>
        </w:rPr>
        <w:t>-pikakiinnikejärjestelmä on vakiovarusteena, minkä ansiosta kuljettaja voi kytkeä tärylevyn ja sen hydrauliikan ohjaamosta poistumatta.</w:t>
      </w:r>
    </w:p>
    <w:p w14:paraId="3DAE51F3" w14:textId="77777777" w:rsidR="008B6DF4" w:rsidRPr="008B6DF4" w:rsidRDefault="008B6DF4" w:rsidP="008B6DF4">
      <w:pPr>
        <w:pStyle w:val="Liststycke"/>
        <w:numPr>
          <w:ilvl w:val="0"/>
          <w:numId w:val="15"/>
        </w:numPr>
        <w:spacing w:before="0" w:after="0" w:line="240" w:lineRule="auto"/>
        <w:rPr>
          <w:rFonts w:cs="Arial"/>
          <w:sz w:val="24"/>
          <w:szCs w:val="24"/>
          <w:lang w:val="fi-FI"/>
        </w:rPr>
      </w:pPr>
      <w:r w:rsidRPr="008B6DF4">
        <w:rPr>
          <w:rFonts w:eastAsia="Arial" w:cs="Arial"/>
          <w:sz w:val="24"/>
          <w:szCs w:val="24"/>
          <w:lang w:val="fi-FI" w:bidi="fi-FI"/>
        </w:rPr>
        <w:t xml:space="preserve">Pieni virtaus riittää, joten PC6000-tärylevyä voi käyttää </w:t>
      </w:r>
      <w:proofErr w:type="spellStart"/>
      <w:r w:rsidRPr="008B6DF4">
        <w:rPr>
          <w:rFonts w:eastAsia="Arial" w:cs="Arial"/>
          <w:sz w:val="24"/>
          <w:szCs w:val="24"/>
          <w:lang w:val="fi-FI" w:bidi="fi-FI"/>
        </w:rPr>
        <w:t>rototiltin</w:t>
      </w:r>
      <w:proofErr w:type="spellEnd"/>
      <w:r w:rsidRPr="008B6DF4">
        <w:rPr>
          <w:rFonts w:eastAsia="Arial" w:cs="Arial"/>
          <w:sz w:val="24"/>
          <w:szCs w:val="24"/>
          <w:lang w:val="fi-FI" w:bidi="fi-FI"/>
        </w:rPr>
        <w:t xml:space="preserve"> lisähydrauliikan kautta</w:t>
      </w:r>
    </w:p>
    <w:p w14:paraId="638A9C22" w14:textId="77777777" w:rsidR="008B6DF4" w:rsidRPr="008B6DF4" w:rsidRDefault="008B6DF4" w:rsidP="008B6DF4">
      <w:pPr>
        <w:pStyle w:val="Liststycke"/>
        <w:numPr>
          <w:ilvl w:val="0"/>
          <w:numId w:val="15"/>
        </w:numPr>
        <w:spacing w:before="0" w:after="0" w:line="240" w:lineRule="auto"/>
        <w:rPr>
          <w:rFonts w:cs="Arial"/>
          <w:sz w:val="24"/>
          <w:szCs w:val="24"/>
          <w:lang w:val="fi-FI"/>
        </w:rPr>
      </w:pPr>
      <w:r w:rsidRPr="008B6DF4">
        <w:rPr>
          <w:rFonts w:eastAsia="Arial" w:cs="Arial"/>
          <w:sz w:val="24"/>
          <w:szCs w:val="24"/>
          <w:lang w:val="fi-FI" w:bidi="fi-FI"/>
        </w:rPr>
        <w:t xml:space="preserve">Käyttämällä tärylevyä yhdessä </w:t>
      </w:r>
      <w:proofErr w:type="spellStart"/>
      <w:r w:rsidRPr="008B6DF4">
        <w:rPr>
          <w:rFonts w:eastAsia="Arial" w:cs="Arial"/>
          <w:sz w:val="24"/>
          <w:szCs w:val="24"/>
          <w:lang w:val="fi-FI" w:bidi="fi-FI"/>
        </w:rPr>
        <w:t>rototiltin</w:t>
      </w:r>
      <w:proofErr w:type="spellEnd"/>
      <w:r w:rsidRPr="008B6DF4">
        <w:rPr>
          <w:rFonts w:eastAsia="Arial" w:cs="Arial"/>
          <w:sz w:val="24"/>
          <w:szCs w:val="24"/>
          <w:lang w:val="fi-FI" w:bidi="fi-FI"/>
        </w:rPr>
        <w:t xml:space="preserve"> kanssa päästään laajemmin käsiksi eri kohteisiin ja voidaan suorittaa helpommin useampia erilaisia töitä.</w:t>
      </w:r>
    </w:p>
    <w:p w14:paraId="5794C1C8" w14:textId="1A7873BE" w:rsidR="008B6DF4" w:rsidRPr="00DE651D" w:rsidRDefault="00DE651D" w:rsidP="00DE651D">
      <w:pPr>
        <w:pStyle w:val="Liststycke"/>
        <w:numPr>
          <w:ilvl w:val="0"/>
          <w:numId w:val="15"/>
        </w:numPr>
        <w:spacing w:before="0" w:after="0" w:line="240" w:lineRule="auto"/>
        <w:rPr>
          <w:rFonts w:ascii="Times New Roman" w:eastAsia="Times New Roman" w:hAnsi="Times New Roman"/>
          <w:sz w:val="24"/>
          <w:szCs w:val="24"/>
          <w:lang w:val="fi-FI" w:eastAsia="sv-SE" w:bidi="ar-SA"/>
        </w:rPr>
      </w:pPr>
      <w:r w:rsidRPr="00DE651D">
        <w:rPr>
          <w:rFonts w:eastAsia="Times New Roman" w:cs="Arial"/>
          <w:color w:val="201F1E"/>
          <w:sz w:val="24"/>
          <w:szCs w:val="24"/>
          <w:bdr w:val="none" w:sz="0" w:space="0" w:color="auto" w:frame="1"/>
          <w:lang w:val="fi-FI" w:eastAsia="sv-SE" w:bidi="ar-SA"/>
        </w:rPr>
        <w:lastRenderedPageBreak/>
        <w:t>Kaivannoissa työskentely vähenee, mikä vähentää henkilövahinkojen mahdollisuutta, jos tärinä aiheuttaa kaivannon seinämän sortumisen</w:t>
      </w:r>
      <w:r w:rsidR="00593541" w:rsidRPr="00DE651D">
        <w:rPr>
          <w:rFonts w:eastAsia="Arial" w:cs="Arial"/>
          <w:sz w:val="24"/>
          <w:szCs w:val="24"/>
          <w:lang w:val="fi-FI" w:bidi="fi-FI"/>
        </w:rPr>
        <w:br/>
      </w:r>
    </w:p>
    <w:p w14:paraId="00DAF20C" w14:textId="77777777" w:rsidR="008B6DF4" w:rsidRPr="008B6DF4" w:rsidRDefault="008B6DF4" w:rsidP="008B6DF4">
      <w:pPr>
        <w:numPr>
          <w:ilvl w:val="0"/>
          <w:numId w:val="15"/>
        </w:numPr>
        <w:spacing w:before="0" w:after="0" w:line="240" w:lineRule="auto"/>
        <w:rPr>
          <w:rFonts w:eastAsia="Times New Roman"/>
          <w:color w:val="000000"/>
          <w:sz w:val="24"/>
          <w:szCs w:val="24"/>
          <w:lang w:val="fi-FI"/>
        </w:rPr>
      </w:pPr>
      <w:r w:rsidRPr="008B6DF4">
        <w:rPr>
          <w:rFonts w:eastAsia="Times New Roman"/>
          <w:color w:val="000000"/>
          <w:sz w:val="24"/>
          <w:szCs w:val="24"/>
          <w:lang w:val="fi-FI" w:bidi="fi-FI"/>
        </w:rPr>
        <w:t>Käsikäyttöisten maantiivistimien riskialttiit nostot jäävät pois</w:t>
      </w:r>
      <w:r w:rsidRPr="008B6DF4">
        <w:rPr>
          <w:rFonts w:eastAsia="Arial" w:cs="Arial"/>
          <w:sz w:val="24"/>
          <w:szCs w:val="24"/>
          <w:lang w:val="fi-FI" w:bidi="fi-FI"/>
        </w:rPr>
        <w:t>, joiden yhteydessä tärylevy voisi pudota tai osua henkilöstöön tai esineisiin</w:t>
      </w:r>
    </w:p>
    <w:p w14:paraId="6A846869" w14:textId="77777777" w:rsidR="008B6DF4" w:rsidRPr="008B6DF4" w:rsidRDefault="008B6DF4" w:rsidP="008B6DF4">
      <w:pPr>
        <w:pStyle w:val="Liststycke"/>
        <w:numPr>
          <w:ilvl w:val="0"/>
          <w:numId w:val="15"/>
        </w:numPr>
        <w:spacing w:before="0" w:after="0" w:line="240" w:lineRule="auto"/>
        <w:rPr>
          <w:rFonts w:cs="Arial"/>
          <w:sz w:val="24"/>
          <w:szCs w:val="24"/>
          <w:lang w:val="fi-FI"/>
        </w:rPr>
      </w:pPr>
      <w:r w:rsidRPr="008B6DF4">
        <w:rPr>
          <w:rFonts w:eastAsia="Arial" w:cs="Arial"/>
          <w:sz w:val="24"/>
          <w:szCs w:val="24"/>
          <w:lang w:val="fi-FI" w:bidi="fi-FI"/>
        </w:rPr>
        <w:t>Vähemmän letkuja, jotka voivat mennä rikki tai kulua, sillä vuotoöljyputkea ei tarvita</w:t>
      </w:r>
    </w:p>
    <w:p w14:paraId="63E25537" w14:textId="7FC5DB9C" w:rsidR="008B6DF4" w:rsidRPr="00714C84" w:rsidRDefault="008B6DF4" w:rsidP="008B6DF4">
      <w:pPr>
        <w:pStyle w:val="Liststycke"/>
        <w:numPr>
          <w:ilvl w:val="0"/>
          <w:numId w:val="15"/>
        </w:numPr>
        <w:spacing w:before="0" w:after="0" w:line="240" w:lineRule="auto"/>
        <w:rPr>
          <w:rFonts w:cs="Arial"/>
          <w:sz w:val="24"/>
          <w:szCs w:val="24"/>
          <w:lang w:val="fi-FI"/>
        </w:rPr>
      </w:pPr>
      <w:r w:rsidRPr="008B6DF4">
        <w:rPr>
          <w:rFonts w:eastAsia="Arial" w:cs="Arial"/>
          <w:sz w:val="24"/>
          <w:szCs w:val="24"/>
          <w:lang w:val="fi-FI" w:bidi="fi-FI"/>
        </w:rPr>
        <w:t>Ruuvikiinnitteinen sovituslevy mahdollistaa kiinnikejärjestelmän helpon vaihdon.</w:t>
      </w:r>
    </w:p>
    <w:p w14:paraId="046A79D1" w14:textId="7AAF7203" w:rsidR="008B6DF4" w:rsidRPr="000848D3" w:rsidRDefault="008B6DF4" w:rsidP="008B6DF4">
      <w:pPr>
        <w:rPr>
          <w:rFonts w:cs="Arial"/>
          <w:b/>
          <w:bCs/>
          <w:sz w:val="24"/>
          <w:szCs w:val="24"/>
          <w:lang w:val="fi-FI"/>
        </w:rPr>
      </w:pPr>
      <w:r w:rsidRPr="008B6DF4">
        <w:rPr>
          <w:rFonts w:eastAsia="Arial" w:cs="Arial"/>
          <w:b/>
          <w:bCs/>
          <w:sz w:val="24"/>
          <w:szCs w:val="24"/>
          <w:lang w:val="fi-FI" w:bidi="fi-FI"/>
        </w:rPr>
        <w:t>PC6000:n tekniset tiedot:</w:t>
      </w:r>
    </w:p>
    <w:p w14:paraId="03D002F3" w14:textId="77777777" w:rsidR="008B6DF4" w:rsidRPr="008B6DF4" w:rsidRDefault="008B6DF4" w:rsidP="008B6DF4">
      <w:pPr>
        <w:rPr>
          <w:rFonts w:cs="Arial"/>
          <w:sz w:val="24"/>
          <w:szCs w:val="24"/>
          <w:lang w:val="fi-FI"/>
        </w:rPr>
      </w:pPr>
      <w:r w:rsidRPr="008B6DF4">
        <w:rPr>
          <w:rFonts w:eastAsia="Arial" w:cs="Arial"/>
          <w:sz w:val="24"/>
          <w:szCs w:val="24"/>
          <w:lang w:val="fi-FI" w:bidi="fi-FI"/>
        </w:rPr>
        <w:t>Leveys [mm]:</w:t>
      </w:r>
      <w:r w:rsidRPr="008B6DF4">
        <w:rPr>
          <w:rFonts w:eastAsia="Arial" w:cs="Arial"/>
          <w:sz w:val="24"/>
          <w:szCs w:val="24"/>
          <w:lang w:val="fi-FI" w:bidi="fi-FI"/>
        </w:rPr>
        <w:tab/>
      </w:r>
      <w:r w:rsidRPr="008B6DF4">
        <w:rPr>
          <w:rFonts w:eastAsia="Arial" w:cs="Arial"/>
          <w:sz w:val="24"/>
          <w:szCs w:val="24"/>
          <w:lang w:val="fi-FI" w:bidi="fi-FI"/>
        </w:rPr>
        <w:tab/>
      </w:r>
      <w:r w:rsidRPr="008B6DF4">
        <w:rPr>
          <w:rFonts w:eastAsia="Arial" w:cs="Arial"/>
          <w:sz w:val="24"/>
          <w:szCs w:val="24"/>
          <w:lang w:val="fi-FI" w:bidi="fi-FI"/>
        </w:rPr>
        <w:tab/>
        <w:t>720</w:t>
      </w:r>
    </w:p>
    <w:p w14:paraId="5E0DC458" w14:textId="77777777" w:rsidR="008B6DF4" w:rsidRPr="008B6DF4" w:rsidRDefault="008B6DF4" w:rsidP="008B6DF4">
      <w:pPr>
        <w:rPr>
          <w:rFonts w:cs="Arial"/>
          <w:sz w:val="24"/>
          <w:szCs w:val="24"/>
          <w:lang w:val="fi-FI"/>
        </w:rPr>
      </w:pPr>
      <w:r w:rsidRPr="008B6DF4">
        <w:rPr>
          <w:rFonts w:eastAsia="Arial" w:cs="Arial"/>
          <w:sz w:val="24"/>
          <w:szCs w:val="24"/>
          <w:lang w:val="fi-FI" w:bidi="fi-FI"/>
        </w:rPr>
        <w:t>Korkeus ilman kiinnikettä [mm]:</w:t>
      </w:r>
      <w:r w:rsidRPr="008B6DF4">
        <w:rPr>
          <w:rFonts w:eastAsia="Arial" w:cs="Arial"/>
          <w:sz w:val="24"/>
          <w:szCs w:val="24"/>
          <w:lang w:val="fi-FI" w:bidi="fi-FI"/>
        </w:rPr>
        <w:tab/>
      </w:r>
      <w:r w:rsidRPr="008B6DF4">
        <w:rPr>
          <w:rFonts w:eastAsia="Arial" w:cs="Arial"/>
          <w:sz w:val="24"/>
          <w:szCs w:val="24"/>
          <w:lang w:val="fi-FI" w:bidi="fi-FI"/>
        </w:rPr>
        <w:tab/>
        <w:t>508</w:t>
      </w:r>
    </w:p>
    <w:p w14:paraId="51325A48" w14:textId="777DF956" w:rsidR="008B6DF4" w:rsidRPr="008B6DF4" w:rsidRDefault="008B6DF4" w:rsidP="008B6DF4">
      <w:pPr>
        <w:rPr>
          <w:rFonts w:cs="Arial"/>
          <w:sz w:val="24"/>
          <w:szCs w:val="24"/>
          <w:lang w:val="fi-FI"/>
        </w:rPr>
      </w:pPr>
      <w:r w:rsidRPr="008B6DF4">
        <w:rPr>
          <w:rFonts w:eastAsia="Arial" w:cs="Arial"/>
          <w:sz w:val="24"/>
          <w:szCs w:val="24"/>
          <w:lang w:val="fi-FI" w:bidi="fi-FI"/>
        </w:rPr>
        <w:t>Pituus [mm]:</w:t>
      </w:r>
      <w:r w:rsidRPr="008B6DF4">
        <w:rPr>
          <w:rFonts w:eastAsia="Arial" w:cs="Arial"/>
          <w:sz w:val="24"/>
          <w:szCs w:val="24"/>
          <w:lang w:val="fi-FI" w:bidi="fi-FI"/>
        </w:rPr>
        <w:tab/>
      </w:r>
      <w:r w:rsidRPr="008B6DF4">
        <w:rPr>
          <w:rFonts w:eastAsia="Arial" w:cs="Arial"/>
          <w:sz w:val="24"/>
          <w:szCs w:val="24"/>
          <w:lang w:val="fi-FI" w:bidi="fi-FI"/>
        </w:rPr>
        <w:tab/>
      </w:r>
      <w:r w:rsidRPr="008B6DF4">
        <w:rPr>
          <w:rFonts w:eastAsia="Arial" w:cs="Arial"/>
          <w:sz w:val="24"/>
          <w:szCs w:val="24"/>
          <w:lang w:val="fi-FI" w:bidi="fi-FI"/>
        </w:rPr>
        <w:tab/>
        <w:t>1 065</w:t>
      </w:r>
    </w:p>
    <w:p w14:paraId="13BE4EBB" w14:textId="77777777" w:rsidR="008B6DF4" w:rsidRPr="008B6DF4" w:rsidRDefault="008B6DF4" w:rsidP="008B6DF4">
      <w:pPr>
        <w:rPr>
          <w:rFonts w:cs="Arial"/>
          <w:sz w:val="24"/>
          <w:szCs w:val="24"/>
          <w:lang w:val="fi-FI"/>
        </w:rPr>
      </w:pPr>
      <w:r w:rsidRPr="008B6DF4">
        <w:rPr>
          <w:rFonts w:eastAsia="Arial" w:cs="Arial"/>
          <w:sz w:val="24"/>
          <w:szCs w:val="24"/>
          <w:lang w:val="fi-FI" w:bidi="fi-FI"/>
        </w:rPr>
        <w:t>Paino ilman kiinnikettä [kg]:</w:t>
      </w:r>
      <w:r w:rsidRPr="008B6DF4">
        <w:rPr>
          <w:rFonts w:eastAsia="Arial" w:cs="Arial"/>
          <w:sz w:val="24"/>
          <w:szCs w:val="24"/>
          <w:lang w:val="fi-FI" w:bidi="fi-FI"/>
        </w:rPr>
        <w:tab/>
      </w:r>
      <w:r w:rsidRPr="008B6DF4">
        <w:rPr>
          <w:rFonts w:eastAsia="Arial" w:cs="Arial"/>
          <w:sz w:val="24"/>
          <w:szCs w:val="24"/>
          <w:lang w:val="fi-FI" w:bidi="fi-FI"/>
        </w:rPr>
        <w:tab/>
        <w:t>560</w:t>
      </w:r>
    </w:p>
    <w:p w14:paraId="06DF15DB" w14:textId="77777777" w:rsidR="008B6DF4" w:rsidRPr="008B6DF4" w:rsidRDefault="008B6DF4" w:rsidP="008B6DF4">
      <w:pPr>
        <w:rPr>
          <w:rFonts w:cs="Arial"/>
          <w:sz w:val="24"/>
          <w:szCs w:val="24"/>
          <w:lang w:val="fi-FI"/>
        </w:rPr>
      </w:pPr>
      <w:r w:rsidRPr="008B6DF4">
        <w:rPr>
          <w:rFonts w:eastAsia="Arial" w:cs="Arial"/>
          <w:sz w:val="24"/>
          <w:szCs w:val="24"/>
          <w:lang w:val="fi-FI" w:bidi="fi-FI"/>
        </w:rPr>
        <w:t xml:space="preserve">Suositeltu </w:t>
      </w:r>
      <w:proofErr w:type="spellStart"/>
      <w:r w:rsidRPr="008B6DF4">
        <w:rPr>
          <w:rFonts w:eastAsia="Arial" w:cs="Arial"/>
          <w:sz w:val="24"/>
          <w:szCs w:val="24"/>
          <w:lang w:val="fi-FI" w:bidi="fi-FI"/>
        </w:rPr>
        <w:t>hydraulivirtaus</w:t>
      </w:r>
      <w:proofErr w:type="spellEnd"/>
      <w:r w:rsidRPr="008B6DF4">
        <w:rPr>
          <w:rFonts w:eastAsia="Arial" w:cs="Arial"/>
          <w:sz w:val="24"/>
          <w:szCs w:val="24"/>
          <w:lang w:val="fi-FI" w:bidi="fi-FI"/>
        </w:rPr>
        <w:t xml:space="preserve"> vähintään [l/min]:</w:t>
      </w:r>
      <w:r w:rsidRPr="008B6DF4">
        <w:rPr>
          <w:rFonts w:eastAsia="Arial" w:cs="Arial"/>
          <w:sz w:val="24"/>
          <w:szCs w:val="24"/>
          <w:lang w:val="fi-FI" w:bidi="fi-FI"/>
        </w:rPr>
        <w:tab/>
        <w:t>55</w:t>
      </w:r>
    </w:p>
    <w:p w14:paraId="375635B2" w14:textId="77777777" w:rsidR="008B6DF4" w:rsidRPr="008B6DF4" w:rsidRDefault="008B6DF4" w:rsidP="008B6DF4">
      <w:pPr>
        <w:rPr>
          <w:rFonts w:cs="Arial"/>
          <w:sz w:val="24"/>
          <w:szCs w:val="24"/>
          <w:lang w:val="fi-FI"/>
        </w:rPr>
      </w:pPr>
      <w:r w:rsidRPr="008B6DF4">
        <w:rPr>
          <w:rFonts w:eastAsia="Arial" w:cs="Arial"/>
          <w:sz w:val="24"/>
          <w:szCs w:val="24"/>
          <w:lang w:val="fi-FI" w:bidi="fi-FI"/>
        </w:rPr>
        <w:t>Tiivistämispinta [m²]:</w:t>
      </w:r>
      <w:r w:rsidRPr="008B6DF4">
        <w:rPr>
          <w:rFonts w:eastAsia="Arial" w:cs="Arial"/>
          <w:sz w:val="24"/>
          <w:szCs w:val="24"/>
          <w:lang w:val="fi-FI" w:bidi="fi-FI"/>
        </w:rPr>
        <w:tab/>
      </w:r>
      <w:r w:rsidRPr="008B6DF4">
        <w:rPr>
          <w:rFonts w:eastAsia="Arial" w:cs="Arial"/>
          <w:sz w:val="24"/>
          <w:szCs w:val="24"/>
          <w:lang w:val="fi-FI" w:bidi="fi-FI"/>
        </w:rPr>
        <w:tab/>
      </w:r>
      <w:r w:rsidRPr="008B6DF4">
        <w:rPr>
          <w:rFonts w:eastAsia="Arial" w:cs="Arial"/>
          <w:sz w:val="24"/>
          <w:szCs w:val="24"/>
          <w:lang w:val="fi-FI" w:bidi="fi-FI"/>
        </w:rPr>
        <w:tab/>
        <w:t>0,44</w:t>
      </w:r>
    </w:p>
    <w:p w14:paraId="0156BDEB" w14:textId="77777777" w:rsidR="008B6DF4" w:rsidRPr="008B6DF4" w:rsidRDefault="008B6DF4" w:rsidP="008B6DF4">
      <w:pPr>
        <w:rPr>
          <w:rFonts w:cs="Arial"/>
          <w:sz w:val="24"/>
          <w:szCs w:val="24"/>
          <w:lang w:val="fi-FI"/>
        </w:rPr>
      </w:pPr>
      <w:r w:rsidRPr="008B6DF4">
        <w:rPr>
          <w:rFonts w:eastAsia="Arial" w:cs="Arial"/>
          <w:sz w:val="24"/>
          <w:szCs w:val="24"/>
          <w:lang w:val="fi-FI" w:bidi="fi-FI"/>
        </w:rPr>
        <w:t>Tiivistysvoima [</w:t>
      </w:r>
      <w:proofErr w:type="spellStart"/>
      <w:r w:rsidRPr="008B6DF4">
        <w:rPr>
          <w:rFonts w:eastAsia="Arial" w:cs="Arial"/>
          <w:sz w:val="24"/>
          <w:szCs w:val="24"/>
          <w:lang w:val="fi-FI" w:bidi="fi-FI"/>
        </w:rPr>
        <w:t>kN</w:t>
      </w:r>
      <w:proofErr w:type="spellEnd"/>
      <w:r w:rsidRPr="008B6DF4">
        <w:rPr>
          <w:rFonts w:eastAsia="Arial" w:cs="Arial"/>
          <w:sz w:val="24"/>
          <w:szCs w:val="24"/>
          <w:lang w:val="fi-FI" w:bidi="fi-FI"/>
        </w:rPr>
        <w:t>]:</w:t>
      </w:r>
      <w:r w:rsidRPr="008B6DF4">
        <w:rPr>
          <w:rFonts w:eastAsia="Arial" w:cs="Arial"/>
          <w:sz w:val="24"/>
          <w:szCs w:val="24"/>
          <w:lang w:val="fi-FI" w:bidi="fi-FI"/>
        </w:rPr>
        <w:tab/>
      </w:r>
      <w:r w:rsidRPr="008B6DF4">
        <w:rPr>
          <w:rFonts w:eastAsia="Arial" w:cs="Arial"/>
          <w:sz w:val="24"/>
          <w:szCs w:val="24"/>
          <w:lang w:val="fi-FI" w:bidi="fi-FI"/>
        </w:rPr>
        <w:tab/>
      </w:r>
      <w:r w:rsidRPr="008B6DF4">
        <w:rPr>
          <w:rFonts w:eastAsia="Arial" w:cs="Arial"/>
          <w:sz w:val="24"/>
          <w:szCs w:val="24"/>
          <w:lang w:val="fi-FI" w:bidi="fi-FI"/>
        </w:rPr>
        <w:tab/>
        <w:t xml:space="preserve">60 </w:t>
      </w:r>
      <w:r w:rsidRPr="008B6DF4">
        <w:rPr>
          <w:rFonts w:eastAsia="Arial" w:cs="Arial"/>
          <w:sz w:val="24"/>
          <w:szCs w:val="24"/>
          <w:lang w:val="fi-FI" w:bidi="fi-FI"/>
        </w:rPr>
        <w:tab/>
      </w:r>
    </w:p>
    <w:p w14:paraId="77C08216" w14:textId="36D35D8A" w:rsidR="008B6DF4" w:rsidRPr="008B6DF4" w:rsidRDefault="008B6DF4" w:rsidP="008B6DF4">
      <w:pPr>
        <w:rPr>
          <w:rFonts w:cs="Arial"/>
          <w:sz w:val="24"/>
          <w:szCs w:val="24"/>
          <w:lang w:val="fi-FI"/>
        </w:rPr>
      </w:pPr>
      <w:proofErr w:type="spellStart"/>
      <w:r w:rsidRPr="008B6DF4">
        <w:rPr>
          <w:rFonts w:eastAsia="Arial" w:cs="Arial"/>
          <w:sz w:val="24"/>
          <w:szCs w:val="24"/>
          <w:lang w:val="fi-FI" w:bidi="fi-FI"/>
        </w:rPr>
        <w:t>Maks</w:t>
      </w:r>
      <w:proofErr w:type="spellEnd"/>
      <w:r w:rsidRPr="008B6DF4">
        <w:rPr>
          <w:rFonts w:eastAsia="Arial" w:cs="Arial"/>
          <w:sz w:val="24"/>
          <w:szCs w:val="24"/>
          <w:lang w:val="fi-FI" w:bidi="fi-FI"/>
        </w:rPr>
        <w:t xml:space="preserve">. </w:t>
      </w:r>
      <w:proofErr w:type="spellStart"/>
      <w:r w:rsidRPr="008B6DF4">
        <w:rPr>
          <w:rFonts w:eastAsia="Arial" w:cs="Arial"/>
          <w:sz w:val="24"/>
          <w:szCs w:val="24"/>
          <w:lang w:val="fi-FI" w:bidi="fi-FI"/>
        </w:rPr>
        <w:t>hydraulipaine</w:t>
      </w:r>
      <w:proofErr w:type="spellEnd"/>
      <w:r w:rsidRPr="008B6DF4">
        <w:rPr>
          <w:rFonts w:eastAsia="Arial" w:cs="Arial"/>
          <w:sz w:val="24"/>
          <w:szCs w:val="24"/>
          <w:lang w:val="fi-FI" w:bidi="fi-FI"/>
        </w:rPr>
        <w:t xml:space="preserve"> [</w:t>
      </w:r>
      <w:proofErr w:type="spellStart"/>
      <w:r w:rsidRPr="008B6DF4">
        <w:rPr>
          <w:rFonts w:eastAsia="Arial" w:cs="Arial"/>
          <w:sz w:val="24"/>
          <w:szCs w:val="24"/>
          <w:lang w:val="fi-FI" w:bidi="fi-FI"/>
        </w:rPr>
        <w:t>bar</w:t>
      </w:r>
      <w:proofErr w:type="spellEnd"/>
      <w:r w:rsidRPr="008B6DF4">
        <w:rPr>
          <w:rFonts w:eastAsia="Arial" w:cs="Arial"/>
          <w:sz w:val="24"/>
          <w:szCs w:val="24"/>
          <w:lang w:val="fi-FI" w:bidi="fi-FI"/>
        </w:rPr>
        <w:t>]:</w:t>
      </w:r>
      <w:r w:rsidRPr="008B6DF4">
        <w:rPr>
          <w:rFonts w:eastAsia="Arial" w:cs="Arial"/>
          <w:sz w:val="24"/>
          <w:szCs w:val="24"/>
          <w:lang w:val="fi-FI" w:bidi="fi-FI"/>
        </w:rPr>
        <w:tab/>
      </w:r>
      <w:r w:rsidRPr="008B6DF4">
        <w:rPr>
          <w:rFonts w:eastAsia="Arial" w:cs="Arial"/>
          <w:sz w:val="24"/>
          <w:szCs w:val="24"/>
          <w:lang w:val="fi-FI" w:bidi="fi-FI"/>
        </w:rPr>
        <w:tab/>
        <w:t xml:space="preserve">220 </w:t>
      </w:r>
      <w:r w:rsidRPr="008B6DF4">
        <w:rPr>
          <w:rFonts w:eastAsia="Arial" w:cs="Arial"/>
          <w:sz w:val="24"/>
          <w:szCs w:val="24"/>
          <w:lang w:val="fi-FI" w:bidi="fi-FI"/>
        </w:rPr>
        <w:tab/>
      </w:r>
    </w:p>
    <w:p w14:paraId="2F4B7C28" w14:textId="65B8565D" w:rsidR="008B6DF4" w:rsidRPr="008B6DF4" w:rsidRDefault="008B6DF4" w:rsidP="008B6DF4">
      <w:pPr>
        <w:rPr>
          <w:rFonts w:cs="Arial"/>
          <w:lang w:val="fi-FI"/>
        </w:rPr>
      </w:pPr>
      <w:r w:rsidRPr="008B6DF4">
        <w:rPr>
          <w:rFonts w:eastAsia="Arial" w:cs="Arial"/>
          <w:sz w:val="24"/>
          <w:szCs w:val="24"/>
          <w:lang w:val="fi-FI" w:bidi="fi-FI"/>
        </w:rPr>
        <w:t xml:space="preserve">Paluulinjan </w:t>
      </w:r>
      <w:proofErr w:type="spellStart"/>
      <w:r w:rsidRPr="008B6DF4">
        <w:rPr>
          <w:rFonts w:eastAsia="Arial" w:cs="Arial"/>
          <w:sz w:val="24"/>
          <w:szCs w:val="24"/>
          <w:lang w:val="fi-FI" w:bidi="fi-FI"/>
        </w:rPr>
        <w:t>maks</w:t>
      </w:r>
      <w:proofErr w:type="spellEnd"/>
      <w:r w:rsidRPr="008B6DF4">
        <w:rPr>
          <w:rFonts w:eastAsia="Arial" w:cs="Arial"/>
          <w:sz w:val="24"/>
          <w:szCs w:val="24"/>
          <w:lang w:val="fi-FI" w:bidi="fi-FI"/>
        </w:rPr>
        <w:t>. suositeltu paine [</w:t>
      </w:r>
      <w:proofErr w:type="spellStart"/>
      <w:r w:rsidRPr="008B6DF4">
        <w:rPr>
          <w:rFonts w:eastAsia="Arial" w:cs="Arial"/>
          <w:sz w:val="24"/>
          <w:szCs w:val="24"/>
          <w:lang w:val="fi-FI" w:bidi="fi-FI"/>
        </w:rPr>
        <w:t>bar</w:t>
      </w:r>
      <w:proofErr w:type="spellEnd"/>
      <w:r w:rsidRPr="008B6DF4">
        <w:rPr>
          <w:rFonts w:eastAsia="Arial" w:cs="Arial"/>
          <w:sz w:val="24"/>
          <w:szCs w:val="24"/>
          <w:lang w:val="fi-FI" w:bidi="fi-FI"/>
        </w:rPr>
        <w:t>]:</w:t>
      </w:r>
      <w:r w:rsidRPr="008B6DF4">
        <w:rPr>
          <w:rFonts w:eastAsia="Arial" w:cs="Arial"/>
          <w:sz w:val="24"/>
          <w:szCs w:val="24"/>
          <w:lang w:val="fi-FI" w:bidi="fi-FI"/>
        </w:rPr>
        <w:tab/>
        <w:t>20</w:t>
      </w:r>
      <w:r w:rsidRPr="008B6DF4">
        <w:rPr>
          <w:rFonts w:eastAsia="Arial" w:cs="Arial"/>
          <w:lang w:val="fi-FI" w:bidi="fi-FI"/>
        </w:rPr>
        <w:t xml:space="preserve"> </w:t>
      </w:r>
      <w:r w:rsidRPr="008B6DF4">
        <w:rPr>
          <w:rFonts w:eastAsia="Arial" w:cs="Arial"/>
          <w:lang w:val="fi-FI" w:bidi="fi-FI"/>
        </w:rPr>
        <w:tab/>
      </w:r>
    </w:p>
    <w:p w14:paraId="40688095" w14:textId="77777777" w:rsidR="00714C84" w:rsidRDefault="00714C84" w:rsidP="00F57ECE">
      <w:pPr>
        <w:rPr>
          <w:sz w:val="24"/>
          <w:szCs w:val="24"/>
          <w:lang w:val="fi-FI" w:bidi="fi-FI"/>
        </w:rPr>
      </w:pPr>
    </w:p>
    <w:p w14:paraId="071AC2FF" w14:textId="0419BBC2" w:rsidR="00F57ECE" w:rsidRDefault="00714C84" w:rsidP="00F57ECE">
      <w:pPr>
        <w:rPr>
          <w:lang w:val="fi-FI"/>
        </w:rPr>
      </w:pPr>
      <w:r w:rsidRPr="00EA1422">
        <w:rPr>
          <w:sz w:val="24"/>
          <w:szCs w:val="24"/>
          <w:lang w:val="fi-FI" w:bidi="fi-FI"/>
        </w:rPr>
        <w:t>Sarjatuotanto on suunniteltu syksylle 2022.</w:t>
      </w:r>
      <w:r w:rsidR="008B6DF4" w:rsidRPr="008B6DF4">
        <w:rPr>
          <w:lang w:val="fi-FI"/>
        </w:rPr>
        <w:br/>
      </w:r>
    </w:p>
    <w:p w14:paraId="6A44BCF8" w14:textId="77777777" w:rsidR="00714C84" w:rsidRPr="008B6DF4" w:rsidRDefault="00714C84" w:rsidP="00F57ECE">
      <w:pPr>
        <w:rPr>
          <w:lang w:val="fi-FI"/>
        </w:rPr>
      </w:pPr>
    </w:p>
    <w:p w14:paraId="6CC269D0" w14:textId="77777777" w:rsidR="005318A1" w:rsidRPr="00C5576E" w:rsidRDefault="005318A1" w:rsidP="005318A1">
      <w:pPr>
        <w:rPr>
          <w:rFonts w:cs="Arial"/>
          <w:lang w:val="fi-FI"/>
        </w:rPr>
      </w:pPr>
      <w:r w:rsidRPr="00C5576E">
        <w:rPr>
          <w:rFonts w:eastAsia="Arial" w:cs="Arial"/>
          <w:b/>
          <w:lang w:val="fi-FI" w:bidi="fi-FI"/>
        </w:rPr>
        <w:t>Jos haluat lisätietoja, ota yhteyttä: </w:t>
      </w:r>
      <w:r w:rsidRPr="00C5576E">
        <w:rPr>
          <w:rFonts w:eastAsia="Arial" w:cs="Arial"/>
          <w:lang w:val="fi-FI" w:bidi="fi-FI"/>
        </w:rPr>
        <w:br/>
        <w:t xml:space="preserve">Sten Strömgren, </w:t>
      </w:r>
      <w:proofErr w:type="spellStart"/>
      <w:r w:rsidRPr="00C5576E">
        <w:rPr>
          <w:rFonts w:eastAsia="Arial" w:cs="Arial"/>
          <w:lang w:val="fi-FI" w:bidi="fi-FI"/>
        </w:rPr>
        <w:t>engcon</w:t>
      </w:r>
      <w:proofErr w:type="spellEnd"/>
      <w:r w:rsidRPr="00C5576E">
        <w:rPr>
          <w:rFonts w:eastAsia="Arial" w:cs="Arial"/>
          <w:lang w:val="fi-FI" w:bidi="fi-FI"/>
        </w:rPr>
        <w:t xml:space="preserve"> Group | </w:t>
      </w:r>
      <w:hyperlink r:id="rId10" w:history="1">
        <w:r w:rsidRPr="00C5576E">
          <w:rPr>
            <w:rStyle w:val="Hyperlnk"/>
            <w:rFonts w:cs="Arial"/>
            <w:lang w:val="fi-FI" w:bidi="fi-FI"/>
          </w:rPr>
          <w:t>sten.stromgren@engcon.se</w:t>
        </w:r>
      </w:hyperlink>
      <w:r w:rsidRPr="00C5576E">
        <w:rPr>
          <w:rFonts w:eastAsia="Arial" w:cs="Arial"/>
          <w:lang w:val="fi-FI" w:bidi="fi-FI"/>
        </w:rPr>
        <w:t xml:space="preserve"> | +46 [0]70 529 96 32 </w:t>
      </w:r>
    </w:p>
    <w:p w14:paraId="796252DC" w14:textId="77777777" w:rsidR="005318A1" w:rsidRDefault="005318A1" w:rsidP="005318A1">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C5576E">
        <w:rPr>
          <w:rFonts w:ascii="Arial Nova Light" w:eastAsia="Cambria" w:hAnsi="Arial Nova Light"/>
          <w:b/>
          <w:bCs/>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on johtava maailmanlaajuinen </w:t>
      </w:r>
      <w:proofErr w:type="spellStart"/>
      <w:r w:rsidRPr="00C5576E">
        <w:rPr>
          <w:rFonts w:ascii="Arial Nova Light" w:eastAsia="Cambria" w:hAnsi="Arial Nova Light"/>
          <w:color w:val="434343"/>
          <w:sz w:val="16"/>
          <w:szCs w:val="16"/>
          <w:lang w:val="fi-FI" w:eastAsia="en-GB"/>
        </w:rPr>
        <w:t>rototilttien</w:t>
      </w:r>
      <w:proofErr w:type="spellEnd"/>
      <w:r w:rsidRPr="00C5576E">
        <w:rPr>
          <w:rFonts w:ascii="Arial Nova Light" w:eastAsia="Cambria" w:hAnsi="Arial Nova Light"/>
          <w:color w:val="434343"/>
          <w:sz w:val="16"/>
          <w:szCs w:val="16"/>
          <w:lang w:val="fi-FI" w:eastAsia="en-GB"/>
        </w:rPr>
        <w:t xml:space="preserve"> ja niihin soveltuvien työlaitteiden valmistaja. Ne tekevät kaivukoneista entistä tehokkaampia, monikäyttöisempiä, kannattavampia ja turvallisempia. Osaamisensa, sitoutumisensa ja korkean palvelutasonsa avulla </w:t>
      </w:r>
      <w:proofErr w:type="spellStart"/>
      <w:r w:rsidRPr="00C5576E">
        <w:rPr>
          <w:rFonts w:ascii="Arial Nova Light" w:eastAsia="Cambria" w:hAnsi="Arial Nova Light"/>
          <w:color w:val="434343"/>
          <w:sz w:val="16"/>
          <w:szCs w:val="16"/>
          <w:lang w:val="fi-FI" w:eastAsia="en-GB"/>
        </w:rPr>
        <w:t>engconin</w:t>
      </w:r>
      <w:proofErr w:type="spellEnd"/>
      <w:r w:rsidRPr="00C5576E">
        <w:rPr>
          <w:rFonts w:ascii="Arial Nova Light" w:eastAsia="Cambria" w:hAnsi="Arial Nova Light"/>
          <w:color w:val="434343"/>
          <w:sz w:val="16"/>
          <w:szCs w:val="16"/>
          <w:lang w:val="fi-FI" w:eastAsia="en-GB"/>
        </w:rPr>
        <w:t xml:space="preserve"> yli </w:t>
      </w:r>
      <w:r>
        <w:rPr>
          <w:rFonts w:ascii="Arial Nova Light" w:eastAsia="Cambria" w:hAnsi="Arial Nova Light"/>
          <w:color w:val="434343"/>
          <w:sz w:val="16"/>
          <w:szCs w:val="16"/>
          <w:lang w:val="fi-FI" w:eastAsia="en-GB"/>
        </w:rPr>
        <w:t>400</w:t>
      </w:r>
      <w:r w:rsidRPr="00C5576E">
        <w:rPr>
          <w:rFonts w:ascii="Arial Nova Light" w:eastAsia="Cambria" w:hAnsi="Arial Nova Light"/>
          <w:color w:val="434343"/>
          <w:sz w:val="16"/>
          <w:szCs w:val="16"/>
          <w:lang w:val="fi-FI" w:eastAsia="en-GB"/>
        </w:rPr>
        <w:t xml:space="preserve"> työntekijää </w:t>
      </w:r>
      <w:proofErr w:type="gramStart"/>
      <w:r w:rsidRPr="00C5576E">
        <w:rPr>
          <w:rFonts w:ascii="Arial Nova Light" w:eastAsia="Cambria" w:hAnsi="Arial Nova Light"/>
          <w:color w:val="434343"/>
          <w:sz w:val="16"/>
          <w:szCs w:val="16"/>
          <w:lang w:val="fi-FI" w:eastAsia="en-GB"/>
        </w:rPr>
        <w:t>auttavat</w:t>
      </w:r>
      <w:proofErr w:type="gramEnd"/>
      <w:r w:rsidRPr="00C5576E">
        <w:rPr>
          <w:rFonts w:ascii="Arial Nova Light" w:eastAsia="Cambria" w:hAnsi="Arial Nova Light"/>
          <w:color w:val="434343"/>
          <w:sz w:val="16"/>
          <w:szCs w:val="16"/>
          <w:lang w:val="fi-FI" w:eastAsia="en-GB"/>
        </w:rPr>
        <w:t xml:space="preserve"> asiakkaitaan menestymään. </w:t>
      </w:r>
      <w:proofErr w:type="spellStart"/>
      <w:r w:rsidRPr="00C5576E">
        <w:rPr>
          <w:rFonts w:ascii="Arial Nova Light" w:eastAsia="Cambria" w:hAnsi="Arial Nova Light"/>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on perustettu vuonna 1990, ja sen pääkonttori sijaitsee </w:t>
      </w:r>
      <w:proofErr w:type="spellStart"/>
      <w:r w:rsidRPr="00C5576E">
        <w:rPr>
          <w:rFonts w:ascii="Arial Nova Light" w:eastAsia="Cambria" w:hAnsi="Arial Nova Light"/>
          <w:color w:val="434343"/>
          <w:sz w:val="16"/>
          <w:szCs w:val="16"/>
          <w:lang w:val="fi-FI" w:eastAsia="en-GB"/>
        </w:rPr>
        <w:t>Strömsundissa</w:t>
      </w:r>
      <w:proofErr w:type="spellEnd"/>
      <w:r w:rsidRPr="00C5576E">
        <w:rPr>
          <w:rFonts w:ascii="Arial Nova Light" w:eastAsia="Cambria" w:hAnsi="Arial Nova Light"/>
          <w:color w:val="434343"/>
          <w:sz w:val="16"/>
          <w:szCs w:val="16"/>
          <w:lang w:val="fi-FI" w:eastAsia="en-GB"/>
        </w:rPr>
        <w:t xml:space="preserve"> Ruotsissa. </w:t>
      </w:r>
      <w:proofErr w:type="spellStart"/>
      <w:r w:rsidRPr="00C5576E">
        <w:rPr>
          <w:rFonts w:ascii="Arial Nova Light" w:eastAsia="Cambria" w:hAnsi="Arial Nova Light"/>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toimii markkinoilla eri puolilla maailmaa 13 paikallisen myyntiyhtiön ja vakiintuneen </w:t>
      </w:r>
      <w:proofErr w:type="spellStart"/>
      <w:r w:rsidRPr="00C5576E">
        <w:rPr>
          <w:rFonts w:ascii="Arial Nova Light" w:eastAsia="Cambria" w:hAnsi="Arial Nova Light"/>
          <w:color w:val="434343"/>
          <w:sz w:val="16"/>
          <w:szCs w:val="16"/>
          <w:lang w:val="fi-FI" w:eastAsia="en-GB"/>
        </w:rPr>
        <w:t>jälleenmyyjien</w:t>
      </w:r>
      <w:proofErr w:type="spellEnd"/>
      <w:r w:rsidRPr="00C5576E">
        <w:rPr>
          <w:rFonts w:ascii="Arial Nova Light" w:eastAsia="Cambria" w:hAnsi="Arial Nova Light"/>
          <w:color w:val="434343"/>
          <w:sz w:val="16"/>
          <w:szCs w:val="16"/>
          <w:lang w:val="fi-FI" w:eastAsia="en-GB"/>
        </w:rPr>
        <w:t xml:space="preserve"> verkoston kautta. Yrityksen nettoliikevaihto oli vuonna 2021 noin 1,5 miljardia Ruotsin kruunua.</w:t>
      </w:r>
    </w:p>
    <w:p w14:paraId="4C11BD54" w14:textId="77777777" w:rsidR="005318A1" w:rsidRPr="00C5576E" w:rsidRDefault="005318A1" w:rsidP="005318A1">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5F991FA6" w14:textId="77777777" w:rsidR="005318A1" w:rsidRPr="00C5576E" w:rsidRDefault="006F43FE" w:rsidP="005318A1">
      <w:pPr>
        <w:pStyle w:val="Sidfot"/>
        <w:spacing w:before="0" w:line="240" w:lineRule="auto"/>
        <w:jc w:val="left"/>
        <w:rPr>
          <w:rFonts w:ascii="Arial Nova Light" w:hAnsi="Arial Nova Light"/>
          <w:color w:val="434343"/>
          <w:sz w:val="16"/>
          <w:szCs w:val="16"/>
          <w:lang w:val="fi-FI" w:bidi="ar-SA"/>
        </w:rPr>
      </w:pPr>
      <w:hyperlink r:id="rId11" w:history="1">
        <w:r w:rsidR="005318A1" w:rsidRPr="00C5576E">
          <w:rPr>
            <w:rFonts w:ascii="Arial Nova Light" w:hAnsi="Arial Nova Light"/>
            <w:color w:val="434343"/>
            <w:sz w:val="16"/>
            <w:szCs w:val="16"/>
            <w:lang w:val="fi-FI" w:bidi="ar-SA"/>
          </w:rPr>
          <w:t>www.engcon.com</w:t>
        </w:r>
      </w:hyperlink>
    </w:p>
    <w:p w14:paraId="0F9AD56A" w14:textId="77777777" w:rsidR="00970BB6" w:rsidRPr="009845C2" w:rsidRDefault="00970BB6" w:rsidP="00F57ECE">
      <w:pPr>
        <w:rPr>
          <w:lang w:val="fi-FI"/>
        </w:rPr>
      </w:pPr>
    </w:p>
    <w:sectPr w:rsidR="00970BB6" w:rsidRPr="009845C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9391" w14:textId="77777777" w:rsidR="006F43FE" w:rsidRDefault="006F43FE">
      <w:r>
        <w:separator/>
      </w:r>
    </w:p>
  </w:endnote>
  <w:endnote w:type="continuationSeparator" w:id="0">
    <w:p w14:paraId="0882111C" w14:textId="77777777" w:rsidR="006F43FE" w:rsidRDefault="006F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9832" w14:textId="77777777" w:rsidR="006F43FE" w:rsidRDefault="006F43FE">
      <w:r>
        <w:separator/>
      </w:r>
    </w:p>
  </w:footnote>
  <w:footnote w:type="continuationSeparator" w:id="0">
    <w:p w14:paraId="2B7606B0" w14:textId="77777777" w:rsidR="006F43FE" w:rsidRDefault="006F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F2D3A87"/>
    <w:multiLevelType w:val="hybridMultilevel"/>
    <w:tmpl w:val="24C29E6E"/>
    <w:lvl w:ilvl="0" w:tplc="48381FD2">
      <w:numFmt w:val="bullet"/>
      <w:lvlText w:val="+"/>
      <w:lvlJc w:val="left"/>
      <w:pPr>
        <w:ind w:left="720" w:hanging="360"/>
      </w:pPr>
      <w:rPr>
        <w:rFonts w:ascii="Calibri" w:eastAsiaTheme="minorHAns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848D3"/>
    <w:rsid w:val="000C3201"/>
    <w:rsid w:val="000F7147"/>
    <w:rsid w:val="00111CB9"/>
    <w:rsid w:val="001913D4"/>
    <w:rsid w:val="002070B6"/>
    <w:rsid w:val="002706DE"/>
    <w:rsid w:val="00295CB5"/>
    <w:rsid w:val="00297425"/>
    <w:rsid w:val="002A3342"/>
    <w:rsid w:val="002B17A9"/>
    <w:rsid w:val="002D269E"/>
    <w:rsid w:val="002E3990"/>
    <w:rsid w:val="00387FBE"/>
    <w:rsid w:val="00400670"/>
    <w:rsid w:val="00401C2F"/>
    <w:rsid w:val="00411E65"/>
    <w:rsid w:val="004224FA"/>
    <w:rsid w:val="004300AA"/>
    <w:rsid w:val="00441C8F"/>
    <w:rsid w:val="004625C4"/>
    <w:rsid w:val="00475BD7"/>
    <w:rsid w:val="005318A1"/>
    <w:rsid w:val="00543A0B"/>
    <w:rsid w:val="00546193"/>
    <w:rsid w:val="00552E3A"/>
    <w:rsid w:val="00593541"/>
    <w:rsid w:val="00593A39"/>
    <w:rsid w:val="00596123"/>
    <w:rsid w:val="005C1715"/>
    <w:rsid w:val="005D76CA"/>
    <w:rsid w:val="006453C6"/>
    <w:rsid w:val="006949F4"/>
    <w:rsid w:val="006F0C8D"/>
    <w:rsid w:val="006F43FE"/>
    <w:rsid w:val="00710639"/>
    <w:rsid w:val="00714C84"/>
    <w:rsid w:val="00725799"/>
    <w:rsid w:val="007474C6"/>
    <w:rsid w:val="00753FE6"/>
    <w:rsid w:val="00756557"/>
    <w:rsid w:val="007822C1"/>
    <w:rsid w:val="00785E33"/>
    <w:rsid w:val="0080583E"/>
    <w:rsid w:val="00810FCD"/>
    <w:rsid w:val="00864815"/>
    <w:rsid w:val="00866F43"/>
    <w:rsid w:val="008A3A88"/>
    <w:rsid w:val="008B6DF4"/>
    <w:rsid w:val="009564C9"/>
    <w:rsid w:val="00970BB6"/>
    <w:rsid w:val="009808A1"/>
    <w:rsid w:val="009845C2"/>
    <w:rsid w:val="009B0489"/>
    <w:rsid w:val="009B6B8A"/>
    <w:rsid w:val="009C1D64"/>
    <w:rsid w:val="009E1BC5"/>
    <w:rsid w:val="009E3C94"/>
    <w:rsid w:val="009F0965"/>
    <w:rsid w:val="00A63C43"/>
    <w:rsid w:val="00A8364C"/>
    <w:rsid w:val="00A9015D"/>
    <w:rsid w:val="00B00027"/>
    <w:rsid w:val="00B110C9"/>
    <w:rsid w:val="00B1346B"/>
    <w:rsid w:val="00B2051D"/>
    <w:rsid w:val="00B43D67"/>
    <w:rsid w:val="00B473F8"/>
    <w:rsid w:val="00B91588"/>
    <w:rsid w:val="00B96164"/>
    <w:rsid w:val="00BD4323"/>
    <w:rsid w:val="00BD609A"/>
    <w:rsid w:val="00C142D1"/>
    <w:rsid w:val="00C529ED"/>
    <w:rsid w:val="00C65B80"/>
    <w:rsid w:val="00C7170B"/>
    <w:rsid w:val="00C71986"/>
    <w:rsid w:val="00C86DA7"/>
    <w:rsid w:val="00C90356"/>
    <w:rsid w:val="00C965F8"/>
    <w:rsid w:val="00CE0F0C"/>
    <w:rsid w:val="00CE7CE5"/>
    <w:rsid w:val="00D066F6"/>
    <w:rsid w:val="00D1219D"/>
    <w:rsid w:val="00D16DF1"/>
    <w:rsid w:val="00D24C1D"/>
    <w:rsid w:val="00D56E5C"/>
    <w:rsid w:val="00D77F8F"/>
    <w:rsid w:val="00DA1F90"/>
    <w:rsid w:val="00DA3DFC"/>
    <w:rsid w:val="00DC38F1"/>
    <w:rsid w:val="00DE2AA9"/>
    <w:rsid w:val="00DE651D"/>
    <w:rsid w:val="00E04B11"/>
    <w:rsid w:val="00E075AE"/>
    <w:rsid w:val="00E16CE1"/>
    <w:rsid w:val="00E24E0E"/>
    <w:rsid w:val="00E56621"/>
    <w:rsid w:val="00E6333C"/>
    <w:rsid w:val="00E85A9E"/>
    <w:rsid w:val="00E86ABC"/>
    <w:rsid w:val="00EA3688"/>
    <w:rsid w:val="00EC1A22"/>
    <w:rsid w:val="00F53DC1"/>
    <w:rsid w:val="00F57ECE"/>
    <w:rsid w:val="00F62AEB"/>
    <w:rsid w:val="00F6525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25391257">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271473074">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43517151">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i_fi.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25F66975-7AFD-4266-A2B6-1448D6983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14</TotalTime>
  <Pages>2</Pages>
  <Words>668</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4203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15</cp:revision>
  <dcterms:created xsi:type="dcterms:W3CDTF">2021-05-31T15:39:00Z</dcterms:created>
  <dcterms:modified xsi:type="dcterms:W3CDTF">2022-03-28T08:40:00Z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900</vt:r8>
  </property>
</Properties>
</file>