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3E0" w:rsidRDefault="000923E0" w:rsidP="00902724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sv-SE"/>
        </w:rPr>
      </w:pPr>
      <w:r>
        <w:rPr>
          <w:rFonts w:eastAsia="Times New Roman" w:cs="Times New Roman"/>
          <w:b/>
          <w:bCs/>
          <w:noProof/>
          <w:kern w:val="36"/>
          <w:sz w:val="48"/>
          <w:szCs w:val="48"/>
          <w:lang w:eastAsia="sv-SE"/>
        </w:rPr>
        <w:drawing>
          <wp:inline distT="0" distB="0" distL="0" distR="0">
            <wp:extent cx="1905000" cy="2847975"/>
            <wp:effectExtent l="0" t="0" r="0" b="9525"/>
            <wp:docPr id="1" name="Bildobjekt 1" descr="C:\Users\biha\Desktop\barheidas-bar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ha\Desktop\barheidas-bar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724" w:rsidRPr="00A962D3" w:rsidRDefault="00902724" w:rsidP="00A962D3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sv-SE"/>
        </w:rPr>
      </w:pPr>
      <w:proofErr w:type="spellStart"/>
      <w:r w:rsidRPr="00902724">
        <w:rPr>
          <w:rFonts w:eastAsia="Times New Roman" w:cs="Times New Roman"/>
          <w:b/>
          <w:bCs/>
          <w:kern w:val="36"/>
          <w:sz w:val="48"/>
          <w:szCs w:val="48"/>
          <w:lang w:eastAsia="sv-SE"/>
        </w:rPr>
        <w:t>Barheidas</w:t>
      </w:r>
      <w:proofErr w:type="spellEnd"/>
      <w:r w:rsidRPr="00902724">
        <w:rPr>
          <w:rFonts w:eastAsia="Times New Roman" w:cs="Times New Roman"/>
          <w:b/>
          <w:bCs/>
          <w:kern w:val="36"/>
          <w:sz w:val="48"/>
          <w:szCs w:val="48"/>
          <w:lang w:eastAsia="sv-SE"/>
        </w:rPr>
        <w:t xml:space="preserve"> barn - Ny bok</w:t>
      </w:r>
      <w:r w:rsidR="00A962D3">
        <w:rPr>
          <w:rFonts w:eastAsia="Times New Roman" w:cs="Times New Roman"/>
          <w:b/>
          <w:bCs/>
          <w:kern w:val="36"/>
          <w:sz w:val="48"/>
          <w:szCs w:val="48"/>
          <w:lang w:eastAsia="sv-SE"/>
        </w:rPr>
        <w:br/>
      </w:r>
      <w:r w:rsidRPr="00A962D3">
        <w:rPr>
          <w:rFonts w:eastAsia="Times New Roman" w:cs="Times New Roman"/>
          <w:b/>
          <w:sz w:val="28"/>
          <w:szCs w:val="28"/>
          <w:lang w:eastAsia="sv-SE"/>
        </w:rPr>
        <w:t xml:space="preserve">Lördag 28 mars </w:t>
      </w:r>
      <w:proofErr w:type="spellStart"/>
      <w:r w:rsidRPr="00A962D3">
        <w:rPr>
          <w:rFonts w:eastAsia="Times New Roman" w:cs="Times New Roman"/>
          <w:b/>
          <w:sz w:val="28"/>
          <w:szCs w:val="28"/>
          <w:lang w:eastAsia="sv-SE"/>
        </w:rPr>
        <w:t>kl</w:t>
      </w:r>
      <w:proofErr w:type="spellEnd"/>
      <w:r w:rsidRPr="00A962D3">
        <w:rPr>
          <w:rFonts w:eastAsia="Times New Roman" w:cs="Times New Roman"/>
          <w:b/>
          <w:sz w:val="28"/>
          <w:szCs w:val="28"/>
          <w:lang w:eastAsia="sv-SE"/>
        </w:rPr>
        <w:t xml:space="preserve"> 14</w:t>
      </w:r>
      <w:r w:rsidR="00A962D3">
        <w:rPr>
          <w:rFonts w:eastAsia="Times New Roman" w:cs="Times New Roman"/>
          <w:b/>
          <w:bCs/>
          <w:kern w:val="36"/>
          <w:sz w:val="48"/>
          <w:szCs w:val="48"/>
          <w:lang w:eastAsia="sv-SE"/>
        </w:rPr>
        <w:br/>
      </w:r>
      <w:r w:rsidR="00A962D3" w:rsidRPr="00A962D3">
        <w:rPr>
          <w:rFonts w:eastAsia="Times New Roman" w:cs="Times New Roman"/>
          <w:b/>
          <w:sz w:val="28"/>
          <w:szCs w:val="28"/>
          <w:lang w:eastAsia="sv-SE"/>
        </w:rPr>
        <w:t>ETNOGRAFISKA MUSEET</w:t>
      </w:r>
    </w:p>
    <w:p w:rsidR="00C65CC8" w:rsidRDefault="00902724" w:rsidP="00902724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sv-SE"/>
        </w:rPr>
      </w:pPr>
      <w:r w:rsidRPr="00902724">
        <w:rPr>
          <w:rFonts w:eastAsia="Times New Roman" w:cs="Times New Roman"/>
          <w:sz w:val="24"/>
          <w:szCs w:val="24"/>
          <w:lang w:eastAsia="sv-SE"/>
        </w:rPr>
        <w:t>Författaren och filmaren Stig Holmqvist berättar om och visar bilder från Tanzania.</w:t>
      </w:r>
      <w:r w:rsidR="000923E0">
        <w:rPr>
          <w:rFonts w:eastAsia="Times New Roman" w:cs="Times New Roman"/>
          <w:sz w:val="24"/>
          <w:szCs w:val="24"/>
          <w:lang w:eastAsia="sv-SE"/>
        </w:rPr>
        <w:t xml:space="preserve"> Han har under 45 år</w:t>
      </w:r>
      <w:r w:rsidRPr="00902724">
        <w:rPr>
          <w:rFonts w:eastAsia="Times New Roman" w:cs="Times New Roman"/>
          <w:sz w:val="24"/>
          <w:szCs w:val="24"/>
          <w:lang w:eastAsia="sv-SE"/>
        </w:rPr>
        <w:t xml:space="preserve"> följt utvecklingen i Tanzania. Ett land som inför höstens val 2015 står inför stora utmaningar. </w:t>
      </w:r>
    </w:p>
    <w:p w:rsidR="00902724" w:rsidRPr="00902724" w:rsidRDefault="00902724" w:rsidP="00902724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sv-SE"/>
        </w:rPr>
      </w:pPr>
      <w:r w:rsidRPr="00902724">
        <w:rPr>
          <w:rFonts w:eastAsia="Times New Roman" w:cs="Times New Roman"/>
          <w:sz w:val="24"/>
          <w:szCs w:val="24"/>
          <w:lang w:eastAsia="sv-SE"/>
        </w:rPr>
        <w:t xml:space="preserve">Genom en enskild familjs historia har Holmqvist i tre tidigare böcker skildrat de förändringar som landet genomgått. Med utgångspunkt i sin nya bok </w:t>
      </w:r>
      <w:proofErr w:type="spellStart"/>
      <w:r w:rsidRPr="00902724">
        <w:rPr>
          <w:rFonts w:eastAsia="Times New Roman" w:cs="Times New Roman"/>
          <w:i/>
          <w:iCs/>
          <w:sz w:val="24"/>
          <w:szCs w:val="24"/>
          <w:lang w:eastAsia="sv-SE"/>
        </w:rPr>
        <w:t>Barheidas</w:t>
      </w:r>
      <w:proofErr w:type="spellEnd"/>
      <w:r w:rsidRPr="00902724">
        <w:rPr>
          <w:rFonts w:eastAsia="Times New Roman" w:cs="Times New Roman"/>
          <w:i/>
          <w:iCs/>
          <w:sz w:val="24"/>
          <w:szCs w:val="24"/>
          <w:lang w:eastAsia="sv-SE"/>
        </w:rPr>
        <w:t xml:space="preserve"> barn</w:t>
      </w:r>
      <w:r w:rsidRPr="00902724">
        <w:rPr>
          <w:rFonts w:eastAsia="Times New Roman" w:cs="Times New Roman"/>
          <w:sz w:val="24"/>
          <w:szCs w:val="24"/>
          <w:lang w:eastAsia="sv-SE"/>
        </w:rPr>
        <w:t xml:space="preserve"> berättar han nu om hur patriarken </w:t>
      </w:r>
      <w:proofErr w:type="spellStart"/>
      <w:r w:rsidRPr="00902724">
        <w:rPr>
          <w:rFonts w:eastAsia="Times New Roman" w:cs="Times New Roman"/>
          <w:sz w:val="24"/>
          <w:szCs w:val="24"/>
          <w:lang w:eastAsia="sv-SE"/>
        </w:rPr>
        <w:t>Barheidas</w:t>
      </w:r>
      <w:proofErr w:type="spellEnd"/>
      <w:r w:rsidRPr="00902724">
        <w:rPr>
          <w:rFonts w:eastAsia="Times New Roman" w:cs="Times New Roman"/>
          <w:sz w:val="24"/>
          <w:szCs w:val="24"/>
          <w:lang w:eastAsia="sv-SE"/>
        </w:rPr>
        <w:t xml:space="preserve"> barn och barnbarn lämnar det traditionella livet som boskapsskötare och försöker anpassa sig till ett Tanzania i snabb förändring.</w:t>
      </w:r>
    </w:p>
    <w:p w:rsidR="005B20F4" w:rsidRDefault="000923E0">
      <w:r>
        <w:t>80 kr</w:t>
      </w:r>
    </w:p>
    <w:p w:rsidR="000923E0" w:rsidRDefault="000923E0" w:rsidP="000923E0">
      <w:pPr>
        <w:rPr>
          <w:rFonts w:cs="Helvetica"/>
          <w:color w:val="595959" w:themeColor="text1" w:themeTint="A6"/>
          <w:shd w:val="clear" w:color="auto" w:fill="FFFFFF"/>
        </w:rPr>
      </w:pPr>
      <w:r w:rsidRPr="00D23164">
        <w:rPr>
          <w:rFonts w:cs="Helvetica"/>
          <w:color w:val="595959" w:themeColor="text1" w:themeTint="A6"/>
          <w:shd w:val="clear" w:color="auto" w:fill="FFFFFF"/>
        </w:rPr>
        <w:t>För mer info kontakta: programkoordinator Ulla Edberg,  </w:t>
      </w:r>
      <w:r>
        <w:rPr>
          <w:rFonts w:cs="Helvetica"/>
          <w:color w:val="595959" w:themeColor="text1" w:themeTint="A6"/>
          <w:shd w:val="clear" w:color="auto" w:fill="FFFFFF"/>
        </w:rPr>
        <w:br/>
      </w:r>
      <w:hyperlink r:id="rId6" w:history="1">
        <w:r w:rsidRPr="006E152A">
          <w:rPr>
            <w:rStyle w:val="Hyperlnk"/>
          </w:rPr>
          <w:t>ulla.edberg@varldskulturmuseerna.se</w:t>
        </w:r>
      </w:hyperlink>
      <w:r>
        <w:rPr>
          <w:rStyle w:val="Hyperlnk"/>
        </w:rPr>
        <w:t xml:space="preserve">, </w:t>
      </w:r>
      <w:r w:rsidRPr="00D23164">
        <w:rPr>
          <w:rFonts w:cs="Helvetica"/>
          <w:color w:val="595959" w:themeColor="text1" w:themeTint="A6"/>
          <w:shd w:val="clear" w:color="auto" w:fill="FFFFFF"/>
        </w:rPr>
        <w:t>010-456 11 93 </w:t>
      </w:r>
      <w:r w:rsidRPr="00D23164">
        <w:rPr>
          <w:rFonts w:cs="Helvetica"/>
          <w:color w:val="555555"/>
        </w:rPr>
        <w:br/>
      </w:r>
      <w:r w:rsidRPr="00D23164">
        <w:rPr>
          <w:rFonts w:cs="Helvetica"/>
          <w:color w:val="595959" w:themeColor="text1" w:themeTint="A6"/>
          <w:shd w:val="clear" w:color="auto" w:fill="FFFFFF"/>
        </w:rPr>
        <w:t>eller kommunikatör Birgitta Hansson Sidvall </w:t>
      </w:r>
      <w:r w:rsidRPr="00D23164">
        <w:rPr>
          <w:rFonts w:cs="Helvetica"/>
          <w:color w:val="595959" w:themeColor="text1" w:themeTint="A6"/>
        </w:rPr>
        <w:br/>
      </w:r>
      <w:hyperlink r:id="rId7" w:history="1">
        <w:r w:rsidRPr="00B02E72">
          <w:rPr>
            <w:rStyle w:val="Hyperlnk"/>
            <w:rFonts w:cs="Helvetica"/>
            <w:shd w:val="clear" w:color="auto" w:fill="FFFFFF"/>
          </w:rPr>
          <w:t>birgitta.hansson.sidvall@varldskulturmuseerna.se</w:t>
        </w:r>
      </w:hyperlink>
      <w:r w:rsidRPr="00D23164">
        <w:rPr>
          <w:rFonts w:cs="Helvetica"/>
          <w:color w:val="595959" w:themeColor="text1" w:themeTint="A6"/>
          <w:shd w:val="clear" w:color="auto" w:fill="FFFFFF"/>
        </w:rPr>
        <w:t>, 070-935 93 24</w:t>
      </w:r>
    </w:p>
    <w:p w:rsidR="00806C2B" w:rsidRDefault="00806C2B" w:rsidP="000923E0">
      <w:pPr>
        <w:rPr>
          <w:rFonts w:cs="Helvetica"/>
          <w:color w:val="595959" w:themeColor="text1" w:themeTint="A6"/>
          <w:shd w:val="clear" w:color="auto" w:fill="FFFFFF"/>
        </w:rPr>
      </w:pPr>
    </w:p>
    <w:p w:rsidR="00806C2B" w:rsidRDefault="00806C2B" w:rsidP="000923E0">
      <w:pPr>
        <w:rPr>
          <w:rFonts w:cs="Helvetica"/>
          <w:color w:val="595959" w:themeColor="text1" w:themeTint="A6"/>
          <w:shd w:val="clear" w:color="auto" w:fill="FFFFFF"/>
        </w:rPr>
      </w:pPr>
    </w:p>
    <w:p w:rsidR="00806C2B" w:rsidRPr="00D23164" w:rsidRDefault="00806C2B" w:rsidP="000923E0">
      <w:pPr>
        <w:rPr>
          <w:rFonts w:cs="Helvetica"/>
          <w:color w:val="595959" w:themeColor="text1" w:themeTint="A6"/>
          <w:shd w:val="clear" w:color="auto" w:fill="FFFFFF"/>
        </w:rPr>
      </w:pPr>
    </w:p>
    <w:p w:rsidR="008C7983" w:rsidRDefault="008C7983" w:rsidP="008C7983"/>
    <w:p w:rsidR="000923E0" w:rsidRDefault="00806C2B" w:rsidP="008C7983">
      <w:pPr>
        <w:ind w:left="3912" w:firstLine="1304"/>
      </w:pPr>
      <w:bookmarkStart w:id="0" w:name="_GoBack"/>
      <w:bookmarkEnd w:id="0"/>
      <w:r>
        <w:rPr>
          <w:noProof/>
          <w:lang w:eastAsia="sv-SE"/>
        </w:rPr>
        <w:drawing>
          <wp:inline distT="0" distB="0" distL="0" distR="0" wp14:anchorId="0CEB37FF" wp14:editId="36CFEB42">
            <wp:extent cx="3025140" cy="435020"/>
            <wp:effectExtent l="0" t="0" r="3810" b="3175"/>
            <wp:docPr id="2" name="Bildobjekt 2" descr="M:\Grafisk profil\Logotyper\3.SMVK - Etnografiska\Logo_ETNO_Color_B_RGB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Grafisk profil\Logotyper\3.SMVK - Etnografiska\Logo_ETNO_Color_B_RGB.ep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9641" cy="435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23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724"/>
    <w:rsid w:val="000923E0"/>
    <w:rsid w:val="005B20F4"/>
    <w:rsid w:val="00806C2B"/>
    <w:rsid w:val="008C7983"/>
    <w:rsid w:val="00902724"/>
    <w:rsid w:val="00A962D3"/>
    <w:rsid w:val="00B26FF5"/>
    <w:rsid w:val="00C65CC8"/>
    <w:rsid w:val="00D0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92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923E0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0923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92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923E0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0923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1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2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3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0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19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88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2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435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664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662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5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hyperlink" Target="mailto:birgitta.hansson.sidvall@varldskulturmuseerna.s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ulla.edberg@varldskulturmuseerna.se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153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Birgitta Hansson-Sidvall</dc:creator>
  <cp:lastModifiedBy>Birgitta Hansson-Sidvall</cp:lastModifiedBy>
  <cp:revision>8</cp:revision>
  <dcterms:created xsi:type="dcterms:W3CDTF">2015-03-10T12:43:00Z</dcterms:created>
  <dcterms:modified xsi:type="dcterms:W3CDTF">2015-03-18T11:58:00Z</dcterms:modified>
</cp:coreProperties>
</file>