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796" w:rsidRDefault="00CF7796" w:rsidP="00CF7796">
      <w:pPr>
        <w:pStyle w:val="Rubrik"/>
        <w:outlineLvl w:val="0"/>
        <w:rPr>
          <w:sz w:val="26"/>
          <w:szCs w:val="26"/>
        </w:rPr>
      </w:pPr>
    </w:p>
    <w:p w:rsidR="00ED1382" w:rsidRPr="00DF76A9" w:rsidRDefault="00BF2591" w:rsidP="00DF76A9">
      <w:pPr>
        <w:pStyle w:val="Rubrik"/>
        <w:ind w:right="-285"/>
        <w:outlineLvl w:val="0"/>
        <w:rPr>
          <w:rFonts w:ascii="Berling LT Std Roman" w:hAnsi="Berling LT Std Roman"/>
          <w:color w:val="auto"/>
          <w:sz w:val="20"/>
          <w:szCs w:val="20"/>
        </w:rPr>
      </w:pPr>
      <w:r>
        <w:rPr>
          <w:sz w:val="26"/>
          <w:szCs w:val="26"/>
        </w:rPr>
        <w:t>1</w:t>
      </w:r>
      <w:r w:rsidR="00ED1382">
        <w:rPr>
          <w:sz w:val="26"/>
          <w:szCs w:val="26"/>
        </w:rPr>
        <w:t>2 år – 224 lekplatser</w:t>
      </w:r>
      <w:r w:rsidR="00C926B3">
        <w:rPr>
          <w:sz w:val="26"/>
          <w:szCs w:val="26"/>
        </w:rPr>
        <w:br/>
      </w:r>
    </w:p>
    <w:p w:rsidR="00C926B3" w:rsidRPr="00DF76A9" w:rsidRDefault="00C926B3" w:rsidP="00C926B3">
      <w:pPr>
        <w:pStyle w:val="Rubrik"/>
        <w:outlineLvl w:val="0"/>
        <w:rPr>
          <w:rFonts w:ascii="Berling LT Std Roman" w:hAnsi="Berling LT Std Roman"/>
          <w:b w:val="0"/>
          <w:sz w:val="20"/>
          <w:szCs w:val="20"/>
        </w:rPr>
      </w:pPr>
      <w:r w:rsidRPr="00DF76A9">
        <w:rPr>
          <w:rFonts w:ascii="Berling LT Std Roman" w:hAnsi="Berling LT Std Roman"/>
          <w:sz w:val="20"/>
          <w:szCs w:val="20"/>
        </w:rPr>
        <w:t xml:space="preserve">År 2000 startade lekplatsprojektet – en översyn av 224 lekplatser i Helsingborg. 162 lekplatser har rustats upp varav några fått eget tema, till exempel populära </w:t>
      </w:r>
      <w:r w:rsidRPr="00DF76A9">
        <w:rPr>
          <w:rFonts w:ascii="Berling LT Std Roman" w:hAnsi="Berling LT Std Roman"/>
          <w:i/>
          <w:sz w:val="20"/>
          <w:szCs w:val="20"/>
        </w:rPr>
        <w:t>Pirater i sikte</w:t>
      </w:r>
      <w:r w:rsidRPr="00DF76A9">
        <w:rPr>
          <w:rFonts w:ascii="Berling LT Std Roman" w:hAnsi="Berling LT Std Roman"/>
          <w:sz w:val="20"/>
          <w:szCs w:val="20"/>
        </w:rPr>
        <w:t xml:space="preserve"> på Gröningen.</w:t>
      </w:r>
    </w:p>
    <w:p w:rsidR="00CE5248" w:rsidRPr="00DF76A9" w:rsidRDefault="00CE5248" w:rsidP="00CE5248">
      <w:pPr>
        <w:rPr>
          <w:rFonts w:ascii="Berling LT Std Roman" w:hAnsi="Berling LT Std Roman"/>
          <w:sz w:val="20"/>
          <w:szCs w:val="20"/>
        </w:rPr>
      </w:pPr>
      <w:r w:rsidRPr="00DF76A9">
        <w:rPr>
          <w:rFonts w:ascii="Berling LT Std Roman" w:hAnsi="Berling LT Std Roman"/>
          <w:sz w:val="20"/>
          <w:szCs w:val="20"/>
        </w:rPr>
        <w:t xml:space="preserve">Det var kommunfullmäktige som år 2000 tog ett principbeslut: lägg ner </w:t>
      </w:r>
      <w:proofErr w:type="gramStart"/>
      <w:r w:rsidRPr="00DF76A9">
        <w:rPr>
          <w:rFonts w:ascii="Berling LT Std Roman" w:hAnsi="Berling LT Std Roman"/>
          <w:sz w:val="20"/>
          <w:szCs w:val="20"/>
        </w:rPr>
        <w:t>25%</w:t>
      </w:r>
      <w:proofErr w:type="gramEnd"/>
      <w:r w:rsidRPr="00DF76A9">
        <w:rPr>
          <w:rFonts w:ascii="Berling LT Std Roman" w:hAnsi="Berling LT Std Roman"/>
          <w:sz w:val="20"/>
          <w:szCs w:val="20"/>
        </w:rPr>
        <w:t xml:space="preserve"> av lekpla</w:t>
      </w:r>
      <w:r w:rsidRPr="00DF76A9">
        <w:rPr>
          <w:rFonts w:ascii="Berling LT Std Roman" w:hAnsi="Berling LT Std Roman"/>
          <w:sz w:val="20"/>
          <w:szCs w:val="20"/>
        </w:rPr>
        <w:t>t</w:t>
      </w:r>
      <w:r w:rsidRPr="00DF76A9">
        <w:rPr>
          <w:rFonts w:ascii="Berling LT Std Roman" w:hAnsi="Berling LT Std Roman"/>
          <w:sz w:val="20"/>
          <w:szCs w:val="20"/>
        </w:rPr>
        <w:t>serna och rusta upp övriga. Därefter togs en handlingsplan för Lekplatsprojektet fram.</w:t>
      </w:r>
    </w:p>
    <w:p w:rsidR="00CE5248" w:rsidRPr="00DF76A9" w:rsidRDefault="00CE5248" w:rsidP="00CE5248">
      <w:pPr>
        <w:rPr>
          <w:rFonts w:ascii="Berling LT Std Roman" w:hAnsi="Berling LT Std Roman"/>
          <w:sz w:val="20"/>
          <w:szCs w:val="20"/>
        </w:rPr>
      </w:pPr>
      <w:r w:rsidRPr="00DF76A9">
        <w:rPr>
          <w:rFonts w:ascii="Berling LT Std Roman" w:hAnsi="Berling LT Std Roman"/>
          <w:sz w:val="20"/>
          <w:szCs w:val="20"/>
        </w:rPr>
        <w:t xml:space="preserve">Av de lekplatser som setts över är 146 stycken så kallade </w:t>
      </w:r>
      <w:proofErr w:type="spellStart"/>
      <w:r w:rsidRPr="00DF76A9">
        <w:rPr>
          <w:rFonts w:ascii="Berling LT Std Roman" w:hAnsi="Berling LT Std Roman"/>
          <w:i/>
          <w:sz w:val="20"/>
          <w:szCs w:val="20"/>
        </w:rPr>
        <w:t>baslekplatser</w:t>
      </w:r>
      <w:proofErr w:type="spellEnd"/>
      <w:r w:rsidRPr="00DF76A9">
        <w:rPr>
          <w:rFonts w:ascii="Berling LT Std Roman" w:hAnsi="Berling LT Std Roman"/>
          <w:sz w:val="20"/>
          <w:szCs w:val="20"/>
        </w:rPr>
        <w:t xml:space="preserve"> (med gungor, sandlåda, rutschbana eller liknande). 16 större lekplatser är så kallade </w:t>
      </w:r>
      <w:r w:rsidRPr="00DF76A9">
        <w:rPr>
          <w:rFonts w:ascii="Berling LT Std Roman" w:hAnsi="Berling LT Std Roman"/>
          <w:i/>
          <w:sz w:val="20"/>
          <w:szCs w:val="20"/>
        </w:rPr>
        <w:t>områdeslekplatser</w:t>
      </w:r>
      <w:r w:rsidRPr="00DF76A9">
        <w:rPr>
          <w:rFonts w:ascii="Berling LT Std Roman" w:hAnsi="Berling LT Std Roman"/>
          <w:sz w:val="20"/>
          <w:szCs w:val="20"/>
        </w:rPr>
        <w:t xml:space="preserve"> som även vänder sig till lite större barn. Områdeslekplatserna har ett större uppta</w:t>
      </w:r>
      <w:r w:rsidRPr="00DF76A9">
        <w:rPr>
          <w:rFonts w:ascii="Berling LT Std Roman" w:hAnsi="Berling LT Std Roman"/>
          <w:sz w:val="20"/>
          <w:szCs w:val="20"/>
        </w:rPr>
        <w:t>g</w:t>
      </w:r>
      <w:r w:rsidRPr="00DF76A9">
        <w:rPr>
          <w:rFonts w:ascii="Berling LT Std Roman" w:hAnsi="Berling LT Std Roman"/>
          <w:sz w:val="20"/>
          <w:szCs w:val="20"/>
        </w:rPr>
        <w:t xml:space="preserve">ningsområde och har ibland ett speciellt tema, till exempel Tut </w:t>
      </w:r>
      <w:proofErr w:type="spellStart"/>
      <w:r w:rsidRPr="00DF76A9">
        <w:rPr>
          <w:rFonts w:ascii="Berling LT Std Roman" w:hAnsi="Berling LT Std Roman"/>
          <w:sz w:val="20"/>
          <w:szCs w:val="20"/>
        </w:rPr>
        <w:t>Tut</w:t>
      </w:r>
      <w:proofErr w:type="spellEnd"/>
      <w:r w:rsidRPr="00DF76A9">
        <w:rPr>
          <w:rFonts w:ascii="Berling LT Std Roman" w:hAnsi="Berling LT Std Roman"/>
          <w:sz w:val="20"/>
          <w:szCs w:val="20"/>
        </w:rPr>
        <w:t xml:space="preserve"> på </w:t>
      </w:r>
      <w:proofErr w:type="spellStart"/>
      <w:r w:rsidRPr="00DF76A9">
        <w:rPr>
          <w:rFonts w:ascii="Berling LT Std Roman" w:hAnsi="Berling LT Std Roman"/>
          <w:sz w:val="20"/>
          <w:szCs w:val="20"/>
        </w:rPr>
        <w:t>Buntmakareg</w:t>
      </w:r>
      <w:r w:rsidRPr="00DF76A9">
        <w:rPr>
          <w:rFonts w:ascii="Berling LT Std Roman" w:hAnsi="Berling LT Std Roman"/>
          <w:sz w:val="20"/>
          <w:szCs w:val="20"/>
        </w:rPr>
        <w:t>a</w:t>
      </w:r>
      <w:r w:rsidRPr="00DF76A9">
        <w:rPr>
          <w:rFonts w:ascii="Berling LT Std Roman" w:hAnsi="Berling LT Std Roman"/>
          <w:sz w:val="20"/>
          <w:szCs w:val="20"/>
        </w:rPr>
        <w:t>tan</w:t>
      </w:r>
      <w:proofErr w:type="spellEnd"/>
      <w:r w:rsidRPr="00DF76A9">
        <w:rPr>
          <w:rFonts w:ascii="Berling LT Std Roman" w:hAnsi="Berling LT Std Roman"/>
          <w:sz w:val="20"/>
          <w:szCs w:val="20"/>
        </w:rPr>
        <w:t>. 62 lekplatser har under projektets gång lagts ned. Det har varit lekplatser i områden med lågt antal barn per lekplats och/eller där likvärdiga lekplatser finns.</w:t>
      </w:r>
    </w:p>
    <w:p w:rsidR="00CE5248" w:rsidRPr="00DF76A9" w:rsidRDefault="00CE5248" w:rsidP="00CE5248">
      <w:pPr>
        <w:pStyle w:val="Liststycke"/>
        <w:numPr>
          <w:ilvl w:val="0"/>
          <w:numId w:val="8"/>
        </w:numPr>
        <w:spacing w:after="0" w:line="240" w:lineRule="auto"/>
        <w:contextualSpacing w:val="0"/>
        <w:rPr>
          <w:rFonts w:ascii="Berling LT Std Roman" w:hAnsi="Berling LT Std Roman"/>
          <w:sz w:val="20"/>
          <w:szCs w:val="20"/>
        </w:rPr>
      </w:pPr>
      <w:r w:rsidRPr="00DF76A9">
        <w:rPr>
          <w:rFonts w:ascii="Berling LT Std Roman" w:hAnsi="Berling LT Std Roman"/>
          <w:sz w:val="20"/>
          <w:szCs w:val="20"/>
        </w:rPr>
        <w:t>Arbetet med lekplatserna har skett områdesvis och i dialog med de som anvä</w:t>
      </w:r>
      <w:r w:rsidRPr="00DF76A9">
        <w:rPr>
          <w:rFonts w:ascii="Berling LT Std Roman" w:hAnsi="Berling LT Std Roman"/>
          <w:sz w:val="20"/>
          <w:szCs w:val="20"/>
        </w:rPr>
        <w:t>n</w:t>
      </w:r>
      <w:r w:rsidRPr="00DF76A9">
        <w:rPr>
          <w:rFonts w:ascii="Berling LT Std Roman" w:hAnsi="Berling LT Std Roman"/>
          <w:sz w:val="20"/>
          <w:szCs w:val="20"/>
        </w:rPr>
        <w:t xml:space="preserve">der dem, säger </w:t>
      </w:r>
      <w:r w:rsidR="00D65BB0">
        <w:rPr>
          <w:rFonts w:ascii="Berling LT Std Roman" w:hAnsi="Berling LT Std Roman"/>
          <w:sz w:val="20"/>
          <w:szCs w:val="20"/>
        </w:rPr>
        <w:t>Hanne Hansen</w:t>
      </w:r>
      <w:r w:rsidRPr="00DF76A9">
        <w:rPr>
          <w:rFonts w:ascii="Berling LT Std Roman" w:hAnsi="Berling LT Std Roman"/>
          <w:sz w:val="20"/>
          <w:szCs w:val="20"/>
        </w:rPr>
        <w:t>, landskapsarkitekt på stadsbyggnadsförvaltnin</w:t>
      </w:r>
      <w:r w:rsidRPr="00DF76A9">
        <w:rPr>
          <w:rFonts w:ascii="Berling LT Std Roman" w:hAnsi="Berling LT Std Roman"/>
          <w:sz w:val="20"/>
          <w:szCs w:val="20"/>
        </w:rPr>
        <w:t>g</w:t>
      </w:r>
      <w:r w:rsidRPr="00DF76A9">
        <w:rPr>
          <w:rFonts w:ascii="Berling LT Std Roman" w:hAnsi="Berling LT Std Roman"/>
          <w:sz w:val="20"/>
          <w:szCs w:val="20"/>
        </w:rPr>
        <w:t>en. Dessutom har vi gjort säkerhetsinventeringar på samtliga lekplatser.</w:t>
      </w:r>
    </w:p>
    <w:p w:rsidR="00CE5248" w:rsidRPr="00180EFE" w:rsidRDefault="00CE5248" w:rsidP="00CE5248">
      <w:pPr>
        <w:rPr>
          <w:rFonts w:ascii="Berling LT Std Roman" w:hAnsi="Berling LT Std Roman"/>
          <w:sz w:val="8"/>
          <w:szCs w:val="8"/>
        </w:rPr>
      </w:pPr>
    </w:p>
    <w:p w:rsidR="00CE5248" w:rsidRPr="00DF76A9" w:rsidRDefault="00CE5248" w:rsidP="00CE5248">
      <w:pPr>
        <w:rPr>
          <w:rFonts w:ascii="Berling LT Std Roman" w:hAnsi="Berling LT Std Roman"/>
          <w:sz w:val="20"/>
          <w:szCs w:val="20"/>
        </w:rPr>
      </w:pPr>
      <w:r w:rsidRPr="00DF76A9">
        <w:rPr>
          <w:rFonts w:ascii="Berling LT Std Roman" w:hAnsi="Berling LT Std Roman"/>
          <w:b/>
          <w:sz w:val="20"/>
          <w:szCs w:val="20"/>
        </w:rPr>
        <w:t>Andra typer av lekplatser</w:t>
      </w:r>
      <w:r w:rsidRPr="00DF76A9">
        <w:rPr>
          <w:rFonts w:ascii="Berling LT Std Roman" w:hAnsi="Berling LT Std Roman"/>
          <w:b/>
          <w:sz w:val="20"/>
          <w:szCs w:val="20"/>
        </w:rPr>
        <w:br/>
      </w:r>
      <w:r w:rsidRPr="00DF76A9">
        <w:rPr>
          <w:rFonts w:ascii="Berling LT Std Roman" w:hAnsi="Berling LT Std Roman"/>
          <w:sz w:val="20"/>
          <w:szCs w:val="20"/>
        </w:rPr>
        <w:t xml:space="preserve">På vägen har även en </w:t>
      </w:r>
      <w:proofErr w:type="spellStart"/>
      <w:r w:rsidRPr="00DF76A9">
        <w:rPr>
          <w:rFonts w:ascii="Berling LT Std Roman" w:hAnsi="Berling LT Std Roman"/>
          <w:sz w:val="20"/>
          <w:szCs w:val="20"/>
        </w:rPr>
        <w:t>skatebana</w:t>
      </w:r>
      <w:proofErr w:type="spellEnd"/>
      <w:r w:rsidRPr="00DF76A9">
        <w:rPr>
          <w:rFonts w:ascii="Berling LT Std Roman" w:hAnsi="Berling LT Std Roman"/>
          <w:sz w:val="20"/>
          <w:szCs w:val="20"/>
        </w:rPr>
        <w:t xml:space="preserve"> och en </w:t>
      </w:r>
      <w:proofErr w:type="spellStart"/>
      <w:r w:rsidRPr="00DF76A9">
        <w:rPr>
          <w:rFonts w:ascii="Berling LT Std Roman" w:hAnsi="Berling LT Std Roman"/>
          <w:sz w:val="20"/>
          <w:szCs w:val="20"/>
        </w:rPr>
        <w:t>parkourbana</w:t>
      </w:r>
      <w:proofErr w:type="spellEnd"/>
      <w:r w:rsidRPr="00DF76A9">
        <w:rPr>
          <w:rFonts w:ascii="Berling LT Std Roman" w:hAnsi="Berling LT Std Roman"/>
          <w:sz w:val="20"/>
          <w:szCs w:val="20"/>
        </w:rPr>
        <w:t xml:space="preserve"> tillkommit. </w:t>
      </w:r>
      <w:proofErr w:type="spellStart"/>
      <w:r w:rsidRPr="00DF76A9">
        <w:rPr>
          <w:rFonts w:ascii="Berling LT Std Roman" w:hAnsi="Berling LT Std Roman"/>
          <w:sz w:val="20"/>
          <w:szCs w:val="20"/>
        </w:rPr>
        <w:t>Parkourbanan</w:t>
      </w:r>
      <w:proofErr w:type="spellEnd"/>
      <w:r w:rsidRPr="00DF76A9">
        <w:rPr>
          <w:rFonts w:ascii="Berling LT Std Roman" w:hAnsi="Berling LT Std Roman"/>
          <w:sz w:val="20"/>
          <w:szCs w:val="20"/>
        </w:rPr>
        <w:t xml:space="preserve"> vid </w:t>
      </w:r>
      <w:proofErr w:type="spellStart"/>
      <w:r w:rsidRPr="00DF76A9">
        <w:rPr>
          <w:rFonts w:ascii="Berling LT Std Roman" w:hAnsi="Berling LT Std Roman"/>
          <w:sz w:val="20"/>
          <w:szCs w:val="20"/>
        </w:rPr>
        <w:t>Luggudesgatans</w:t>
      </w:r>
      <w:proofErr w:type="spellEnd"/>
      <w:r w:rsidRPr="00DF76A9">
        <w:rPr>
          <w:rFonts w:ascii="Berling LT Std Roman" w:hAnsi="Berling LT Std Roman"/>
          <w:sz w:val="20"/>
          <w:szCs w:val="20"/>
        </w:rPr>
        <w:t xml:space="preserve"> vändplats (Elineberg) invigdes i december 2011 och väckte mycket positiva reaktioner. Det är den första av sitt slag i Skåne. </w:t>
      </w:r>
    </w:p>
    <w:p w:rsidR="00CE5248" w:rsidRPr="00DF76A9" w:rsidRDefault="00CE5248" w:rsidP="00CE5248">
      <w:pPr>
        <w:pStyle w:val="Liststycke"/>
        <w:numPr>
          <w:ilvl w:val="0"/>
          <w:numId w:val="8"/>
        </w:numPr>
        <w:spacing w:after="0" w:line="240" w:lineRule="auto"/>
        <w:contextualSpacing w:val="0"/>
        <w:rPr>
          <w:rFonts w:ascii="Berling LT Std Roman" w:hAnsi="Berling LT Std Roman"/>
          <w:sz w:val="20"/>
          <w:szCs w:val="20"/>
        </w:rPr>
      </w:pPr>
      <w:r w:rsidRPr="00DF76A9">
        <w:rPr>
          <w:rFonts w:ascii="Berling LT Std Roman" w:hAnsi="Berling LT Std Roman"/>
          <w:sz w:val="20"/>
          <w:szCs w:val="20"/>
        </w:rPr>
        <w:t>Tittar vi framåt så tror vi att det blir fler lekplatser för andra målgrupper. Un</w:t>
      </w:r>
      <w:r w:rsidRPr="00DF76A9">
        <w:rPr>
          <w:rFonts w:ascii="Berling LT Std Roman" w:hAnsi="Berling LT Std Roman"/>
          <w:sz w:val="20"/>
          <w:szCs w:val="20"/>
        </w:rPr>
        <w:t>g</w:t>
      </w:r>
      <w:r w:rsidRPr="00DF76A9">
        <w:rPr>
          <w:rFonts w:ascii="Berling LT Std Roman" w:hAnsi="Berling LT Std Roman"/>
          <w:sz w:val="20"/>
          <w:szCs w:val="20"/>
        </w:rPr>
        <w:t>domar, vuxna och pensionärer efterfrågar allt från gym och seniormotion till n</w:t>
      </w:r>
      <w:r w:rsidRPr="00DF76A9">
        <w:rPr>
          <w:rFonts w:ascii="Berling LT Std Roman" w:hAnsi="Berling LT Std Roman"/>
          <w:sz w:val="20"/>
          <w:szCs w:val="20"/>
        </w:rPr>
        <w:t>a</w:t>
      </w:r>
      <w:r w:rsidRPr="00DF76A9">
        <w:rPr>
          <w:rFonts w:ascii="Berling LT Std Roman" w:hAnsi="Berling LT Std Roman"/>
          <w:sz w:val="20"/>
          <w:szCs w:val="20"/>
        </w:rPr>
        <w:t xml:space="preserve">turinspirerad lek och tillfällig lek i stadsrummet, säger </w:t>
      </w:r>
      <w:r w:rsidR="00D65BB0">
        <w:rPr>
          <w:rFonts w:ascii="Berling LT Std Roman" w:hAnsi="Berling LT Std Roman"/>
          <w:sz w:val="20"/>
          <w:szCs w:val="20"/>
        </w:rPr>
        <w:t>Hanne Hansen</w:t>
      </w:r>
      <w:r w:rsidRPr="00DF76A9">
        <w:rPr>
          <w:rFonts w:ascii="Berling LT Std Roman" w:hAnsi="Berling LT Std Roman"/>
          <w:sz w:val="20"/>
          <w:szCs w:val="20"/>
        </w:rPr>
        <w:t xml:space="preserve">. </w:t>
      </w:r>
    </w:p>
    <w:p w:rsidR="00DF76A9" w:rsidRPr="00180EFE" w:rsidRDefault="00DF76A9" w:rsidP="00CE5248">
      <w:pPr>
        <w:tabs>
          <w:tab w:val="center" w:pos="3685"/>
        </w:tabs>
        <w:ind w:right="-568"/>
        <w:rPr>
          <w:rFonts w:ascii="Berling LT Std Roman" w:hAnsi="Berling LT Std Roman"/>
          <w:b/>
          <w:sz w:val="8"/>
          <w:szCs w:val="8"/>
        </w:rPr>
      </w:pPr>
    </w:p>
    <w:p w:rsidR="00CE5248" w:rsidRPr="00DF76A9" w:rsidRDefault="00CE5248" w:rsidP="00CE5248">
      <w:pPr>
        <w:tabs>
          <w:tab w:val="center" w:pos="3685"/>
        </w:tabs>
        <w:ind w:right="-568"/>
        <w:rPr>
          <w:rFonts w:ascii="Berling LT Std Roman" w:hAnsi="Berling LT Std Roman"/>
          <w:sz w:val="20"/>
          <w:szCs w:val="20"/>
        </w:rPr>
      </w:pPr>
      <w:r w:rsidRPr="00DF76A9">
        <w:rPr>
          <w:rFonts w:ascii="Berling LT Std Roman" w:hAnsi="Berling LT Std Roman"/>
          <w:b/>
          <w:sz w:val="20"/>
          <w:szCs w:val="20"/>
        </w:rPr>
        <w:t>Anpassning och drift</w:t>
      </w:r>
      <w:r w:rsidRPr="00DF76A9">
        <w:rPr>
          <w:rFonts w:ascii="Berling LT Std Roman" w:hAnsi="Berling LT Std Roman"/>
          <w:sz w:val="20"/>
          <w:szCs w:val="20"/>
        </w:rPr>
        <w:tab/>
      </w:r>
      <w:r w:rsidRPr="00DF76A9">
        <w:rPr>
          <w:rFonts w:ascii="Berling LT Std Roman" w:hAnsi="Berling LT Std Roman"/>
          <w:sz w:val="20"/>
          <w:szCs w:val="20"/>
        </w:rPr>
        <w:br/>
        <w:t>En del av lekplatserna har vid genomgången tillgänglighetsanpassats för att tillgodose behovet för funktionshindrade. Sand har på utvalda lekplatser ersatts med fallskydd av gummibeläg</w:t>
      </w:r>
      <w:r w:rsidRPr="00DF76A9">
        <w:rPr>
          <w:rFonts w:ascii="Berling LT Std Roman" w:hAnsi="Berling LT Std Roman"/>
          <w:sz w:val="20"/>
          <w:szCs w:val="20"/>
        </w:rPr>
        <w:t>g</w:t>
      </w:r>
      <w:r w:rsidRPr="00DF76A9">
        <w:rPr>
          <w:rFonts w:ascii="Berling LT Std Roman" w:hAnsi="Berling LT Std Roman"/>
          <w:sz w:val="20"/>
          <w:szCs w:val="20"/>
        </w:rPr>
        <w:t>ning. Bord har försetts med plats för rullstol och kompisgungor har installerats.</w:t>
      </w:r>
    </w:p>
    <w:p w:rsidR="00180EFE" w:rsidRPr="00180EFE" w:rsidRDefault="00CE5248" w:rsidP="00180EFE">
      <w:pPr>
        <w:rPr>
          <w:rFonts w:asciiTheme="minorHAnsi" w:hAnsiTheme="minorHAnsi"/>
          <w:b/>
          <w:sz w:val="8"/>
          <w:szCs w:val="8"/>
        </w:rPr>
      </w:pPr>
      <w:r w:rsidRPr="00DF76A9">
        <w:rPr>
          <w:rFonts w:ascii="Berling LT Std Roman" w:hAnsi="Berling LT Std Roman"/>
          <w:sz w:val="20"/>
          <w:szCs w:val="20"/>
        </w:rPr>
        <w:t>Rutiner för drift och underhåll har tagits fram och innebär bland annat att lekplatserna ska vara hela och rena, fallunderlag ska kontrolleras och utslitna delar ska bytas ut. En veckotillsyn sker på samtliga lekplatser och i centrum görs en daglig syn. Var tredje månad protokollförs en funkt</w:t>
      </w:r>
      <w:bookmarkStart w:id="0" w:name="_GoBack"/>
      <w:bookmarkEnd w:id="0"/>
      <w:r w:rsidRPr="00DF76A9">
        <w:rPr>
          <w:rFonts w:ascii="Berling LT Std Roman" w:hAnsi="Berling LT Std Roman"/>
          <w:sz w:val="20"/>
          <w:szCs w:val="20"/>
        </w:rPr>
        <w:t>ionskontroll av utrustningen och en noggrann besiktning av varje lekplats görs årligen.</w:t>
      </w:r>
      <w:r w:rsidR="0069475E" w:rsidRPr="00DF76A9">
        <w:rPr>
          <w:rFonts w:ascii="Berling LT Std Roman" w:hAnsi="Berling LT Std Roman"/>
          <w:sz w:val="20"/>
          <w:szCs w:val="20"/>
        </w:rPr>
        <w:br/>
      </w:r>
    </w:p>
    <w:p w:rsidR="00180EFE" w:rsidRPr="00180EFE" w:rsidRDefault="00CE5248" w:rsidP="00180EFE">
      <w:pPr>
        <w:rPr>
          <w:rFonts w:ascii="Berling LT Std Roman" w:hAnsi="Berling LT Std Roman"/>
          <w:b/>
          <w:color w:val="auto"/>
          <w:sz w:val="8"/>
          <w:szCs w:val="8"/>
        </w:rPr>
      </w:pPr>
      <w:r w:rsidRPr="00DF76A9">
        <w:rPr>
          <w:rFonts w:asciiTheme="minorHAnsi" w:hAnsiTheme="minorHAnsi"/>
          <w:b/>
          <w:sz w:val="20"/>
          <w:szCs w:val="20"/>
        </w:rPr>
        <w:t>För information kontakta:</w:t>
      </w:r>
      <w:r w:rsidRPr="00DF76A9">
        <w:rPr>
          <w:rFonts w:asciiTheme="minorHAnsi" w:hAnsiTheme="minorHAnsi"/>
          <w:b/>
          <w:sz w:val="20"/>
          <w:szCs w:val="20"/>
        </w:rPr>
        <w:br/>
      </w:r>
      <w:r w:rsidRPr="00DF76A9">
        <w:rPr>
          <w:rFonts w:ascii="Berling LT Std Roman" w:hAnsi="Berling LT Std Roman"/>
          <w:sz w:val="20"/>
          <w:szCs w:val="20"/>
        </w:rPr>
        <w:t>Ole Andersson, stadsträdgårdsmästare</w:t>
      </w:r>
      <w:r w:rsidRPr="00DF76A9">
        <w:rPr>
          <w:rFonts w:ascii="Berling LT Std Roman" w:hAnsi="Berling LT Std Roman"/>
          <w:sz w:val="20"/>
          <w:szCs w:val="20"/>
        </w:rPr>
        <w:tab/>
        <w:t>Hanne Hansen, landskapsarkitekt</w:t>
      </w:r>
      <w:r w:rsidRPr="00DF76A9">
        <w:rPr>
          <w:rFonts w:ascii="Berling LT Std Roman" w:hAnsi="Berling LT Std Roman"/>
          <w:sz w:val="20"/>
          <w:szCs w:val="20"/>
        </w:rPr>
        <w:br/>
        <w:t>Tel: 042-10 78 54</w:t>
      </w:r>
      <w:r w:rsidRPr="00DF76A9">
        <w:rPr>
          <w:rFonts w:ascii="Berling LT Std Roman" w:hAnsi="Berling LT Std Roman"/>
          <w:sz w:val="20"/>
          <w:szCs w:val="20"/>
        </w:rPr>
        <w:tab/>
      </w:r>
      <w:r w:rsidR="009B7CE1">
        <w:rPr>
          <w:rFonts w:ascii="Berling LT Std Roman" w:hAnsi="Berling LT Std Roman"/>
          <w:sz w:val="20"/>
          <w:szCs w:val="20"/>
        </w:rPr>
        <w:tab/>
      </w:r>
      <w:r w:rsidRPr="00DF76A9">
        <w:rPr>
          <w:rFonts w:ascii="Berling LT Std Roman" w:hAnsi="Berling LT Std Roman"/>
          <w:sz w:val="20"/>
          <w:szCs w:val="20"/>
        </w:rPr>
        <w:t>Tel: 042-10 34 03</w:t>
      </w:r>
      <w:r w:rsidRPr="00DF76A9">
        <w:rPr>
          <w:rFonts w:ascii="Berling LT Std Roman" w:hAnsi="Berling LT Std Roman"/>
          <w:sz w:val="20"/>
          <w:szCs w:val="20"/>
        </w:rPr>
        <w:br/>
      </w:r>
      <w:r w:rsidRPr="00DF76A9">
        <w:rPr>
          <w:rFonts w:ascii="Berling LT Std Roman" w:hAnsi="Berling LT Std Roman"/>
          <w:color w:val="auto"/>
          <w:sz w:val="20"/>
          <w:szCs w:val="20"/>
        </w:rPr>
        <w:t xml:space="preserve">E-post: </w:t>
      </w:r>
      <w:hyperlink r:id="rId12" w:history="1">
        <w:r w:rsidRPr="00DF76A9">
          <w:rPr>
            <w:rStyle w:val="Hyperlnk"/>
            <w:rFonts w:ascii="Berling LT Std Roman" w:hAnsi="Berling LT Std Roman"/>
            <w:color w:val="auto"/>
            <w:sz w:val="20"/>
            <w:szCs w:val="20"/>
            <w:u w:val="none"/>
          </w:rPr>
          <w:t>ole.andersson@helsingborg.se</w:t>
        </w:r>
      </w:hyperlink>
      <w:r w:rsidRPr="00DF76A9">
        <w:rPr>
          <w:rFonts w:ascii="Berling LT Std Roman" w:hAnsi="Berling LT Std Roman"/>
          <w:color w:val="auto"/>
          <w:sz w:val="20"/>
          <w:szCs w:val="20"/>
        </w:rPr>
        <w:tab/>
      </w:r>
      <w:r w:rsidRPr="000F5A96">
        <w:rPr>
          <w:rFonts w:ascii="Berling LT Std Roman" w:hAnsi="Berling LT Std Roman"/>
          <w:color w:val="auto"/>
          <w:sz w:val="20"/>
          <w:szCs w:val="20"/>
        </w:rPr>
        <w:t xml:space="preserve">E-post: </w:t>
      </w:r>
      <w:hyperlink r:id="rId13" w:history="1">
        <w:r w:rsidR="00180EFE" w:rsidRPr="000F5A96">
          <w:rPr>
            <w:rStyle w:val="Hyperlnk"/>
            <w:rFonts w:ascii="Berling LT Std Roman" w:hAnsi="Berling LT Std Roman"/>
            <w:color w:val="auto"/>
            <w:sz w:val="20"/>
            <w:szCs w:val="20"/>
            <w:u w:val="none"/>
          </w:rPr>
          <w:t>hanne.hansen@helsingborg.se</w:t>
        </w:r>
      </w:hyperlink>
      <w:r w:rsidR="00180EFE">
        <w:rPr>
          <w:rFonts w:ascii="Berling LT Std Roman" w:hAnsi="Berling LT Std Roman"/>
          <w:color w:val="auto"/>
          <w:sz w:val="20"/>
          <w:szCs w:val="20"/>
        </w:rPr>
        <w:br/>
      </w:r>
    </w:p>
    <w:p w:rsidR="00180EFE" w:rsidRPr="00180EFE" w:rsidRDefault="00180EFE" w:rsidP="00180EFE">
      <w:pPr>
        <w:rPr>
          <w:rFonts w:ascii="Berling LT Std Roman" w:hAnsi="Berling LT Std Roman"/>
          <w:b/>
          <w:color w:val="auto"/>
        </w:rPr>
      </w:pPr>
      <w:r w:rsidRPr="00180EFE">
        <w:rPr>
          <w:rFonts w:ascii="Berling LT Std Roman" w:hAnsi="Berling LT Std Roman"/>
          <w:b/>
          <w:color w:val="auto"/>
        </w:rPr>
        <w:t>www.helsingborg.se/lekplatser</w:t>
      </w:r>
    </w:p>
    <w:sectPr w:rsidR="00180EFE" w:rsidRPr="00180EFE" w:rsidSect="00DF76A9">
      <w:headerReference w:type="default" r:id="rId14"/>
      <w:footerReference w:type="default" r:id="rId15"/>
      <w:headerReference w:type="first" r:id="rId16"/>
      <w:footerReference w:type="first" r:id="rId17"/>
      <w:pgSz w:w="11906" w:h="16838" w:code="9"/>
      <w:pgMar w:top="2410" w:right="1983" w:bottom="1135" w:left="2268" w:header="993" w:footer="43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0B8" w:rsidRDefault="00A630B8" w:rsidP="0077065C">
      <w:pPr>
        <w:spacing w:after="0" w:line="240" w:lineRule="auto"/>
      </w:pPr>
      <w:r>
        <w:separator/>
      </w:r>
    </w:p>
  </w:endnote>
  <w:endnote w:type="continuationSeparator" w:id="0">
    <w:p w:rsidR="00A630B8" w:rsidRDefault="00A630B8" w:rsidP="00770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g LT Std Roman">
    <w:panose1 w:val="02040502050305020303"/>
    <w:charset w:val="00"/>
    <w:family w:val="roman"/>
    <w:notTrueType/>
    <w:pitch w:val="variable"/>
    <w:sig w:usb0="800000AF" w:usb1="4000204A" w:usb2="00000000" w:usb3="00000000" w:csb0="00000001" w:csb1="00000000"/>
  </w:font>
  <w:font w:name="HelveticaNeueLT Std">
    <w:panose1 w:val="020B0604020202020204"/>
    <w:charset w:val="00"/>
    <w:family w:val="swiss"/>
    <w:notTrueType/>
    <w:pitch w:val="variable"/>
    <w:sig w:usb0="800000AF" w:usb1="4000204A" w:usb2="00000000" w:usb3="00000000" w:csb0="00000001" w:csb1="00000000"/>
  </w:font>
  <w:font w:name="HelveticaNeueLT Std Lt">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A83" w:rsidRDefault="00230A7B">
    <w:pPr>
      <w:pStyle w:val="Sidfot"/>
    </w:pPr>
    <w:r>
      <w:rPr>
        <w:noProof/>
        <w:lang w:eastAsia="sv-SE"/>
      </w:rPr>
      <mc:AlternateContent>
        <mc:Choice Requires="wps">
          <w:drawing>
            <wp:anchor distT="0" distB="0" distL="114300" distR="114300" simplePos="0" relativeHeight="251677696" behindDoc="0" locked="0" layoutInCell="1" allowOverlap="1" wp14:anchorId="7B5D79B8" wp14:editId="4C138EF0">
              <wp:simplePos x="0" y="0"/>
              <wp:positionH relativeFrom="column">
                <wp:posOffset>-1440815</wp:posOffset>
              </wp:positionH>
              <wp:positionV relativeFrom="paragraph">
                <wp:posOffset>172085</wp:posOffset>
              </wp:positionV>
              <wp:extent cx="7560310" cy="215900"/>
              <wp:effectExtent l="0" t="635" r="0" b="2540"/>
              <wp:wrapNone/>
              <wp:docPr id="1" name="linj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15900"/>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53A83" w:rsidRPr="00F5330D" w:rsidRDefault="00C53A83" w:rsidP="001064A4">
                          <w:pPr>
                            <w:pStyle w:val="Webbadress"/>
                            <w:spacing w:line="240" w:lineRule="auto"/>
                            <w:rPr>
                              <w:color w:val="FFFFFF" w:themeColor="background1"/>
                            </w:rPr>
                          </w:pPr>
                          <w:r w:rsidRPr="00F5330D">
                            <w:rPr>
                              <w:color w:val="FFFFFF" w:themeColor="background1"/>
                            </w:rPr>
                            <w:t>helsingborg.se</w:t>
                          </w:r>
                        </w:p>
                      </w:txbxContent>
                    </wps:txbx>
                    <wps:bodyPr rot="0" vert="horz" wrap="square" lIns="91440" tIns="36000" rIns="432000" bIns="396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je2" o:spid="_x0000_s1026" type="#_x0000_t202" style="position:absolute;margin-left:-113.45pt;margin-top:13.55pt;width:595.3pt;height:1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" fillcolor="#93b1cc [3204]" stroked="f">
              <v:textbox inset=",1mm,12mm,1.1mm">
                <w:txbxContent>
                  <w:p w:rsidR="00C53A83" w:rsidRPr="00F5330D" w:rsidRDefault="00C53A83" w:rsidP="001064A4">
                    <w:pPr>
                      <w:pStyle w:val="Webbadress"/>
                      <w:spacing w:line="240" w:lineRule="auto"/>
                      <w:rPr>
                        <w:color w:val="FFFFFF" w:themeColor="background1"/>
                      </w:rPr>
                    </w:pPr>
                    <w:r w:rsidRPr="00F5330D">
                      <w:rPr>
                        <w:color w:val="FFFFFF" w:themeColor="background1"/>
                      </w:rPr>
                      <w:t>helsingborg.se</w:t>
                    </w:r>
                  </w:p>
                </w:txbxContent>
              </v:textbox>
            </v:shape>
          </w:pict>
        </mc:Fallback>
      </mc:AlternateContent>
    </w:r>
    <w:r w:rsidR="00C53A83">
      <w:rPr>
        <w:noProof/>
        <w:lang w:eastAsia="sv-SE"/>
      </w:rPr>
      <w:drawing>
        <wp:anchor distT="0" distB="0" distL="114300" distR="114300" simplePos="0" relativeHeight="251675648" behindDoc="0" locked="0" layoutInCell="1" allowOverlap="1" wp14:anchorId="255F7A36" wp14:editId="5AE0281B">
          <wp:simplePos x="0" y="0"/>
          <wp:positionH relativeFrom="page">
            <wp:posOffset>6551524</wp:posOffset>
          </wp:positionH>
          <wp:positionV relativeFrom="page">
            <wp:posOffset>9670694</wp:posOffset>
          </wp:positionV>
          <wp:extent cx="595426" cy="629107"/>
          <wp:effectExtent l="19050" t="0" r="0" b="0"/>
          <wp:wrapNone/>
          <wp:docPr id="5" name="logostående" descr="JHBG_logotyp_CMY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HBG_logotyp_CMYK.tif"/>
                  <pic:cNvPicPr/>
                </pic:nvPicPr>
                <pic:blipFill>
                  <a:blip r:embed="rId1"/>
                  <a:stretch>
                    <a:fillRect/>
                  </a:stretch>
                </pic:blipFill>
                <pic:spPr>
                  <a:xfrm>
                    <a:off x="0" y="0"/>
                    <a:ext cx="595426" cy="629107"/>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9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958"/>
    </w:tblGrid>
    <w:tr w:rsidR="00C53A83" w:rsidTr="007D70B2">
      <w:trPr>
        <w:trHeight w:val="165"/>
      </w:trPr>
      <w:tc>
        <w:tcPr>
          <w:tcW w:w="8958" w:type="dxa"/>
          <w:vAlign w:val="center"/>
        </w:tcPr>
        <w:p w:rsidR="00C53A83" w:rsidRPr="00F73E49" w:rsidRDefault="00C53A83" w:rsidP="000B28E4">
          <w:pPr>
            <w:pStyle w:val="Webbadress"/>
            <w:tabs>
              <w:tab w:val="right" w:pos="8790"/>
            </w:tabs>
            <w:jc w:val="left"/>
            <w:rPr>
              <w:b w:val="0"/>
              <w:sz w:val="15"/>
              <w:szCs w:val="15"/>
            </w:rPr>
          </w:pPr>
          <w:bookmarkStart w:id="3" w:name="Sidfot" w:colFirst="0" w:colLast="1"/>
          <w:r w:rsidRPr="00F73E49">
            <w:rPr>
              <w:b w:val="0"/>
              <w:sz w:val="15"/>
              <w:szCs w:val="15"/>
            </w:rPr>
            <w:t xml:space="preserve">Stadsbyggnadsförvaltningen ∙ Postadress </w:t>
          </w:r>
          <w:bookmarkStart w:id="4" w:name="ZipBox"/>
          <w:r w:rsidRPr="00F73E49">
            <w:rPr>
              <w:b w:val="0"/>
              <w:sz w:val="15"/>
              <w:szCs w:val="15"/>
            </w:rPr>
            <w:t>251 89</w:t>
          </w:r>
          <w:bookmarkEnd w:id="4"/>
          <w:r w:rsidRPr="00F73E49">
            <w:rPr>
              <w:b w:val="0"/>
              <w:sz w:val="15"/>
              <w:szCs w:val="15"/>
            </w:rPr>
            <w:t xml:space="preserve"> </w:t>
          </w:r>
          <w:bookmarkStart w:id="5" w:name="CityBox"/>
          <w:r w:rsidRPr="00F73E49">
            <w:rPr>
              <w:b w:val="0"/>
              <w:sz w:val="15"/>
              <w:szCs w:val="15"/>
            </w:rPr>
            <w:t>Helsingborg</w:t>
          </w:r>
          <w:bookmarkEnd w:id="5"/>
          <w:r w:rsidRPr="00F73E49">
            <w:rPr>
              <w:b w:val="0"/>
              <w:sz w:val="15"/>
              <w:szCs w:val="15"/>
            </w:rPr>
            <w:t xml:space="preserve"> </w:t>
          </w:r>
          <w:r w:rsidRPr="00E2168C">
            <w:rPr>
              <w:b w:val="0"/>
              <w:color w:val="auto"/>
              <w:sz w:val="15"/>
              <w:szCs w:val="15"/>
            </w:rPr>
            <w:t xml:space="preserve">∙ </w:t>
          </w:r>
          <w:bookmarkStart w:id="6" w:name="CompanyEmail"/>
          <w:r w:rsidR="0054753F" w:rsidRPr="00E2168C">
            <w:rPr>
              <w:b w:val="0"/>
              <w:color w:val="auto"/>
              <w:sz w:val="15"/>
              <w:szCs w:val="15"/>
            </w:rPr>
            <w:fldChar w:fldCharType="begin"/>
          </w:r>
          <w:r w:rsidRPr="00E2168C">
            <w:rPr>
              <w:b w:val="0"/>
              <w:color w:val="auto"/>
              <w:sz w:val="15"/>
              <w:szCs w:val="15"/>
            </w:rPr>
            <w:instrText xml:space="preserve"> HYPERLINK "mailto:kundservice.sbf@helsingborg.se" </w:instrText>
          </w:r>
          <w:r w:rsidR="0054753F" w:rsidRPr="00E2168C">
            <w:rPr>
              <w:b w:val="0"/>
              <w:color w:val="auto"/>
              <w:sz w:val="15"/>
              <w:szCs w:val="15"/>
            </w:rPr>
            <w:fldChar w:fldCharType="separate"/>
          </w:r>
          <w:r w:rsidRPr="00E2168C">
            <w:rPr>
              <w:rStyle w:val="Hyperlnk"/>
              <w:b w:val="0"/>
              <w:color w:val="auto"/>
              <w:sz w:val="15"/>
              <w:szCs w:val="15"/>
              <w:u w:val="none"/>
            </w:rPr>
            <w:t>kundservice.sbf@helsingborg.</w:t>
          </w:r>
          <w:proofErr w:type="gramStart"/>
          <w:r w:rsidRPr="00E2168C">
            <w:rPr>
              <w:rStyle w:val="Hyperlnk"/>
              <w:b w:val="0"/>
              <w:color w:val="auto"/>
              <w:sz w:val="15"/>
              <w:szCs w:val="15"/>
              <w:u w:val="none"/>
            </w:rPr>
            <w:t>se</w:t>
          </w:r>
          <w:bookmarkEnd w:id="6"/>
          <w:r w:rsidR="0054753F" w:rsidRPr="00E2168C">
            <w:rPr>
              <w:b w:val="0"/>
              <w:color w:val="auto"/>
              <w:sz w:val="15"/>
              <w:szCs w:val="15"/>
            </w:rPr>
            <w:fldChar w:fldCharType="end"/>
          </w:r>
          <w:bookmarkEnd w:id="3"/>
          <w:r w:rsidRPr="00E2168C">
            <w:rPr>
              <w:b w:val="0"/>
              <w:color w:val="auto"/>
              <w:sz w:val="15"/>
              <w:szCs w:val="15"/>
            </w:rPr>
            <w:t xml:space="preserve"> </w:t>
          </w:r>
          <w:r>
            <w:rPr>
              <w:b w:val="0"/>
              <w:color w:val="auto"/>
              <w:sz w:val="15"/>
              <w:szCs w:val="15"/>
            </w:rPr>
            <w:t xml:space="preserve">                          </w:t>
          </w:r>
          <w:r w:rsidRPr="000B28E4">
            <w:rPr>
              <w:color w:val="auto"/>
            </w:rPr>
            <w:t>helsin</w:t>
          </w:r>
          <w:r w:rsidRPr="000B28E4">
            <w:rPr>
              <w:color w:val="auto"/>
            </w:rPr>
            <w:t>g</w:t>
          </w:r>
          <w:r w:rsidRPr="000B28E4">
            <w:rPr>
              <w:color w:val="auto"/>
            </w:rPr>
            <w:t>borg</w:t>
          </w:r>
          <w:proofErr w:type="gramEnd"/>
          <w:r w:rsidRPr="000B28E4">
            <w:rPr>
              <w:color w:val="auto"/>
            </w:rPr>
            <w:t>.se</w:t>
          </w:r>
        </w:p>
      </w:tc>
    </w:tr>
  </w:tbl>
  <w:p w:rsidR="00C53A83" w:rsidRDefault="00C53A83" w:rsidP="0059564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0B8" w:rsidRDefault="00A630B8" w:rsidP="0077065C">
      <w:pPr>
        <w:spacing w:after="0" w:line="240" w:lineRule="auto"/>
      </w:pPr>
      <w:r>
        <w:separator/>
      </w:r>
    </w:p>
  </w:footnote>
  <w:footnote w:type="continuationSeparator" w:id="0">
    <w:p w:rsidR="00A630B8" w:rsidRDefault="00A630B8" w:rsidP="007706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11"/>
      <w:gridCol w:w="3742"/>
    </w:tblGrid>
    <w:tr w:rsidR="00C53A83" w:rsidTr="005D2CC4">
      <w:trPr>
        <w:trHeight w:val="1279"/>
      </w:trPr>
      <w:tc>
        <w:tcPr>
          <w:tcW w:w="5211" w:type="dxa"/>
        </w:tcPr>
        <w:p w:rsidR="00C53A83" w:rsidRDefault="00C53A83" w:rsidP="00772D55">
          <w:pPr>
            <w:pStyle w:val="Sidhuvud"/>
          </w:pPr>
        </w:p>
      </w:tc>
      <w:tc>
        <w:tcPr>
          <w:tcW w:w="3742" w:type="dxa"/>
        </w:tcPr>
        <w:p w:rsidR="00C53A83" w:rsidRDefault="00C53A83" w:rsidP="005954B4">
          <w:pPr>
            <w:pStyle w:val="Sidhuvud"/>
          </w:pPr>
        </w:p>
      </w:tc>
    </w:tr>
  </w:tbl>
  <w:p w:rsidR="00C53A83" w:rsidRDefault="00C53A83" w:rsidP="005D2CC4">
    <w:pPr>
      <w:pStyle w:val="Sidhuvud"/>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9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46"/>
      <w:gridCol w:w="1960"/>
      <w:gridCol w:w="2867"/>
    </w:tblGrid>
    <w:tr w:rsidR="00C53A83" w:rsidTr="004C0D3B">
      <w:trPr>
        <w:trHeight w:val="216"/>
      </w:trPr>
      <w:tc>
        <w:tcPr>
          <w:tcW w:w="6106" w:type="dxa"/>
          <w:gridSpan w:val="2"/>
        </w:tcPr>
        <w:p w:rsidR="00C53A83" w:rsidRPr="00D905CB" w:rsidRDefault="00C53A83" w:rsidP="00D905CB">
          <w:pPr>
            <w:pStyle w:val="Sidfot"/>
          </w:pPr>
          <w:r w:rsidRPr="00772D55">
            <w:rPr>
              <w:noProof/>
              <w:lang w:eastAsia="sv-SE"/>
            </w:rPr>
            <w:drawing>
              <wp:anchor distT="0" distB="0" distL="114300" distR="114300" simplePos="0" relativeHeight="251673600" behindDoc="1" locked="0" layoutInCell="1" allowOverlap="1" wp14:anchorId="34BB2A58" wp14:editId="0B5441FF">
                <wp:simplePos x="0" y="0"/>
                <wp:positionH relativeFrom="page">
                  <wp:posOffset>-492099</wp:posOffset>
                </wp:positionH>
                <wp:positionV relativeFrom="page">
                  <wp:posOffset>-162382</wp:posOffset>
                </wp:positionV>
                <wp:extent cx="1875586" cy="534009"/>
                <wp:effectExtent l="19050" t="0" r="0" b="0"/>
                <wp:wrapNone/>
                <wp:docPr id="2" name="logoliggande" descr="JHBG_logo_liggande_CMY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HBG_logo_liggande_CMYK.tif"/>
                        <pic:cNvPicPr/>
                      </pic:nvPicPr>
                      <pic:blipFill>
                        <a:blip r:embed="rId1"/>
                        <a:stretch>
                          <a:fillRect/>
                        </a:stretch>
                      </pic:blipFill>
                      <pic:spPr>
                        <a:xfrm>
                          <a:off x="0" y="0"/>
                          <a:ext cx="1875586" cy="534009"/>
                        </a:xfrm>
                        <a:prstGeom prst="rect">
                          <a:avLst/>
                        </a:prstGeom>
                      </pic:spPr>
                    </pic:pic>
                  </a:graphicData>
                </a:graphic>
              </wp:anchor>
            </w:drawing>
          </w:r>
        </w:p>
        <w:p w:rsidR="00C53A83" w:rsidRPr="00D905CB" w:rsidRDefault="00C53A83" w:rsidP="008418D1">
          <w:pPr>
            <w:pStyle w:val="Sidhuvud1"/>
          </w:pPr>
        </w:p>
      </w:tc>
      <w:tc>
        <w:tcPr>
          <w:tcW w:w="2867" w:type="dxa"/>
          <w:vMerge w:val="restart"/>
        </w:tcPr>
        <w:p w:rsidR="00C53A83" w:rsidRDefault="00ED1382" w:rsidP="00CF7796">
          <w:pPr>
            <w:pStyle w:val="Sidhuvud"/>
          </w:pPr>
          <w:r>
            <w:t>2012</w:t>
          </w:r>
          <w:r w:rsidR="00173706">
            <w:t>-</w:t>
          </w:r>
          <w:r>
            <w:t>05</w:t>
          </w:r>
          <w:r w:rsidR="00C53A83">
            <w:t>-</w:t>
          </w:r>
          <w:r>
            <w:t>09</w:t>
          </w:r>
        </w:p>
        <w:p w:rsidR="00C53A83" w:rsidRPr="004C0D3B" w:rsidRDefault="00C53A83" w:rsidP="00CF7796">
          <w:pPr>
            <w:pStyle w:val="Sidhuvud"/>
          </w:pPr>
          <w:r w:rsidRPr="005954B4">
            <w:t xml:space="preserve">SID </w:t>
          </w:r>
          <w:r w:rsidR="007A3523">
            <w:fldChar w:fldCharType="begin"/>
          </w:r>
          <w:r w:rsidR="007A3523">
            <w:instrText xml:space="preserve"> PAGE   \* MERGEFORMAT </w:instrText>
          </w:r>
          <w:r w:rsidR="007A3523">
            <w:fldChar w:fldCharType="separate"/>
          </w:r>
          <w:r w:rsidR="0068189E">
            <w:rPr>
              <w:noProof/>
            </w:rPr>
            <w:t>1</w:t>
          </w:r>
          <w:r w:rsidR="007A3523">
            <w:rPr>
              <w:noProof/>
            </w:rPr>
            <w:fldChar w:fldCharType="end"/>
          </w:r>
          <w:r w:rsidRPr="005954B4">
            <w:t>(</w:t>
          </w:r>
          <w:fldSimple w:instr=" NUMPAGES   \* MERGEFORMAT ">
            <w:r w:rsidR="0068189E">
              <w:rPr>
                <w:noProof/>
              </w:rPr>
              <w:t>1</w:t>
            </w:r>
          </w:fldSimple>
          <w:r w:rsidRPr="005954B4">
            <w:t>)</w:t>
          </w:r>
        </w:p>
      </w:tc>
    </w:tr>
    <w:tr w:rsidR="00C53A83" w:rsidTr="004C0D3B">
      <w:trPr>
        <w:trHeight w:val="462"/>
      </w:trPr>
      <w:tc>
        <w:tcPr>
          <w:tcW w:w="6106" w:type="dxa"/>
          <w:gridSpan w:val="2"/>
        </w:tcPr>
        <w:p w:rsidR="00C53A83" w:rsidRPr="005954B4" w:rsidRDefault="00C53A83" w:rsidP="005954B4">
          <w:pPr>
            <w:pStyle w:val="Sudhuvudfrvaltning"/>
          </w:pPr>
          <w:bookmarkStart w:id="1" w:name="Division"/>
          <w:r>
            <w:t>stadsbyggnads</w:t>
          </w:r>
          <w:r w:rsidRPr="005954B4">
            <w:t>FÖRVALTNING</w:t>
          </w:r>
          <w:r>
            <w:t>en</w:t>
          </w:r>
          <w:bookmarkEnd w:id="1"/>
        </w:p>
        <w:p w:rsidR="00C53A83" w:rsidRPr="00BA0073" w:rsidRDefault="00C53A83" w:rsidP="00103219">
          <w:pPr>
            <w:pStyle w:val="Sidhuvudavdelning"/>
            <w:rPr>
              <w:rFonts w:asciiTheme="minorHAnsi" w:hAnsiTheme="minorHAnsi"/>
              <w:szCs w:val="20"/>
            </w:rPr>
          </w:pPr>
        </w:p>
      </w:tc>
      <w:tc>
        <w:tcPr>
          <w:tcW w:w="2867" w:type="dxa"/>
          <w:vMerge/>
        </w:tcPr>
        <w:p w:rsidR="00C53A83" w:rsidRPr="00BA0073" w:rsidRDefault="00C53A83" w:rsidP="00807B0D">
          <w:pPr>
            <w:pStyle w:val="Sidhuvud"/>
            <w:rPr>
              <w:rFonts w:asciiTheme="minorHAnsi" w:hAnsiTheme="minorHAnsi"/>
              <w:szCs w:val="20"/>
            </w:rPr>
          </w:pPr>
        </w:p>
      </w:tc>
    </w:tr>
    <w:tr w:rsidR="00C53A83" w:rsidTr="004C0D3B">
      <w:trPr>
        <w:trHeight w:val="1116"/>
      </w:trPr>
      <w:tc>
        <w:tcPr>
          <w:tcW w:w="4146" w:type="dxa"/>
        </w:tcPr>
        <w:p w:rsidR="00C53A83" w:rsidRPr="00595646" w:rsidRDefault="00C53A83" w:rsidP="00807B0D">
          <w:pPr>
            <w:pStyle w:val="Sidhuvud"/>
            <w:rPr>
              <w:rFonts w:asciiTheme="minorHAnsi" w:hAnsiTheme="minorHAnsi"/>
              <w:szCs w:val="20"/>
            </w:rPr>
          </w:pPr>
        </w:p>
      </w:tc>
      <w:tc>
        <w:tcPr>
          <w:tcW w:w="4826" w:type="dxa"/>
          <w:gridSpan w:val="2"/>
        </w:tcPr>
        <w:p w:rsidR="00C53A83" w:rsidRPr="005954B4" w:rsidRDefault="00C53A83" w:rsidP="00AA0E91">
          <w:pPr>
            <w:pStyle w:val="Adressat"/>
            <w:ind w:left="1531"/>
            <w:jc w:val="right"/>
          </w:pPr>
          <w:bookmarkStart w:id="2" w:name="ToAddress"/>
        </w:p>
        <w:p w:rsidR="00C53A83" w:rsidRDefault="00DF76A9" w:rsidP="00DF76A9">
          <w:pPr>
            <w:pStyle w:val="Adressat"/>
            <w:tabs>
              <w:tab w:val="left" w:pos="3847"/>
            </w:tabs>
            <w:ind w:left="1531"/>
          </w:pPr>
          <w:r>
            <w:tab/>
          </w:r>
        </w:p>
        <w:p w:rsidR="00C53A83" w:rsidRPr="006A41CD" w:rsidRDefault="00C53A83" w:rsidP="000E3327">
          <w:pPr>
            <w:pStyle w:val="Adressat"/>
            <w:jc w:val="right"/>
            <w:rPr>
              <w:rFonts w:asciiTheme="minorHAnsi" w:hAnsiTheme="minorHAnsi"/>
              <w:i/>
              <w:sz w:val="48"/>
              <w:szCs w:val="48"/>
            </w:rPr>
          </w:pPr>
          <w:r w:rsidRPr="006A41CD">
            <w:rPr>
              <w:rFonts w:asciiTheme="minorHAnsi" w:hAnsiTheme="minorHAnsi"/>
              <w:i/>
              <w:sz w:val="48"/>
              <w:szCs w:val="48"/>
            </w:rPr>
            <w:t>Press</w:t>
          </w:r>
          <w:bookmarkEnd w:id="2"/>
          <w:r w:rsidR="000E3327">
            <w:rPr>
              <w:rFonts w:asciiTheme="minorHAnsi" w:hAnsiTheme="minorHAnsi"/>
              <w:i/>
              <w:sz w:val="48"/>
              <w:szCs w:val="48"/>
            </w:rPr>
            <w:t>meddelande</w:t>
          </w:r>
        </w:p>
      </w:tc>
    </w:tr>
  </w:tbl>
  <w:p w:rsidR="00C53A83" w:rsidRDefault="00C53A83" w:rsidP="00807B0D">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F01C1"/>
    <w:multiLevelType w:val="hybridMultilevel"/>
    <w:tmpl w:val="EBB8B1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CDF1C11"/>
    <w:multiLevelType w:val="hybridMultilevel"/>
    <w:tmpl w:val="5FB4E066"/>
    <w:lvl w:ilvl="0" w:tplc="0D0CF21A">
      <w:start w:val="30"/>
      <w:numFmt w:val="bullet"/>
      <w:lvlText w:val="-"/>
      <w:lvlJc w:val="left"/>
      <w:pPr>
        <w:ind w:left="720" w:hanging="360"/>
      </w:pPr>
      <w:rPr>
        <w:rFonts w:ascii="Berling LT Std Roman" w:eastAsiaTheme="minorHAnsi" w:hAnsi="Berling LT Std Roman"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3C1B0B36"/>
    <w:multiLevelType w:val="hybridMultilevel"/>
    <w:tmpl w:val="772E9490"/>
    <w:lvl w:ilvl="0" w:tplc="FFA032DE">
      <w:start w:val="1"/>
      <w:numFmt w:val="decimal"/>
      <w:lvlText w:val="%1."/>
      <w:lvlJc w:val="left"/>
      <w:pPr>
        <w:ind w:left="72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3DF40BCA"/>
    <w:multiLevelType w:val="hybridMultilevel"/>
    <w:tmpl w:val="6AF255D6"/>
    <w:lvl w:ilvl="0" w:tplc="D52EBC8A">
      <w:start w:val="12"/>
      <w:numFmt w:val="bullet"/>
      <w:lvlText w:val="-"/>
      <w:lvlJc w:val="left"/>
      <w:pPr>
        <w:ind w:left="720" w:hanging="360"/>
      </w:pPr>
      <w:rPr>
        <w:rFonts w:ascii="Berling LT Std Roman" w:eastAsiaTheme="minorHAnsi" w:hAnsi="Berling LT Std Roman" w:cstheme="minorBidi"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E9A4B17"/>
    <w:multiLevelType w:val="hybridMultilevel"/>
    <w:tmpl w:val="0A8292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48733051"/>
    <w:multiLevelType w:val="hybridMultilevel"/>
    <w:tmpl w:val="A3986E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64097B4A"/>
    <w:multiLevelType w:val="hybridMultilevel"/>
    <w:tmpl w:val="194AA5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67B0119B"/>
    <w:multiLevelType w:val="hybridMultilevel"/>
    <w:tmpl w:val="49B89FA0"/>
    <w:lvl w:ilvl="0" w:tplc="657249A8">
      <w:start w:val="2011"/>
      <w:numFmt w:val="bullet"/>
      <w:lvlText w:val="-"/>
      <w:lvlJc w:val="left"/>
      <w:pPr>
        <w:ind w:left="720" w:hanging="360"/>
      </w:pPr>
      <w:rPr>
        <w:rFonts w:ascii="Berling LT Std Roman" w:eastAsiaTheme="minorHAnsi" w:hAnsi="Berling LT Std Roman"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7"/>
  </w:num>
  <w:num w:numId="4">
    <w:abstractNumId w:val="0"/>
  </w:num>
  <w:num w:numId="5">
    <w:abstractNumId w:val="1"/>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attachedTemplate r:id="rId1"/>
  <w:defaultTabStop w:val="1304"/>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E69"/>
    <w:rsid w:val="00006FA3"/>
    <w:rsid w:val="00007B07"/>
    <w:rsid w:val="00025E93"/>
    <w:rsid w:val="00037CA1"/>
    <w:rsid w:val="00045940"/>
    <w:rsid w:val="00045E0F"/>
    <w:rsid w:val="00046862"/>
    <w:rsid w:val="00060C36"/>
    <w:rsid w:val="00061DAD"/>
    <w:rsid w:val="000811B3"/>
    <w:rsid w:val="000A1237"/>
    <w:rsid w:val="000B28E4"/>
    <w:rsid w:val="000D6B33"/>
    <w:rsid w:val="000E3327"/>
    <w:rsid w:val="000E4EB0"/>
    <w:rsid w:val="000F5A96"/>
    <w:rsid w:val="000F7325"/>
    <w:rsid w:val="00100E2C"/>
    <w:rsid w:val="00103219"/>
    <w:rsid w:val="001064A4"/>
    <w:rsid w:val="00137D14"/>
    <w:rsid w:val="00140D95"/>
    <w:rsid w:val="001613DB"/>
    <w:rsid w:val="00163E5D"/>
    <w:rsid w:val="00167404"/>
    <w:rsid w:val="001702F1"/>
    <w:rsid w:val="00171D1E"/>
    <w:rsid w:val="00173706"/>
    <w:rsid w:val="00173719"/>
    <w:rsid w:val="00180EFE"/>
    <w:rsid w:val="00181362"/>
    <w:rsid w:val="00192ADF"/>
    <w:rsid w:val="00192DBA"/>
    <w:rsid w:val="00192FA8"/>
    <w:rsid w:val="001946A6"/>
    <w:rsid w:val="001969BD"/>
    <w:rsid w:val="001A0DCE"/>
    <w:rsid w:val="001B2906"/>
    <w:rsid w:val="001B67AF"/>
    <w:rsid w:val="001C2436"/>
    <w:rsid w:val="001C4033"/>
    <w:rsid w:val="001D6A2B"/>
    <w:rsid w:val="001E1AB9"/>
    <w:rsid w:val="001E5698"/>
    <w:rsid w:val="001F64E0"/>
    <w:rsid w:val="002049EA"/>
    <w:rsid w:val="002079E0"/>
    <w:rsid w:val="002151B6"/>
    <w:rsid w:val="00217B9F"/>
    <w:rsid w:val="00227CFD"/>
    <w:rsid w:val="00230A7B"/>
    <w:rsid w:val="0023518B"/>
    <w:rsid w:val="00247D36"/>
    <w:rsid w:val="0025133D"/>
    <w:rsid w:val="00260021"/>
    <w:rsid w:val="0026244B"/>
    <w:rsid w:val="0026370D"/>
    <w:rsid w:val="00270030"/>
    <w:rsid w:val="00281D81"/>
    <w:rsid w:val="00287530"/>
    <w:rsid w:val="00287544"/>
    <w:rsid w:val="00290065"/>
    <w:rsid w:val="002904DA"/>
    <w:rsid w:val="002906AC"/>
    <w:rsid w:val="00290CAC"/>
    <w:rsid w:val="002A42B3"/>
    <w:rsid w:val="002B1A8A"/>
    <w:rsid w:val="002B1E03"/>
    <w:rsid w:val="002B52F0"/>
    <w:rsid w:val="002B5524"/>
    <w:rsid w:val="002C55D7"/>
    <w:rsid w:val="002D0E05"/>
    <w:rsid w:val="002D380F"/>
    <w:rsid w:val="002E7F0E"/>
    <w:rsid w:val="00316CE8"/>
    <w:rsid w:val="00321E04"/>
    <w:rsid w:val="0032477F"/>
    <w:rsid w:val="00342A2C"/>
    <w:rsid w:val="0034381F"/>
    <w:rsid w:val="00351470"/>
    <w:rsid w:val="00353E5E"/>
    <w:rsid w:val="0036430E"/>
    <w:rsid w:val="00367886"/>
    <w:rsid w:val="0037481F"/>
    <w:rsid w:val="003751D8"/>
    <w:rsid w:val="003819F0"/>
    <w:rsid w:val="0039556A"/>
    <w:rsid w:val="003A5D00"/>
    <w:rsid w:val="003B3B76"/>
    <w:rsid w:val="003C259C"/>
    <w:rsid w:val="003D6751"/>
    <w:rsid w:val="00400420"/>
    <w:rsid w:val="004061F9"/>
    <w:rsid w:val="00414FDA"/>
    <w:rsid w:val="00421E1C"/>
    <w:rsid w:val="00430E7A"/>
    <w:rsid w:val="0044525F"/>
    <w:rsid w:val="0045040F"/>
    <w:rsid w:val="00453B36"/>
    <w:rsid w:val="004673FE"/>
    <w:rsid w:val="00470A5F"/>
    <w:rsid w:val="00477711"/>
    <w:rsid w:val="0048608B"/>
    <w:rsid w:val="004A37E8"/>
    <w:rsid w:val="004A3C38"/>
    <w:rsid w:val="004C0D3B"/>
    <w:rsid w:val="004C784A"/>
    <w:rsid w:val="004D14EC"/>
    <w:rsid w:val="004D1EA4"/>
    <w:rsid w:val="004D399D"/>
    <w:rsid w:val="004D54E5"/>
    <w:rsid w:val="004E2F29"/>
    <w:rsid w:val="004F05E0"/>
    <w:rsid w:val="004F1177"/>
    <w:rsid w:val="004F24E3"/>
    <w:rsid w:val="004F51E0"/>
    <w:rsid w:val="004F5EC5"/>
    <w:rsid w:val="004F6AE1"/>
    <w:rsid w:val="004F7DC9"/>
    <w:rsid w:val="00511D87"/>
    <w:rsid w:val="00522876"/>
    <w:rsid w:val="00522F61"/>
    <w:rsid w:val="005278AC"/>
    <w:rsid w:val="00537C3B"/>
    <w:rsid w:val="00540585"/>
    <w:rsid w:val="0054753F"/>
    <w:rsid w:val="00567DF9"/>
    <w:rsid w:val="0057037A"/>
    <w:rsid w:val="005746F8"/>
    <w:rsid w:val="0057594C"/>
    <w:rsid w:val="00577196"/>
    <w:rsid w:val="005954B4"/>
    <w:rsid w:val="00595646"/>
    <w:rsid w:val="005A3E7C"/>
    <w:rsid w:val="005B1913"/>
    <w:rsid w:val="005B3A84"/>
    <w:rsid w:val="005B5D3B"/>
    <w:rsid w:val="005D1C6F"/>
    <w:rsid w:val="005D1F7F"/>
    <w:rsid w:val="005D2CC4"/>
    <w:rsid w:val="005D6D0B"/>
    <w:rsid w:val="005E042B"/>
    <w:rsid w:val="005E1919"/>
    <w:rsid w:val="005F0EB1"/>
    <w:rsid w:val="005F2FCA"/>
    <w:rsid w:val="00601C3E"/>
    <w:rsid w:val="00610D47"/>
    <w:rsid w:val="00611CCC"/>
    <w:rsid w:val="006244E3"/>
    <w:rsid w:val="0063273C"/>
    <w:rsid w:val="00635C0B"/>
    <w:rsid w:val="006452D7"/>
    <w:rsid w:val="00645896"/>
    <w:rsid w:val="00645D77"/>
    <w:rsid w:val="00652A32"/>
    <w:rsid w:val="006569EF"/>
    <w:rsid w:val="00666900"/>
    <w:rsid w:val="00672A39"/>
    <w:rsid w:val="0068189E"/>
    <w:rsid w:val="00693AC5"/>
    <w:rsid w:val="0069475E"/>
    <w:rsid w:val="006A41CD"/>
    <w:rsid w:val="006A46EF"/>
    <w:rsid w:val="006A49E7"/>
    <w:rsid w:val="006A6733"/>
    <w:rsid w:val="006A6763"/>
    <w:rsid w:val="006C49E8"/>
    <w:rsid w:val="006C50A5"/>
    <w:rsid w:val="006C75B0"/>
    <w:rsid w:val="006D0E33"/>
    <w:rsid w:val="006F2930"/>
    <w:rsid w:val="006F5FBF"/>
    <w:rsid w:val="00707246"/>
    <w:rsid w:val="007103DB"/>
    <w:rsid w:val="0072482C"/>
    <w:rsid w:val="007305D1"/>
    <w:rsid w:val="00750885"/>
    <w:rsid w:val="00753972"/>
    <w:rsid w:val="0076163E"/>
    <w:rsid w:val="00761B68"/>
    <w:rsid w:val="00765DCC"/>
    <w:rsid w:val="0077065C"/>
    <w:rsid w:val="00772D55"/>
    <w:rsid w:val="00773E9F"/>
    <w:rsid w:val="00775691"/>
    <w:rsid w:val="007759BB"/>
    <w:rsid w:val="0077607C"/>
    <w:rsid w:val="007A3523"/>
    <w:rsid w:val="007B2A89"/>
    <w:rsid w:val="007B72D8"/>
    <w:rsid w:val="007C14FD"/>
    <w:rsid w:val="007C3B31"/>
    <w:rsid w:val="007C5957"/>
    <w:rsid w:val="007D70B2"/>
    <w:rsid w:val="007E17D3"/>
    <w:rsid w:val="007E628B"/>
    <w:rsid w:val="007E7818"/>
    <w:rsid w:val="007F0B37"/>
    <w:rsid w:val="007F6D52"/>
    <w:rsid w:val="007F7DCE"/>
    <w:rsid w:val="008009D2"/>
    <w:rsid w:val="00805077"/>
    <w:rsid w:val="00807B0D"/>
    <w:rsid w:val="00825B74"/>
    <w:rsid w:val="00833D4F"/>
    <w:rsid w:val="00836A15"/>
    <w:rsid w:val="00841339"/>
    <w:rsid w:val="008418D1"/>
    <w:rsid w:val="008451B9"/>
    <w:rsid w:val="00846588"/>
    <w:rsid w:val="00851AF4"/>
    <w:rsid w:val="008564F0"/>
    <w:rsid w:val="00864F3C"/>
    <w:rsid w:val="008705B2"/>
    <w:rsid w:val="008863C0"/>
    <w:rsid w:val="008960ED"/>
    <w:rsid w:val="00897E3F"/>
    <w:rsid w:val="008A31D5"/>
    <w:rsid w:val="008B08E5"/>
    <w:rsid w:val="008B27FD"/>
    <w:rsid w:val="008B51DA"/>
    <w:rsid w:val="008B7241"/>
    <w:rsid w:val="008C2D82"/>
    <w:rsid w:val="008C65A3"/>
    <w:rsid w:val="008D1548"/>
    <w:rsid w:val="008E2BFF"/>
    <w:rsid w:val="008E41E0"/>
    <w:rsid w:val="008E73B7"/>
    <w:rsid w:val="008F42E4"/>
    <w:rsid w:val="00923065"/>
    <w:rsid w:val="0092558F"/>
    <w:rsid w:val="00930846"/>
    <w:rsid w:val="00934339"/>
    <w:rsid w:val="00947A24"/>
    <w:rsid w:val="009524CE"/>
    <w:rsid w:val="00957F9E"/>
    <w:rsid w:val="00962287"/>
    <w:rsid w:val="00972C0E"/>
    <w:rsid w:val="00972EA3"/>
    <w:rsid w:val="0097632B"/>
    <w:rsid w:val="00981653"/>
    <w:rsid w:val="00985228"/>
    <w:rsid w:val="00996ABD"/>
    <w:rsid w:val="00997312"/>
    <w:rsid w:val="00997BF4"/>
    <w:rsid w:val="009A4358"/>
    <w:rsid w:val="009A4A1C"/>
    <w:rsid w:val="009B1672"/>
    <w:rsid w:val="009B791A"/>
    <w:rsid w:val="009B7CE1"/>
    <w:rsid w:val="009E6B7F"/>
    <w:rsid w:val="009F45D6"/>
    <w:rsid w:val="00A002B8"/>
    <w:rsid w:val="00A02838"/>
    <w:rsid w:val="00A02D93"/>
    <w:rsid w:val="00A0641B"/>
    <w:rsid w:val="00A13A8F"/>
    <w:rsid w:val="00A25BDE"/>
    <w:rsid w:val="00A27392"/>
    <w:rsid w:val="00A279F4"/>
    <w:rsid w:val="00A30F06"/>
    <w:rsid w:val="00A46D4B"/>
    <w:rsid w:val="00A5006F"/>
    <w:rsid w:val="00A51855"/>
    <w:rsid w:val="00A62354"/>
    <w:rsid w:val="00A630B8"/>
    <w:rsid w:val="00A6367F"/>
    <w:rsid w:val="00A66C90"/>
    <w:rsid w:val="00A673AD"/>
    <w:rsid w:val="00A70DC6"/>
    <w:rsid w:val="00A800C9"/>
    <w:rsid w:val="00A8654F"/>
    <w:rsid w:val="00A90738"/>
    <w:rsid w:val="00A9266E"/>
    <w:rsid w:val="00A94870"/>
    <w:rsid w:val="00A94CAD"/>
    <w:rsid w:val="00AA0E91"/>
    <w:rsid w:val="00AB2F7B"/>
    <w:rsid w:val="00AB562D"/>
    <w:rsid w:val="00AB6D52"/>
    <w:rsid w:val="00AC1F6F"/>
    <w:rsid w:val="00AC6FC0"/>
    <w:rsid w:val="00AD283D"/>
    <w:rsid w:val="00AD7D72"/>
    <w:rsid w:val="00AF2457"/>
    <w:rsid w:val="00AF3058"/>
    <w:rsid w:val="00AF3EAD"/>
    <w:rsid w:val="00B019B3"/>
    <w:rsid w:val="00B02796"/>
    <w:rsid w:val="00B049AD"/>
    <w:rsid w:val="00B16FFB"/>
    <w:rsid w:val="00B3201C"/>
    <w:rsid w:val="00B416A0"/>
    <w:rsid w:val="00B4441B"/>
    <w:rsid w:val="00B4459B"/>
    <w:rsid w:val="00B51927"/>
    <w:rsid w:val="00B5424D"/>
    <w:rsid w:val="00B61BFF"/>
    <w:rsid w:val="00BA0073"/>
    <w:rsid w:val="00BC1802"/>
    <w:rsid w:val="00BE3CC9"/>
    <w:rsid w:val="00BE7825"/>
    <w:rsid w:val="00BF20A1"/>
    <w:rsid w:val="00BF2591"/>
    <w:rsid w:val="00BF32E8"/>
    <w:rsid w:val="00BF7F46"/>
    <w:rsid w:val="00C04F92"/>
    <w:rsid w:val="00C0598F"/>
    <w:rsid w:val="00C0673B"/>
    <w:rsid w:val="00C1056D"/>
    <w:rsid w:val="00C11AC0"/>
    <w:rsid w:val="00C23BBD"/>
    <w:rsid w:val="00C25E51"/>
    <w:rsid w:val="00C266D1"/>
    <w:rsid w:val="00C41E00"/>
    <w:rsid w:val="00C53184"/>
    <w:rsid w:val="00C53A83"/>
    <w:rsid w:val="00C6725C"/>
    <w:rsid w:val="00C72239"/>
    <w:rsid w:val="00C80F13"/>
    <w:rsid w:val="00C83AAF"/>
    <w:rsid w:val="00C90646"/>
    <w:rsid w:val="00C9183A"/>
    <w:rsid w:val="00C926B3"/>
    <w:rsid w:val="00C96E69"/>
    <w:rsid w:val="00CA0C81"/>
    <w:rsid w:val="00CA1546"/>
    <w:rsid w:val="00CA4A5F"/>
    <w:rsid w:val="00CA7468"/>
    <w:rsid w:val="00CC2773"/>
    <w:rsid w:val="00CC78FF"/>
    <w:rsid w:val="00CE5248"/>
    <w:rsid w:val="00CF7796"/>
    <w:rsid w:val="00D0521F"/>
    <w:rsid w:val="00D067FC"/>
    <w:rsid w:val="00D2474A"/>
    <w:rsid w:val="00D26611"/>
    <w:rsid w:val="00D31736"/>
    <w:rsid w:val="00D32BDC"/>
    <w:rsid w:val="00D372AA"/>
    <w:rsid w:val="00D402E6"/>
    <w:rsid w:val="00D40B49"/>
    <w:rsid w:val="00D50119"/>
    <w:rsid w:val="00D529F1"/>
    <w:rsid w:val="00D64390"/>
    <w:rsid w:val="00D65BB0"/>
    <w:rsid w:val="00D661C2"/>
    <w:rsid w:val="00D6679B"/>
    <w:rsid w:val="00D74B73"/>
    <w:rsid w:val="00D772B6"/>
    <w:rsid w:val="00D8672A"/>
    <w:rsid w:val="00D905CB"/>
    <w:rsid w:val="00D958C0"/>
    <w:rsid w:val="00DA5E1A"/>
    <w:rsid w:val="00DC114F"/>
    <w:rsid w:val="00DD0702"/>
    <w:rsid w:val="00DE1670"/>
    <w:rsid w:val="00DE277C"/>
    <w:rsid w:val="00DE5343"/>
    <w:rsid w:val="00DF1CED"/>
    <w:rsid w:val="00DF4CB8"/>
    <w:rsid w:val="00DF76A9"/>
    <w:rsid w:val="00E018E7"/>
    <w:rsid w:val="00E2126C"/>
    <w:rsid w:val="00E2168C"/>
    <w:rsid w:val="00E22CA0"/>
    <w:rsid w:val="00E65104"/>
    <w:rsid w:val="00E84162"/>
    <w:rsid w:val="00E9238F"/>
    <w:rsid w:val="00E96E69"/>
    <w:rsid w:val="00EA0569"/>
    <w:rsid w:val="00EA0C8A"/>
    <w:rsid w:val="00EA2B91"/>
    <w:rsid w:val="00EA5E44"/>
    <w:rsid w:val="00EA6C82"/>
    <w:rsid w:val="00EB62F3"/>
    <w:rsid w:val="00EC1487"/>
    <w:rsid w:val="00ED12B3"/>
    <w:rsid w:val="00ED1382"/>
    <w:rsid w:val="00ED171E"/>
    <w:rsid w:val="00ED529C"/>
    <w:rsid w:val="00EE7623"/>
    <w:rsid w:val="00F01E34"/>
    <w:rsid w:val="00F120BE"/>
    <w:rsid w:val="00F12F0B"/>
    <w:rsid w:val="00F12FD5"/>
    <w:rsid w:val="00F3469E"/>
    <w:rsid w:val="00F419C0"/>
    <w:rsid w:val="00F5123F"/>
    <w:rsid w:val="00F515A3"/>
    <w:rsid w:val="00F5330D"/>
    <w:rsid w:val="00F61AA6"/>
    <w:rsid w:val="00F6473D"/>
    <w:rsid w:val="00F703F3"/>
    <w:rsid w:val="00F713C6"/>
    <w:rsid w:val="00F73E49"/>
    <w:rsid w:val="00F76032"/>
    <w:rsid w:val="00F7794E"/>
    <w:rsid w:val="00F81A3A"/>
    <w:rsid w:val="00F82AE5"/>
    <w:rsid w:val="00F8447F"/>
    <w:rsid w:val="00F84C3C"/>
    <w:rsid w:val="00F92658"/>
    <w:rsid w:val="00F96103"/>
    <w:rsid w:val="00FA2557"/>
    <w:rsid w:val="00FA3130"/>
    <w:rsid w:val="00FB0B75"/>
    <w:rsid w:val="00FB3516"/>
    <w:rsid w:val="00FB3532"/>
    <w:rsid w:val="00FF2145"/>
    <w:rsid w:val="00FF62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inorBidi"/>
        <w:color w:val="000000" w:themeColor="text1"/>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uiPriority="11" w:unhideWhenUsed="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F5330D"/>
  </w:style>
  <w:style w:type="paragraph" w:styleId="Rubrik1">
    <w:name w:val="heading 1"/>
    <w:next w:val="Brdtext"/>
    <w:link w:val="Rubrik1Char"/>
    <w:uiPriority w:val="9"/>
    <w:qFormat/>
    <w:rsid w:val="0025133D"/>
    <w:pPr>
      <w:keepNext/>
      <w:keepLines/>
      <w:spacing w:before="480" w:after="0"/>
      <w:outlineLvl w:val="0"/>
    </w:pPr>
    <w:rPr>
      <w:rFonts w:eastAsiaTheme="majorEastAsia" w:cstheme="majorBidi"/>
      <w:b/>
      <w:bCs/>
      <w:sz w:val="28"/>
      <w:szCs w:val="28"/>
    </w:rPr>
  </w:style>
  <w:style w:type="paragraph" w:styleId="Rubrik2">
    <w:name w:val="heading 2"/>
    <w:next w:val="Brdtext"/>
    <w:link w:val="Rubrik2Char"/>
    <w:uiPriority w:val="9"/>
    <w:qFormat/>
    <w:rsid w:val="0025133D"/>
    <w:pPr>
      <w:keepNext/>
      <w:keepLines/>
      <w:spacing w:before="200" w:after="0"/>
      <w:outlineLvl w:val="1"/>
    </w:pPr>
    <w:rPr>
      <w:rFonts w:eastAsiaTheme="majorEastAsia" w:cstheme="majorBidi"/>
      <w:b/>
      <w:bCs/>
      <w:sz w:val="24"/>
      <w:szCs w:val="26"/>
    </w:rPr>
  </w:style>
  <w:style w:type="paragraph" w:styleId="Rubrik3">
    <w:name w:val="heading 3"/>
    <w:next w:val="Brdtext"/>
    <w:link w:val="Rubrik3Char"/>
    <w:uiPriority w:val="9"/>
    <w:qFormat/>
    <w:rsid w:val="0025133D"/>
    <w:pPr>
      <w:keepNext/>
      <w:keepLines/>
      <w:spacing w:before="200" w:after="0"/>
      <w:outlineLvl w:val="2"/>
    </w:pPr>
    <w:rPr>
      <w:rFonts w:eastAsiaTheme="majorEastAsia" w:cstheme="majorBidi"/>
      <w:b/>
      <w:bCs/>
      <w:sz w:val="24"/>
    </w:rPr>
  </w:style>
  <w:style w:type="paragraph" w:styleId="Rubrik4">
    <w:name w:val="heading 4"/>
    <w:basedOn w:val="Normal"/>
    <w:next w:val="Normal"/>
    <w:link w:val="Rubrik4Char"/>
    <w:uiPriority w:val="9"/>
    <w:semiHidden/>
    <w:rsid w:val="0025133D"/>
    <w:pPr>
      <w:keepNext/>
      <w:keepLines/>
      <w:spacing w:before="200" w:after="0"/>
      <w:outlineLvl w:val="3"/>
    </w:pPr>
    <w:rPr>
      <w:rFonts w:eastAsiaTheme="majorEastAsia" w:cstheme="majorBidi"/>
      <w:b/>
      <w:bCs/>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5133D"/>
    <w:rPr>
      <w:rFonts w:eastAsiaTheme="majorEastAsia" w:cstheme="majorBidi"/>
      <w:b/>
      <w:bCs/>
      <w:sz w:val="28"/>
      <w:szCs w:val="28"/>
    </w:rPr>
  </w:style>
  <w:style w:type="paragraph" w:styleId="Sidhuvud">
    <w:name w:val="header"/>
    <w:link w:val="SidhuvudChar"/>
    <w:uiPriority w:val="99"/>
    <w:semiHidden/>
    <w:rsid w:val="00DD0702"/>
    <w:pPr>
      <w:spacing w:after="0" w:line="240" w:lineRule="auto"/>
      <w:jc w:val="right"/>
    </w:pPr>
    <w:rPr>
      <w:rFonts w:ascii="HelveticaNeueLT Std Lt" w:hAnsi="HelveticaNeueLT Std Lt"/>
      <w:caps/>
      <w:sz w:val="16"/>
    </w:rPr>
  </w:style>
  <w:style w:type="character" w:customStyle="1" w:styleId="SidhuvudChar">
    <w:name w:val="Sidhuvud Char"/>
    <w:basedOn w:val="Standardstycketeckensnitt"/>
    <w:link w:val="Sidhuvud"/>
    <w:uiPriority w:val="99"/>
    <w:semiHidden/>
    <w:rsid w:val="00DD0702"/>
    <w:rPr>
      <w:rFonts w:ascii="HelveticaNeueLT Std Lt" w:hAnsi="HelveticaNeueLT Std Lt"/>
      <w:caps/>
      <w:sz w:val="16"/>
    </w:rPr>
  </w:style>
  <w:style w:type="paragraph" w:styleId="Sidfot">
    <w:name w:val="footer"/>
    <w:link w:val="SidfotChar"/>
    <w:uiPriority w:val="99"/>
    <w:rsid w:val="003C259C"/>
    <w:pPr>
      <w:spacing w:after="0" w:line="240" w:lineRule="auto"/>
    </w:pPr>
    <w:rPr>
      <w:sz w:val="15"/>
    </w:rPr>
  </w:style>
  <w:style w:type="character" w:customStyle="1" w:styleId="SidfotChar">
    <w:name w:val="Sidfot Char"/>
    <w:basedOn w:val="Standardstycketeckensnitt"/>
    <w:link w:val="Sidfot"/>
    <w:uiPriority w:val="99"/>
    <w:rsid w:val="003C259C"/>
    <w:rPr>
      <w:sz w:val="15"/>
    </w:rPr>
  </w:style>
  <w:style w:type="paragraph" w:styleId="Ballongtext">
    <w:name w:val="Balloon Text"/>
    <w:basedOn w:val="Normal"/>
    <w:link w:val="BallongtextChar"/>
    <w:uiPriority w:val="99"/>
    <w:semiHidden/>
    <w:unhideWhenUsed/>
    <w:rsid w:val="0077065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7065C"/>
    <w:rPr>
      <w:rFonts w:ascii="Tahoma" w:hAnsi="Tahoma" w:cs="Tahoma"/>
      <w:sz w:val="16"/>
      <w:szCs w:val="16"/>
    </w:rPr>
  </w:style>
  <w:style w:type="table" w:styleId="Tabellrutnt">
    <w:name w:val="Table Grid"/>
    <w:basedOn w:val="Normaltabell"/>
    <w:uiPriority w:val="59"/>
    <w:rsid w:val="00BA00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ubrik2Char">
    <w:name w:val="Rubrik 2 Char"/>
    <w:basedOn w:val="Standardstycketeckensnitt"/>
    <w:link w:val="Rubrik2"/>
    <w:uiPriority w:val="9"/>
    <w:rsid w:val="0025133D"/>
    <w:rPr>
      <w:rFonts w:eastAsiaTheme="majorEastAsia" w:cstheme="majorBidi"/>
      <w:b/>
      <w:bCs/>
      <w:sz w:val="24"/>
      <w:szCs w:val="26"/>
    </w:rPr>
  </w:style>
  <w:style w:type="paragraph" w:styleId="Brdtext">
    <w:name w:val="Body Text"/>
    <w:link w:val="BrdtextChar"/>
    <w:uiPriority w:val="99"/>
    <w:qFormat/>
    <w:rsid w:val="00A66C90"/>
    <w:pPr>
      <w:spacing w:after="120" w:line="280" w:lineRule="exact"/>
    </w:pPr>
    <w:rPr>
      <w:rFonts w:asciiTheme="minorHAnsi" w:hAnsiTheme="minorHAnsi"/>
    </w:rPr>
  </w:style>
  <w:style w:type="character" w:customStyle="1" w:styleId="BrdtextChar">
    <w:name w:val="Brödtext Char"/>
    <w:basedOn w:val="Standardstycketeckensnitt"/>
    <w:link w:val="Brdtext"/>
    <w:uiPriority w:val="99"/>
    <w:rsid w:val="00A66C90"/>
    <w:rPr>
      <w:rFonts w:asciiTheme="minorHAnsi" w:hAnsiTheme="minorHAnsi"/>
    </w:rPr>
  </w:style>
  <w:style w:type="paragraph" w:styleId="Rubrik">
    <w:name w:val="Title"/>
    <w:next w:val="Brdtext"/>
    <w:link w:val="RubrikChar"/>
    <w:uiPriority w:val="10"/>
    <w:qFormat/>
    <w:rsid w:val="005954B4"/>
    <w:pPr>
      <w:spacing w:after="300" w:line="240" w:lineRule="auto"/>
      <w:contextualSpacing/>
    </w:pPr>
    <w:rPr>
      <w:rFonts w:eastAsiaTheme="majorEastAsia" w:cstheme="majorBidi"/>
      <w:b/>
      <w:color w:val="000000" w:themeColor="text2" w:themeShade="BF"/>
      <w:spacing w:val="5"/>
      <w:kern w:val="28"/>
      <w:sz w:val="28"/>
      <w:szCs w:val="52"/>
    </w:rPr>
  </w:style>
  <w:style w:type="character" w:customStyle="1" w:styleId="RubrikChar">
    <w:name w:val="Rubrik Char"/>
    <w:basedOn w:val="Standardstycketeckensnitt"/>
    <w:link w:val="Rubrik"/>
    <w:uiPriority w:val="10"/>
    <w:rsid w:val="005954B4"/>
    <w:rPr>
      <w:rFonts w:eastAsiaTheme="majorEastAsia" w:cstheme="majorBidi"/>
      <w:b/>
      <w:color w:val="000000" w:themeColor="text2" w:themeShade="BF"/>
      <w:spacing w:val="5"/>
      <w:kern w:val="28"/>
      <w:sz w:val="28"/>
      <w:szCs w:val="52"/>
    </w:rPr>
  </w:style>
  <w:style w:type="character" w:customStyle="1" w:styleId="Rubrik3Char">
    <w:name w:val="Rubrik 3 Char"/>
    <w:basedOn w:val="Standardstycketeckensnitt"/>
    <w:link w:val="Rubrik3"/>
    <w:uiPriority w:val="9"/>
    <w:rsid w:val="0025133D"/>
    <w:rPr>
      <w:rFonts w:eastAsiaTheme="majorEastAsia" w:cstheme="majorBidi"/>
      <w:b/>
      <w:bCs/>
      <w:sz w:val="24"/>
    </w:rPr>
  </w:style>
  <w:style w:type="character" w:customStyle="1" w:styleId="Rubrik4Char">
    <w:name w:val="Rubrik 4 Char"/>
    <w:basedOn w:val="Standardstycketeckensnitt"/>
    <w:link w:val="Rubrik4"/>
    <w:uiPriority w:val="9"/>
    <w:semiHidden/>
    <w:rsid w:val="0025133D"/>
    <w:rPr>
      <w:rFonts w:eastAsiaTheme="majorEastAsia" w:cstheme="majorBidi"/>
      <w:b/>
      <w:bCs/>
      <w:i/>
      <w:iCs/>
    </w:rPr>
  </w:style>
  <w:style w:type="paragraph" w:styleId="Underrubrik">
    <w:name w:val="Subtitle"/>
    <w:basedOn w:val="Normal"/>
    <w:next w:val="Normal"/>
    <w:link w:val="UnderrubrikChar"/>
    <w:uiPriority w:val="11"/>
    <w:semiHidden/>
    <w:rsid w:val="005954B4"/>
    <w:pPr>
      <w:numPr>
        <w:ilvl w:val="1"/>
      </w:numPr>
    </w:pPr>
    <w:rPr>
      <w:rFonts w:eastAsiaTheme="majorEastAsia" w:cstheme="majorBidi"/>
      <w:iCs/>
      <w:spacing w:val="15"/>
      <w:sz w:val="24"/>
      <w:szCs w:val="24"/>
    </w:rPr>
  </w:style>
  <w:style w:type="character" w:customStyle="1" w:styleId="UnderrubrikChar">
    <w:name w:val="Underrubrik Char"/>
    <w:basedOn w:val="Standardstycketeckensnitt"/>
    <w:link w:val="Underrubrik"/>
    <w:uiPriority w:val="11"/>
    <w:semiHidden/>
    <w:rsid w:val="005954B4"/>
    <w:rPr>
      <w:rFonts w:eastAsiaTheme="majorEastAsia" w:cstheme="majorBidi"/>
      <w:iCs/>
      <w:spacing w:val="15"/>
      <w:sz w:val="24"/>
      <w:szCs w:val="24"/>
    </w:rPr>
  </w:style>
  <w:style w:type="paragraph" w:customStyle="1" w:styleId="Sudhuvudfrvaltning">
    <w:name w:val="Sudhuvud_förvaltning"/>
    <w:semiHidden/>
    <w:qFormat/>
    <w:rsid w:val="00825B74"/>
    <w:rPr>
      <w:caps/>
      <w:sz w:val="20"/>
    </w:rPr>
  </w:style>
  <w:style w:type="paragraph" w:customStyle="1" w:styleId="Adressat">
    <w:name w:val="Adressat"/>
    <w:semiHidden/>
    <w:qFormat/>
    <w:rsid w:val="00B5424D"/>
    <w:pPr>
      <w:spacing w:after="0" w:line="240" w:lineRule="auto"/>
    </w:pPr>
    <w:rPr>
      <w:sz w:val="20"/>
      <w:szCs w:val="20"/>
    </w:rPr>
  </w:style>
  <w:style w:type="paragraph" w:customStyle="1" w:styleId="Webbadress">
    <w:name w:val="Webbadress"/>
    <w:semiHidden/>
    <w:qFormat/>
    <w:rsid w:val="00F5330D"/>
    <w:pPr>
      <w:spacing w:after="0"/>
      <w:jc w:val="right"/>
    </w:pPr>
    <w:rPr>
      <w:b/>
      <w:sz w:val="19"/>
      <w:szCs w:val="19"/>
    </w:rPr>
  </w:style>
  <w:style w:type="paragraph" w:customStyle="1" w:styleId="Avsndareniv2">
    <w:name w:val="Avsändare nivå 2"/>
    <w:semiHidden/>
    <w:qFormat/>
    <w:rsid w:val="00B416A0"/>
    <w:rPr>
      <w:rFonts w:ascii="Berling LT Std Roman" w:hAnsi="Berling LT Std Roman"/>
      <w:sz w:val="20"/>
    </w:rPr>
  </w:style>
  <w:style w:type="paragraph" w:customStyle="1" w:styleId="Sidhuvud1">
    <w:name w:val="Sidhuvud1"/>
    <w:semiHidden/>
    <w:qFormat/>
    <w:rsid w:val="008418D1"/>
    <w:pPr>
      <w:spacing w:after="0" w:line="0" w:lineRule="atLeast"/>
    </w:pPr>
    <w:rPr>
      <w:caps/>
      <w:sz w:val="18"/>
    </w:rPr>
  </w:style>
  <w:style w:type="paragraph" w:customStyle="1" w:styleId="Sidhuvudavdelning">
    <w:name w:val="Sidhuvud_avdelning"/>
    <w:semiHidden/>
    <w:qFormat/>
    <w:rsid w:val="000F7325"/>
    <w:pPr>
      <w:spacing w:before="60" w:after="0" w:line="240" w:lineRule="auto"/>
    </w:pPr>
    <w:rPr>
      <w:caps/>
      <w:sz w:val="15"/>
      <w:szCs w:val="18"/>
    </w:rPr>
  </w:style>
  <w:style w:type="paragraph" w:styleId="Dokumentversikt">
    <w:name w:val="Document Map"/>
    <w:basedOn w:val="Normal"/>
    <w:link w:val="DokumentversiktChar"/>
    <w:uiPriority w:val="99"/>
    <w:semiHidden/>
    <w:unhideWhenUsed/>
    <w:rsid w:val="00962287"/>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962287"/>
    <w:rPr>
      <w:rFonts w:ascii="Tahoma" w:hAnsi="Tahoma" w:cs="Tahoma"/>
      <w:sz w:val="16"/>
      <w:szCs w:val="16"/>
    </w:rPr>
  </w:style>
  <w:style w:type="character" w:styleId="Hyperlnk">
    <w:name w:val="Hyperlink"/>
    <w:basedOn w:val="Standardstycketeckensnitt"/>
    <w:uiPriority w:val="99"/>
    <w:unhideWhenUsed/>
    <w:rsid w:val="006A41CD"/>
    <w:rPr>
      <w:color w:val="0000FF" w:themeColor="hyperlink"/>
      <w:u w:val="single"/>
    </w:rPr>
  </w:style>
  <w:style w:type="paragraph" w:styleId="Liststycke">
    <w:name w:val="List Paragraph"/>
    <w:basedOn w:val="Normal"/>
    <w:uiPriority w:val="34"/>
    <w:qFormat/>
    <w:rsid w:val="007D70B2"/>
    <w:pPr>
      <w:ind w:left="720"/>
      <w:contextualSpacing/>
    </w:pPr>
  </w:style>
  <w:style w:type="character" w:styleId="Stark">
    <w:name w:val="Strong"/>
    <w:basedOn w:val="Standardstycketeckensnitt"/>
    <w:uiPriority w:val="22"/>
    <w:qFormat/>
    <w:rsid w:val="002D0E05"/>
    <w:rPr>
      <w:b/>
      <w:bCs/>
    </w:rPr>
  </w:style>
  <w:style w:type="paragraph" w:styleId="Normalwebb">
    <w:name w:val="Normal (Web)"/>
    <w:basedOn w:val="Normal"/>
    <w:uiPriority w:val="99"/>
    <w:semiHidden/>
    <w:unhideWhenUsed/>
    <w:rsid w:val="002D0E05"/>
    <w:pPr>
      <w:spacing w:before="100" w:beforeAutospacing="1" w:after="100" w:afterAutospacing="1" w:line="240" w:lineRule="auto"/>
    </w:pPr>
    <w:rPr>
      <w:rFonts w:ascii="Times New Roman" w:eastAsia="Times New Roman" w:hAnsi="Times New Roman" w:cs="Times New Roman"/>
      <w:color w:val="auto"/>
      <w:sz w:val="24"/>
      <w:szCs w:val="24"/>
      <w:lang w:eastAsia="sv-SE"/>
    </w:rPr>
  </w:style>
  <w:style w:type="paragraph" w:styleId="Ingetavstnd">
    <w:name w:val="No Spacing"/>
    <w:uiPriority w:val="1"/>
    <w:qFormat/>
    <w:rsid w:val="00CE524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inorBidi"/>
        <w:color w:val="000000" w:themeColor="text1"/>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uiPriority="11" w:unhideWhenUsed="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F5330D"/>
  </w:style>
  <w:style w:type="paragraph" w:styleId="Rubrik1">
    <w:name w:val="heading 1"/>
    <w:next w:val="Brdtext"/>
    <w:link w:val="Rubrik1Char"/>
    <w:uiPriority w:val="9"/>
    <w:qFormat/>
    <w:rsid w:val="0025133D"/>
    <w:pPr>
      <w:keepNext/>
      <w:keepLines/>
      <w:spacing w:before="480" w:after="0"/>
      <w:outlineLvl w:val="0"/>
    </w:pPr>
    <w:rPr>
      <w:rFonts w:eastAsiaTheme="majorEastAsia" w:cstheme="majorBidi"/>
      <w:b/>
      <w:bCs/>
      <w:sz w:val="28"/>
      <w:szCs w:val="28"/>
    </w:rPr>
  </w:style>
  <w:style w:type="paragraph" w:styleId="Rubrik2">
    <w:name w:val="heading 2"/>
    <w:next w:val="Brdtext"/>
    <w:link w:val="Rubrik2Char"/>
    <w:uiPriority w:val="9"/>
    <w:qFormat/>
    <w:rsid w:val="0025133D"/>
    <w:pPr>
      <w:keepNext/>
      <w:keepLines/>
      <w:spacing w:before="200" w:after="0"/>
      <w:outlineLvl w:val="1"/>
    </w:pPr>
    <w:rPr>
      <w:rFonts w:eastAsiaTheme="majorEastAsia" w:cstheme="majorBidi"/>
      <w:b/>
      <w:bCs/>
      <w:sz w:val="24"/>
      <w:szCs w:val="26"/>
    </w:rPr>
  </w:style>
  <w:style w:type="paragraph" w:styleId="Rubrik3">
    <w:name w:val="heading 3"/>
    <w:next w:val="Brdtext"/>
    <w:link w:val="Rubrik3Char"/>
    <w:uiPriority w:val="9"/>
    <w:qFormat/>
    <w:rsid w:val="0025133D"/>
    <w:pPr>
      <w:keepNext/>
      <w:keepLines/>
      <w:spacing w:before="200" w:after="0"/>
      <w:outlineLvl w:val="2"/>
    </w:pPr>
    <w:rPr>
      <w:rFonts w:eastAsiaTheme="majorEastAsia" w:cstheme="majorBidi"/>
      <w:b/>
      <w:bCs/>
      <w:sz w:val="24"/>
    </w:rPr>
  </w:style>
  <w:style w:type="paragraph" w:styleId="Rubrik4">
    <w:name w:val="heading 4"/>
    <w:basedOn w:val="Normal"/>
    <w:next w:val="Normal"/>
    <w:link w:val="Rubrik4Char"/>
    <w:uiPriority w:val="9"/>
    <w:semiHidden/>
    <w:rsid w:val="0025133D"/>
    <w:pPr>
      <w:keepNext/>
      <w:keepLines/>
      <w:spacing w:before="200" w:after="0"/>
      <w:outlineLvl w:val="3"/>
    </w:pPr>
    <w:rPr>
      <w:rFonts w:eastAsiaTheme="majorEastAsia" w:cstheme="majorBidi"/>
      <w:b/>
      <w:bCs/>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5133D"/>
    <w:rPr>
      <w:rFonts w:eastAsiaTheme="majorEastAsia" w:cstheme="majorBidi"/>
      <w:b/>
      <w:bCs/>
      <w:sz w:val="28"/>
      <w:szCs w:val="28"/>
    </w:rPr>
  </w:style>
  <w:style w:type="paragraph" w:styleId="Sidhuvud">
    <w:name w:val="header"/>
    <w:link w:val="SidhuvudChar"/>
    <w:uiPriority w:val="99"/>
    <w:semiHidden/>
    <w:rsid w:val="00DD0702"/>
    <w:pPr>
      <w:spacing w:after="0" w:line="240" w:lineRule="auto"/>
      <w:jc w:val="right"/>
    </w:pPr>
    <w:rPr>
      <w:rFonts w:ascii="HelveticaNeueLT Std Lt" w:hAnsi="HelveticaNeueLT Std Lt"/>
      <w:caps/>
      <w:sz w:val="16"/>
    </w:rPr>
  </w:style>
  <w:style w:type="character" w:customStyle="1" w:styleId="SidhuvudChar">
    <w:name w:val="Sidhuvud Char"/>
    <w:basedOn w:val="Standardstycketeckensnitt"/>
    <w:link w:val="Sidhuvud"/>
    <w:uiPriority w:val="99"/>
    <w:semiHidden/>
    <w:rsid w:val="00DD0702"/>
    <w:rPr>
      <w:rFonts w:ascii="HelveticaNeueLT Std Lt" w:hAnsi="HelveticaNeueLT Std Lt"/>
      <w:caps/>
      <w:sz w:val="16"/>
    </w:rPr>
  </w:style>
  <w:style w:type="paragraph" w:styleId="Sidfot">
    <w:name w:val="footer"/>
    <w:link w:val="SidfotChar"/>
    <w:uiPriority w:val="99"/>
    <w:rsid w:val="003C259C"/>
    <w:pPr>
      <w:spacing w:after="0" w:line="240" w:lineRule="auto"/>
    </w:pPr>
    <w:rPr>
      <w:sz w:val="15"/>
    </w:rPr>
  </w:style>
  <w:style w:type="character" w:customStyle="1" w:styleId="SidfotChar">
    <w:name w:val="Sidfot Char"/>
    <w:basedOn w:val="Standardstycketeckensnitt"/>
    <w:link w:val="Sidfot"/>
    <w:uiPriority w:val="99"/>
    <w:rsid w:val="003C259C"/>
    <w:rPr>
      <w:sz w:val="15"/>
    </w:rPr>
  </w:style>
  <w:style w:type="paragraph" w:styleId="Ballongtext">
    <w:name w:val="Balloon Text"/>
    <w:basedOn w:val="Normal"/>
    <w:link w:val="BallongtextChar"/>
    <w:uiPriority w:val="99"/>
    <w:semiHidden/>
    <w:unhideWhenUsed/>
    <w:rsid w:val="0077065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7065C"/>
    <w:rPr>
      <w:rFonts w:ascii="Tahoma" w:hAnsi="Tahoma" w:cs="Tahoma"/>
      <w:sz w:val="16"/>
      <w:szCs w:val="16"/>
    </w:rPr>
  </w:style>
  <w:style w:type="table" w:styleId="Tabellrutnt">
    <w:name w:val="Table Grid"/>
    <w:basedOn w:val="Normaltabell"/>
    <w:uiPriority w:val="59"/>
    <w:rsid w:val="00BA00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ubrik2Char">
    <w:name w:val="Rubrik 2 Char"/>
    <w:basedOn w:val="Standardstycketeckensnitt"/>
    <w:link w:val="Rubrik2"/>
    <w:uiPriority w:val="9"/>
    <w:rsid w:val="0025133D"/>
    <w:rPr>
      <w:rFonts w:eastAsiaTheme="majorEastAsia" w:cstheme="majorBidi"/>
      <w:b/>
      <w:bCs/>
      <w:sz w:val="24"/>
      <w:szCs w:val="26"/>
    </w:rPr>
  </w:style>
  <w:style w:type="paragraph" w:styleId="Brdtext">
    <w:name w:val="Body Text"/>
    <w:link w:val="BrdtextChar"/>
    <w:uiPriority w:val="99"/>
    <w:qFormat/>
    <w:rsid w:val="00A66C90"/>
    <w:pPr>
      <w:spacing w:after="120" w:line="280" w:lineRule="exact"/>
    </w:pPr>
    <w:rPr>
      <w:rFonts w:asciiTheme="minorHAnsi" w:hAnsiTheme="minorHAnsi"/>
    </w:rPr>
  </w:style>
  <w:style w:type="character" w:customStyle="1" w:styleId="BrdtextChar">
    <w:name w:val="Brödtext Char"/>
    <w:basedOn w:val="Standardstycketeckensnitt"/>
    <w:link w:val="Brdtext"/>
    <w:uiPriority w:val="99"/>
    <w:rsid w:val="00A66C90"/>
    <w:rPr>
      <w:rFonts w:asciiTheme="minorHAnsi" w:hAnsiTheme="minorHAnsi"/>
    </w:rPr>
  </w:style>
  <w:style w:type="paragraph" w:styleId="Rubrik">
    <w:name w:val="Title"/>
    <w:next w:val="Brdtext"/>
    <w:link w:val="RubrikChar"/>
    <w:uiPriority w:val="10"/>
    <w:qFormat/>
    <w:rsid w:val="005954B4"/>
    <w:pPr>
      <w:spacing w:after="300" w:line="240" w:lineRule="auto"/>
      <w:contextualSpacing/>
    </w:pPr>
    <w:rPr>
      <w:rFonts w:eastAsiaTheme="majorEastAsia" w:cstheme="majorBidi"/>
      <w:b/>
      <w:color w:val="000000" w:themeColor="text2" w:themeShade="BF"/>
      <w:spacing w:val="5"/>
      <w:kern w:val="28"/>
      <w:sz w:val="28"/>
      <w:szCs w:val="52"/>
    </w:rPr>
  </w:style>
  <w:style w:type="character" w:customStyle="1" w:styleId="RubrikChar">
    <w:name w:val="Rubrik Char"/>
    <w:basedOn w:val="Standardstycketeckensnitt"/>
    <w:link w:val="Rubrik"/>
    <w:uiPriority w:val="10"/>
    <w:rsid w:val="005954B4"/>
    <w:rPr>
      <w:rFonts w:eastAsiaTheme="majorEastAsia" w:cstheme="majorBidi"/>
      <w:b/>
      <w:color w:val="000000" w:themeColor="text2" w:themeShade="BF"/>
      <w:spacing w:val="5"/>
      <w:kern w:val="28"/>
      <w:sz w:val="28"/>
      <w:szCs w:val="52"/>
    </w:rPr>
  </w:style>
  <w:style w:type="character" w:customStyle="1" w:styleId="Rubrik3Char">
    <w:name w:val="Rubrik 3 Char"/>
    <w:basedOn w:val="Standardstycketeckensnitt"/>
    <w:link w:val="Rubrik3"/>
    <w:uiPriority w:val="9"/>
    <w:rsid w:val="0025133D"/>
    <w:rPr>
      <w:rFonts w:eastAsiaTheme="majorEastAsia" w:cstheme="majorBidi"/>
      <w:b/>
      <w:bCs/>
      <w:sz w:val="24"/>
    </w:rPr>
  </w:style>
  <w:style w:type="character" w:customStyle="1" w:styleId="Rubrik4Char">
    <w:name w:val="Rubrik 4 Char"/>
    <w:basedOn w:val="Standardstycketeckensnitt"/>
    <w:link w:val="Rubrik4"/>
    <w:uiPriority w:val="9"/>
    <w:semiHidden/>
    <w:rsid w:val="0025133D"/>
    <w:rPr>
      <w:rFonts w:eastAsiaTheme="majorEastAsia" w:cstheme="majorBidi"/>
      <w:b/>
      <w:bCs/>
      <w:i/>
      <w:iCs/>
    </w:rPr>
  </w:style>
  <w:style w:type="paragraph" w:styleId="Underrubrik">
    <w:name w:val="Subtitle"/>
    <w:basedOn w:val="Normal"/>
    <w:next w:val="Normal"/>
    <w:link w:val="UnderrubrikChar"/>
    <w:uiPriority w:val="11"/>
    <w:semiHidden/>
    <w:rsid w:val="005954B4"/>
    <w:pPr>
      <w:numPr>
        <w:ilvl w:val="1"/>
      </w:numPr>
    </w:pPr>
    <w:rPr>
      <w:rFonts w:eastAsiaTheme="majorEastAsia" w:cstheme="majorBidi"/>
      <w:iCs/>
      <w:spacing w:val="15"/>
      <w:sz w:val="24"/>
      <w:szCs w:val="24"/>
    </w:rPr>
  </w:style>
  <w:style w:type="character" w:customStyle="1" w:styleId="UnderrubrikChar">
    <w:name w:val="Underrubrik Char"/>
    <w:basedOn w:val="Standardstycketeckensnitt"/>
    <w:link w:val="Underrubrik"/>
    <w:uiPriority w:val="11"/>
    <w:semiHidden/>
    <w:rsid w:val="005954B4"/>
    <w:rPr>
      <w:rFonts w:eastAsiaTheme="majorEastAsia" w:cstheme="majorBidi"/>
      <w:iCs/>
      <w:spacing w:val="15"/>
      <w:sz w:val="24"/>
      <w:szCs w:val="24"/>
    </w:rPr>
  </w:style>
  <w:style w:type="paragraph" w:customStyle="1" w:styleId="Sudhuvudfrvaltning">
    <w:name w:val="Sudhuvud_förvaltning"/>
    <w:semiHidden/>
    <w:qFormat/>
    <w:rsid w:val="00825B74"/>
    <w:rPr>
      <w:caps/>
      <w:sz w:val="20"/>
    </w:rPr>
  </w:style>
  <w:style w:type="paragraph" w:customStyle="1" w:styleId="Adressat">
    <w:name w:val="Adressat"/>
    <w:semiHidden/>
    <w:qFormat/>
    <w:rsid w:val="00B5424D"/>
    <w:pPr>
      <w:spacing w:after="0" w:line="240" w:lineRule="auto"/>
    </w:pPr>
    <w:rPr>
      <w:sz w:val="20"/>
      <w:szCs w:val="20"/>
    </w:rPr>
  </w:style>
  <w:style w:type="paragraph" w:customStyle="1" w:styleId="Webbadress">
    <w:name w:val="Webbadress"/>
    <w:semiHidden/>
    <w:qFormat/>
    <w:rsid w:val="00F5330D"/>
    <w:pPr>
      <w:spacing w:after="0"/>
      <w:jc w:val="right"/>
    </w:pPr>
    <w:rPr>
      <w:b/>
      <w:sz w:val="19"/>
      <w:szCs w:val="19"/>
    </w:rPr>
  </w:style>
  <w:style w:type="paragraph" w:customStyle="1" w:styleId="Avsndareniv2">
    <w:name w:val="Avsändare nivå 2"/>
    <w:semiHidden/>
    <w:qFormat/>
    <w:rsid w:val="00B416A0"/>
    <w:rPr>
      <w:rFonts w:ascii="Berling LT Std Roman" w:hAnsi="Berling LT Std Roman"/>
      <w:sz w:val="20"/>
    </w:rPr>
  </w:style>
  <w:style w:type="paragraph" w:customStyle="1" w:styleId="Sidhuvud1">
    <w:name w:val="Sidhuvud1"/>
    <w:semiHidden/>
    <w:qFormat/>
    <w:rsid w:val="008418D1"/>
    <w:pPr>
      <w:spacing w:after="0" w:line="0" w:lineRule="atLeast"/>
    </w:pPr>
    <w:rPr>
      <w:caps/>
      <w:sz w:val="18"/>
    </w:rPr>
  </w:style>
  <w:style w:type="paragraph" w:customStyle="1" w:styleId="Sidhuvudavdelning">
    <w:name w:val="Sidhuvud_avdelning"/>
    <w:semiHidden/>
    <w:qFormat/>
    <w:rsid w:val="000F7325"/>
    <w:pPr>
      <w:spacing w:before="60" w:after="0" w:line="240" w:lineRule="auto"/>
    </w:pPr>
    <w:rPr>
      <w:caps/>
      <w:sz w:val="15"/>
      <w:szCs w:val="18"/>
    </w:rPr>
  </w:style>
  <w:style w:type="paragraph" w:styleId="Dokumentversikt">
    <w:name w:val="Document Map"/>
    <w:basedOn w:val="Normal"/>
    <w:link w:val="DokumentversiktChar"/>
    <w:uiPriority w:val="99"/>
    <w:semiHidden/>
    <w:unhideWhenUsed/>
    <w:rsid w:val="00962287"/>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962287"/>
    <w:rPr>
      <w:rFonts w:ascii="Tahoma" w:hAnsi="Tahoma" w:cs="Tahoma"/>
      <w:sz w:val="16"/>
      <w:szCs w:val="16"/>
    </w:rPr>
  </w:style>
  <w:style w:type="character" w:styleId="Hyperlnk">
    <w:name w:val="Hyperlink"/>
    <w:basedOn w:val="Standardstycketeckensnitt"/>
    <w:uiPriority w:val="99"/>
    <w:unhideWhenUsed/>
    <w:rsid w:val="006A41CD"/>
    <w:rPr>
      <w:color w:val="0000FF" w:themeColor="hyperlink"/>
      <w:u w:val="single"/>
    </w:rPr>
  </w:style>
  <w:style w:type="paragraph" w:styleId="Liststycke">
    <w:name w:val="List Paragraph"/>
    <w:basedOn w:val="Normal"/>
    <w:uiPriority w:val="34"/>
    <w:qFormat/>
    <w:rsid w:val="007D70B2"/>
    <w:pPr>
      <w:ind w:left="720"/>
      <w:contextualSpacing/>
    </w:pPr>
  </w:style>
  <w:style w:type="character" w:styleId="Stark">
    <w:name w:val="Strong"/>
    <w:basedOn w:val="Standardstycketeckensnitt"/>
    <w:uiPriority w:val="22"/>
    <w:qFormat/>
    <w:rsid w:val="002D0E05"/>
    <w:rPr>
      <w:b/>
      <w:bCs/>
    </w:rPr>
  </w:style>
  <w:style w:type="paragraph" w:styleId="Normalwebb">
    <w:name w:val="Normal (Web)"/>
    <w:basedOn w:val="Normal"/>
    <w:uiPriority w:val="99"/>
    <w:semiHidden/>
    <w:unhideWhenUsed/>
    <w:rsid w:val="002D0E05"/>
    <w:pPr>
      <w:spacing w:before="100" w:beforeAutospacing="1" w:after="100" w:afterAutospacing="1" w:line="240" w:lineRule="auto"/>
    </w:pPr>
    <w:rPr>
      <w:rFonts w:ascii="Times New Roman" w:eastAsia="Times New Roman" w:hAnsi="Times New Roman" w:cs="Times New Roman"/>
      <w:color w:val="auto"/>
      <w:sz w:val="24"/>
      <w:szCs w:val="24"/>
      <w:lang w:eastAsia="sv-SE"/>
    </w:rPr>
  </w:style>
  <w:style w:type="paragraph" w:styleId="Ingetavstnd">
    <w:name w:val="No Spacing"/>
    <w:uiPriority w:val="1"/>
    <w:qFormat/>
    <w:rsid w:val="00CE52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199793">
      <w:bodyDiv w:val="1"/>
      <w:marLeft w:val="0"/>
      <w:marRight w:val="0"/>
      <w:marTop w:val="0"/>
      <w:marBottom w:val="0"/>
      <w:divBdr>
        <w:top w:val="none" w:sz="0" w:space="0" w:color="auto"/>
        <w:left w:val="none" w:sz="0" w:space="0" w:color="auto"/>
        <w:bottom w:val="none" w:sz="0" w:space="0" w:color="auto"/>
        <w:right w:val="none" w:sz="0" w:space="0" w:color="auto"/>
      </w:divBdr>
      <w:divsChild>
        <w:div w:id="1577783785">
          <w:marLeft w:val="0"/>
          <w:marRight w:val="0"/>
          <w:marTop w:val="0"/>
          <w:marBottom w:val="0"/>
          <w:divBdr>
            <w:top w:val="none" w:sz="0" w:space="0" w:color="auto"/>
            <w:left w:val="none" w:sz="0" w:space="0" w:color="auto"/>
            <w:bottom w:val="none" w:sz="0" w:space="0" w:color="auto"/>
            <w:right w:val="none" w:sz="0" w:space="0" w:color="auto"/>
          </w:divBdr>
          <w:divsChild>
            <w:div w:id="88427030">
              <w:marLeft w:val="0"/>
              <w:marRight w:val="0"/>
              <w:marTop w:val="0"/>
              <w:marBottom w:val="0"/>
              <w:divBdr>
                <w:top w:val="none" w:sz="0" w:space="0" w:color="auto"/>
                <w:left w:val="none" w:sz="0" w:space="0" w:color="auto"/>
                <w:bottom w:val="none" w:sz="0" w:space="0" w:color="auto"/>
                <w:right w:val="none" w:sz="0" w:space="0" w:color="auto"/>
              </w:divBdr>
              <w:divsChild>
                <w:div w:id="67192944">
                  <w:marLeft w:val="150"/>
                  <w:marRight w:val="150"/>
                  <w:marTop w:val="0"/>
                  <w:marBottom w:val="0"/>
                  <w:divBdr>
                    <w:top w:val="none" w:sz="0" w:space="0" w:color="auto"/>
                    <w:left w:val="none" w:sz="0" w:space="0" w:color="auto"/>
                    <w:bottom w:val="none" w:sz="0" w:space="0" w:color="auto"/>
                    <w:right w:val="none" w:sz="0" w:space="0" w:color="auto"/>
                  </w:divBdr>
                  <w:divsChild>
                    <w:div w:id="622732711">
                      <w:marLeft w:val="150"/>
                      <w:marRight w:val="150"/>
                      <w:marTop w:val="0"/>
                      <w:marBottom w:val="0"/>
                      <w:divBdr>
                        <w:top w:val="none" w:sz="0" w:space="0" w:color="auto"/>
                        <w:left w:val="none" w:sz="0" w:space="0" w:color="auto"/>
                        <w:bottom w:val="none" w:sz="0" w:space="0" w:color="auto"/>
                        <w:right w:val="none" w:sz="0" w:space="0" w:color="auto"/>
                      </w:divBdr>
                      <w:divsChild>
                        <w:div w:id="1092552358">
                          <w:marLeft w:val="0"/>
                          <w:marRight w:val="0"/>
                          <w:marTop w:val="0"/>
                          <w:marBottom w:val="0"/>
                          <w:divBdr>
                            <w:top w:val="none" w:sz="0" w:space="0" w:color="auto"/>
                            <w:left w:val="none" w:sz="0" w:space="0" w:color="auto"/>
                            <w:bottom w:val="none" w:sz="0" w:space="0" w:color="auto"/>
                            <w:right w:val="none" w:sz="0" w:space="0" w:color="auto"/>
                          </w:divBdr>
                          <w:divsChild>
                            <w:div w:id="153387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89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anne.hansen@helsingborg.s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ole.andersson@helsingborg.s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an1069\Desktop\brevmall_sbf.dotm" TargetMode="External"/></Relationships>
</file>

<file path=word/theme/theme1.xml><?xml version="1.0" encoding="utf-8"?>
<a:theme xmlns:a="http://schemas.openxmlformats.org/drawingml/2006/main" name="HBG_Tema">
  <a:themeElements>
    <a:clrScheme name="Anpassat 1">
      <a:dk1>
        <a:sysClr val="windowText" lastClr="000000"/>
      </a:dk1>
      <a:lt1>
        <a:srgbClr val="FFFFFF"/>
      </a:lt1>
      <a:dk2>
        <a:srgbClr val="000000"/>
      </a:dk2>
      <a:lt2>
        <a:srgbClr val="FFFFFF"/>
      </a:lt2>
      <a:accent1>
        <a:srgbClr val="93B1CC"/>
      </a:accent1>
      <a:accent2>
        <a:srgbClr val="45697D"/>
      </a:accent2>
      <a:accent3>
        <a:srgbClr val="DDE8EC"/>
      </a:accent3>
      <a:accent4>
        <a:srgbClr val="D62B1F"/>
      </a:accent4>
      <a:accent5>
        <a:srgbClr val="665547"/>
      </a:accent5>
      <a:accent6>
        <a:srgbClr val="A3AE00"/>
      </a:accent6>
      <a:hlink>
        <a:srgbClr val="0000FF"/>
      </a:hlink>
      <a:folHlink>
        <a:srgbClr val="800080"/>
      </a:folHlink>
    </a:clrScheme>
    <a:fontScheme name="HBG_Office_Temateckensnitt">
      <a:majorFont>
        <a:latin typeface="HelveticaNeueLT Std"/>
        <a:ea typeface=""/>
        <a:cs typeface=""/>
      </a:majorFont>
      <a:minorFont>
        <a:latin typeface="Berling LT Std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0C1BF24619FB47809B6595F9AECFB0" ma:contentTypeVersion="0" ma:contentTypeDescription="Skapa ett nytt dokument." ma:contentTypeScope="" ma:versionID="9d45c0013541f1f15988e508be82309c">
  <xsd:schema xmlns:xsd="http://www.w3.org/2001/XMLSchema" xmlns:p="http://schemas.microsoft.com/office/2006/metadata/properties" targetNamespace="http://schemas.microsoft.com/office/2006/metadata/properties" ma:root="true" ma:fieldsID="0972d9b87414d3d716947ba00104245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ma:readOnly="true"/>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E190B-B29B-4B07-A058-1296F47A5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79713CF-2296-4B63-987F-F36633CE730D}">
  <ds:schemaRefs>
    <ds:schemaRef ds:uri="http://schemas.microsoft.com/sharepoint/v3/contenttype/forms"/>
  </ds:schemaRefs>
</ds:datastoreItem>
</file>

<file path=customXml/itemProps3.xml><?xml version="1.0" encoding="utf-8"?>
<ds:datastoreItem xmlns:ds="http://schemas.openxmlformats.org/officeDocument/2006/customXml" ds:itemID="{5BE1A94C-A0F1-4E88-82CC-3D5BE99451CF}">
  <ds:schemaRefs>
    <ds:schemaRef ds:uri="http://schemas.microsoft.com/office/2006/metadata/properties"/>
    <ds:schemaRef ds:uri="http://schemas.microsoft.com/office/2006/documentManagement/types"/>
    <ds:schemaRef ds:uri="http://purl.org/dc/elements/1.1/"/>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AA6C5FD-F5A7-4873-8FEA-E2949F4C7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brevmall_sbf</Template>
  <TotalTime>17</TotalTime>
  <Pages>1</Pages>
  <Words>414</Words>
  <Characters>2199</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Lexicon</Company>
  <LinksUpToDate>false</LinksUpToDate>
  <CharactersWithSpaces>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maan1069</dc:creator>
  <cp:lastModifiedBy>Malin Andersson</cp:lastModifiedBy>
  <cp:revision>20</cp:revision>
  <cp:lastPrinted>2012-05-09T13:43:00Z</cp:lastPrinted>
  <dcterms:created xsi:type="dcterms:W3CDTF">2012-05-08T12:50:00Z</dcterms:created>
  <dcterms:modified xsi:type="dcterms:W3CDTF">2012-05-09T13:43:00Z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0x010100A60C1BF24619FB47809B6595F9AECFB0</vt:lpwstr>
  </property>
</Properties>
</file>