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C1" w:rsidRDefault="00870520" w:rsidP="00EE52C1">
      <w:pPr>
        <w:spacing w:after="0" w:line="300" w:lineRule="exact"/>
        <w:ind w:right="849"/>
        <w:rPr>
          <w:rFonts w:ascii="Arial" w:hAnsi="Arial" w:cs="Arial"/>
          <w:b/>
        </w:rPr>
      </w:pPr>
      <w:r w:rsidRPr="008E310B">
        <w:rPr>
          <w:rFonts w:ascii="Arial" w:hAnsi="Arial" w:cs="Arial"/>
          <w:b/>
        </w:rPr>
        <w:t>B</w:t>
      </w:r>
      <w:r w:rsidR="00537E54" w:rsidRPr="008E310B">
        <w:rPr>
          <w:rFonts w:ascii="Arial" w:hAnsi="Arial" w:cs="Arial"/>
          <w:b/>
        </w:rPr>
        <w:t>este Beschläge und Bauelemente</w:t>
      </w:r>
      <w:r w:rsidR="00EE52C1" w:rsidRPr="008E310B">
        <w:rPr>
          <w:rFonts w:ascii="Arial" w:hAnsi="Arial" w:cs="Arial"/>
          <w:b/>
        </w:rPr>
        <w:t xml:space="preserve"> </w:t>
      </w:r>
      <w:r w:rsidR="005273E9" w:rsidRPr="008E310B">
        <w:rPr>
          <w:rFonts w:ascii="Arial" w:hAnsi="Arial" w:cs="Arial"/>
          <w:b/>
        </w:rPr>
        <w:t xml:space="preserve">2020 </w:t>
      </w:r>
      <w:r w:rsidR="00EE52C1" w:rsidRPr="008E310B">
        <w:rPr>
          <w:rFonts w:ascii="Arial" w:hAnsi="Arial" w:cs="Arial"/>
          <w:b/>
        </w:rPr>
        <w:t>ausgezeichnet</w:t>
      </w:r>
    </w:p>
    <w:p w:rsidR="00537E54" w:rsidRDefault="00537E54" w:rsidP="002F0E32">
      <w:pPr>
        <w:spacing w:after="0" w:line="300" w:lineRule="exact"/>
        <w:ind w:right="849"/>
        <w:rPr>
          <w:rFonts w:ascii="Arial" w:hAnsi="Arial" w:cs="Arial"/>
          <w:b/>
          <w:sz w:val="20"/>
          <w:szCs w:val="20"/>
        </w:rPr>
      </w:pPr>
    </w:p>
    <w:p w:rsidR="009101FE" w:rsidRDefault="007748EF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Köln, 29. Mai 2020 – </w:t>
      </w:r>
      <w:r w:rsidR="009101FE" w:rsidRPr="009101FE">
        <w:rPr>
          <w:rFonts w:ascii="Arial" w:hAnsi="Arial" w:cs="Arial"/>
          <w:sz w:val="20"/>
          <w:szCs w:val="20"/>
        </w:rPr>
        <w:t xml:space="preserve">Die </w:t>
      </w:r>
      <w:r w:rsidR="00DE7F38">
        <w:rPr>
          <w:rFonts w:ascii="Arial" w:hAnsi="Arial" w:cs="Arial"/>
          <w:sz w:val="20"/>
          <w:szCs w:val="20"/>
        </w:rPr>
        <w:t>Sieger</w:t>
      </w:r>
      <w:r w:rsidR="009101FE" w:rsidRPr="009101FE">
        <w:rPr>
          <w:rFonts w:ascii="Arial" w:hAnsi="Arial" w:cs="Arial"/>
          <w:sz w:val="20"/>
          <w:szCs w:val="20"/>
        </w:rPr>
        <w:t xml:space="preserve"> des</w:t>
      </w:r>
      <w:r w:rsidR="00AD0D12">
        <w:rPr>
          <w:rFonts w:ascii="Arial" w:hAnsi="Arial" w:cs="Arial"/>
          <w:sz w:val="20"/>
          <w:szCs w:val="20"/>
        </w:rPr>
        <w:t xml:space="preserve"> Awards</w:t>
      </w:r>
      <w:r w:rsidR="009101FE" w:rsidRPr="009101FE">
        <w:rPr>
          <w:rFonts w:ascii="Arial" w:hAnsi="Arial" w:cs="Arial"/>
          <w:sz w:val="20"/>
          <w:szCs w:val="20"/>
        </w:rPr>
        <w:t xml:space="preserve"> „Produkt des Jahres 2020“ der Fachzeitschrift</w:t>
      </w:r>
      <w:r w:rsidR="00AD0D12">
        <w:rPr>
          <w:rFonts w:ascii="Arial" w:hAnsi="Arial" w:cs="Arial"/>
          <w:sz w:val="20"/>
          <w:szCs w:val="20"/>
        </w:rPr>
        <w:t>en</w:t>
      </w:r>
      <w:r w:rsidR="009101FE" w:rsidRPr="009101FE">
        <w:rPr>
          <w:rFonts w:ascii="Arial" w:hAnsi="Arial" w:cs="Arial"/>
          <w:sz w:val="20"/>
          <w:szCs w:val="20"/>
        </w:rPr>
        <w:t xml:space="preserve"> </w:t>
      </w:r>
      <w:r w:rsidR="009101FE">
        <w:rPr>
          <w:rFonts w:ascii="Arial" w:hAnsi="Arial" w:cs="Arial"/>
          <w:sz w:val="20"/>
          <w:szCs w:val="20"/>
        </w:rPr>
        <w:t>S+B Schloss- und Beschlagmarkt</w:t>
      </w:r>
      <w:r w:rsidR="009101FE" w:rsidRPr="009101FE">
        <w:rPr>
          <w:rFonts w:ascii="Arial" w:hAnsi="Arial" w:cs="Arial"/>
          <w:sz w:val="20"/>
          <w:szCs w:val="20"/>
        </w:rPr>
        <w:t xml:space="preserve"> und </w:t>
      </w:r>
      <w:r w:rsidR="009101FE">
        <w:rPr>
          <w:rFonts w:ascii="Arial" w:hAnsi="Arial" w:cs="Arial"/>
          <w:sz w:val="20"/>
          <w:szCs w:val="20"/>
        </w:rPr>
        <w:t>B&amp;</w:t>
      </w:r>
      <w:r w:rsidR="009C29C6">
        <w:rPr>
          <w:rFonts w:ascii="Arial" w:hAnsi="Arial" w:cs="Arial"/>
          <w:sz w:val="20"/>
          <w:szCs w:val="20"/>
        </w:rPr>
        <w:t>T Bauelement und</w:t>
      </w:r>
      <w:r w:rsidR="009101FE">
        <w:rPr>
          <w:rFonts w:ascii="Arial" w:hAnsi="Arial" w:cs="Arial"/>
          <w:sz w:val="20"/>
          <w:szCs w:val="20"/>
        </w:rPr>
        <w:t xml:space="preserve"> Technik </w:t>
      </w:r>
      <w:r w:rsidR="009101FE" w:rsidRPr="009101FE">
        <w:rPr>
          <w:rFonts w:ascii="Arial" w:hAnsi="Arial" w:cs="Arial"/>
          <w:sz w:val="20"/>
          <w:szCs w:val="20"/>
        </w:rPr>
        <w:t xml:space="preserve">stehen </w:t>
      </w:r>
      <w:r w:rsidR="003C225D">
        <w:rPr>
          <w:rFonts w:ascii="Arial" w:hAnsi="Arial" w:cs="Arial"/>
          <w:sz w:val="20"/>
          <w:szCs w:val="20"/>
        </w:rPr>
        <w:t>fest. Gewonnen hat</w:t>
      </w:r>
      <w:bookmarkStart w:id="0" w:name="_GoBack"/>
      <w:bookmarkEnd w:id="0"/>
      <w:r w:rsidR="002F0E32">
        <w:rPr>
          <w:rFonts w:ascii="Arial" w:hAnsi="Arial" w:cs="Arial"/>
          <w:sz w:val="20"/>
          <w:szCs w:val="20"/>
        </w:rPr>
        <w:t xml:space="preserve"> in der </w:t>
      </w:r>
      <w:r w:rsidR="009101FE" w:rsidRPr="009101FE">
        <w:rPr>
          <w:rFonts w:ascii="Arial" w:hAnsi="Arial" w:cs="Arial"/>
          <w:sz w:val="20"/>
          <w:szCs w:val="20"/>
        </w:rPr>
        <w:t xml:space="preserve">Kategorie </w:t>
      </w:r>
      <w:r w:rsidR="00AD0D12">
        <w:rPr>
          <w:rFonts w:ascii="Arial" w:hAnsi="Arial" w:cs="Arial"/>
          <w:sz w:val="20"/>
          <w:szCs w:val="20"/>
        </w:rPr>
        <w:t>„</w:t>
      </w:r>
      <w:r w:rsidR="009101FE" w:rsidRPr="009101FE">
        <w:rPr>
          <w:rFonts w:ascii="Arial" w:hAnsi="Arial" w:cs="Arial"/>
          <w:sz w:val="20"/>
          <w:szCs w:val="20"/>
        </w:rPr>
        <w:t>Baubeschläge</w:t>
      </w:r>
      <w:r w:rsidR="00AD0D12">
        <w:rPr>
          <w:rFonts w:ascii="Arial" w:hAnsi="Arial" w:cs="Arial"/>
          <w:sz w:val="20"/>
          <w:szCs w:val="20"/>
        </w:rPr>
        <w:t xml:space="preserve"> und </w:t>
      </w:r>
      <w:r w:rsidR="009101FE" w:rsidRPr="009101FE">
        <w:rPr>
          <w:rFonts w:ascii="Arial" w:hAnsi="Arial" w:cs="Arial"/>
          <w:sz w:val="20"/>
          <w:szCs w:val="20"/>
        </w:rPr>
        <w:t>Griffe</w:t>
      </w:r>
      <w:r w:rsidR="00AD0D12">
        <w:rPr>
          <w:rFonts w:ascii="Arial" w:hAnsi="Arial" w:cs="Arial"/>
          <w:sz w:val="20"/>
          <w:szCs w:val="20"/>
        </w:rPr>
        <w:t>“</w:t>
      </w:r>
      <w:r w:rsidR="009101FE" w:rsidRPr="009101FE">
        <w:rPr>
          <w:rFonts w:ascii="Arial" w:hAnsi="Arial" w:cs="Arial"/>
          <w:sz w:val="20"/>
          <w:szCs w:val="20"/>
        </w:rPr>
        <w:t xml:space="preserve"> </w:t>
      </w:r>
      <w:r w:rsidR="003375F2">
        <w:rPr>
          <w:rFonts w:ascii="Arial" w:hAnsi="Arial" w:cs="Arial"/>
          <w:sz w:val="20"/>
          <w:szCs w:val="20"/>
        </w:rPr>
        <w:t xml:space="preserve">die Firma </w:t>
      </w:r>
      <w:r w:rsidR="009101FE" w:rsidRPr="009101FE">
        <w:rPr>
          <w:rFonts w:ascii="Arial" w:hAnsi="Arial" w:cs="Arial"/>
          <w:sz w:val="20"/>
          <w:szCs w:val="20"/>
        </w:rPr>
        <w:t>FSB</w:t>
      </w:r>
      <w:r w:rsidR="00AD0D12">
        <w:rPr>
          <w:rFonts w:ascii="Arial" w:hAnsi="Arial" w:cs="Arial"/>
          <w:sz w:val="20"/>
          <w:szCs w:val="20"/>
        </w:rPr>
        <w:t xml:space="preserve"> Franz Schneider Brakel</w:t>
      </w:r>
      <w:r w:rsidR="009101FE" w:rsidRPr="009101FE">
        <w:rPr>
          <w:rFonts w:ascii="Arial" w:hAnsi="Arial" w:cs="Arial"/>
          <w:sz w:val="20"/>
          <w:szCs w:val="20"/>
        </w:rPr>
        <w:t xml:space="preserve"> mit </w:t>
      </w:r>
      <w:r w:rsidR="00DE7F38">
        <w:rPr>
          <w:rFonts w:ascii="Arial" w:hAnsi="Arial" w:cs="Arial"/>
          <w:sz w:val="20"/>
          <w:szCs w:val="20"/>
        </w:rPr>
        <w:t>einem</w:t>
      </w:r>
      <w:r w:rsidR="00AD0D12">
        <w:rPr>
          <w:rFonts w:ascii="Arial" w:hAnsi="Arial" w:cs="Arial"/>
          <w:sz w:val="20"/>
          <w:szCs w:val="20"/>
        </w:rPr>
        <w:t xml:space="preserve"> </w:t>
      </w:r>
      <w:r w:rsidR="009101FE" w:rsidRPr="009101FE">
        <w:rPr>
          <w:rFonts w:ascii="Arial" w:hAnsi="Arial" w:cs="Arial"/>
          <w:sz w:val="20"/>
          <w:szCs w:val="20"/>
        </w:rPr>
        <w:t>minimalistischen Steckgriff fü</w:t>
      </w:r>
      <w:r w:rsidR="00AD0D12">
        <w:rPr>
          <w:rFonts w:ascii="Arial" w:hAnsi="Arial" w:cs="Arial"/>
          <w:sz w:val="20"/>
          <w:szCs w:val="20"/>
        </w:rPr>
        <w:t>r Fenster und Türen sowie HEWI mit dem Beschlag „Mini</w:t>
      </w:r>
      <w:r w:rsidR="00DE7F38">
        <w:rPr>
          <w:rFonts w:ascii="Arial" w:hAnsi="Arial" w:cs="Arial"/>
          <w:sz w:val="20"/>
          <w:szCs w:val="20"/>
        </w:rPr>
        <w:t>“</w:t>
      </w:r>
      <w:r w:rsidR="00AD0D12">
        <w:rPr>
          <w:rFonts w:ascii="Arial" w:hAnsi="Arial" w:cs="Arial"/>
          <w:sz w:val="20"/>
          <w:szCs w:val="20"/>
        </w:rPr>
        <w:t>. In der</w:t>
      </w:r>
      <w:r w:rsidR="002F0E32">
        <w:rPr>
          <w:rFonts w:ascii="Arial" w:hAnsi="Arial" w:cs="Arial"/>
          <w:sz w:val="20"/>
          <w:szCs w:val="20"/>
        </w:rPr>
        <w:t xml:space="preserve"> </w:t>
      </w:r>
      <w:r w:rsidR="009101FE" w:rsidRPr="009101FE">
        <w:rPr>
          <w:rFonts w:ascii="Arial" w:hAnsi="Arial" w:cs="Arial"/>
          <w:sz w:val="20"/>
          <w:szCs w:val="20"/>
        </w:rPr>
        <w:t xml:space="preserve">Kategorie </w:t>
      </w:r>
      <w:r w:rsidR="00AD0D12">
        <w:rPr>
          <w:rFonts w:ascii="Arial" w:hAnsi="Arial" w:cs="Arial"/>
          <w:sz w:val="20"/>
          <w:szCs w:val="20"/>
        </w:rPr>
        <w:t xml:space="preserve">„Sicherheitstechnik und </w:t>
      </w:r>
      <w:r w:rsidR="009101FE" w:rsidRPr="009101FE">
        <w:rPr>
          <w:rFonts w:ascii="Arial" w:hAnsi="Arial" w:cs="Arial"/>
          <w:sz w:val="20"/>
          <w:szCs w:val="20"/>
        </w:rPr>
        <w:t>Zutrittskontrolle</w:t>
      </w:r>
      <w:r w:rsidR="00AD0D12">
        <w:rPr>
          <w:rFonts w:ascii="Arial" w:hAnsi="Arial" w:cs="Arial"/>
          <w:sz w:val="20"/>
          <w:szCs w:val="20"/>
        </w:rPr>
        <w:t>“</w:t>
      </w:r>
      <w:r w:rsidR="009101FE" w:rsidRPr="009101FE">
        <w:rPr>
          <w:rFonts w:ascii="Arial" w:hAnsi="Arial" w:cs="Arial"/>
          <w:sz w:val="20"/>
          <w:szCs w:val="20"/>
        </w:rPr>
        <w:t xml:space="preserve"> wählte die Jury Assa Abloy mit </w:t>
      </w:r>
      <w:r w:rsidR="00AD0D12">
        <w:rPr>
          <w:rFonts w:ascii="Arial" w:hAnsi="Arial" w:cs="Arial"/>
          <w:sz w:val="20"/>
          <w:szCs w:val="20"/>
        </w:rPr>
        <w:t>der</w:t>
      </w:r>
      <w:r w:rsidR="009101FE" w:rsidRPr="009101FE">
        <w:rPr>
          <w:rFonts w:ascii="Arial" w:hAnsi="Arial" w:cs="Arial"/>
          <w:sz w:val="20"/>
          <w:szCs w:val="20"/>
        </w:rPr>
        <w:t xml:space="preserve"> design-orientierten Fluchttürlösung „ePED“ zum Sieger</w:t>
      </w:r>
      <w:r w:rsidR="00AD0D12">
        <w:rPr>
          <w:rFonts w:ascii="Arial" w:hAnsi="Arial" w:cs="Arial"/>
          <w:sz w:val="20"/>
          <w:szCs w:val="20"/>
        </w:rPr>
        <w:t xml:space="preserve">. In der </w:t>
      </w:r>
      <w:r w:rsidR="009101FE" w:rsidRPr="009101FE">
        <w:rPr>
          <w:rFonts w:ascii="Arial" w:hAnsi="Arial" w:cs="Arial"/>
          <w:sz w:val="20"/>
          <w:szCs w:val="20"/>
        </w:rPr>
        <w:t xml:space="preserve">Kategorie </w:t>
      </w:r>
      <w:r w:rsidR="00DE7F38">
        <w:rPr>
          <w:rFonts w:ascii="Arial" w:hAnsi="Arial" w:cs="Arial"/>
          <w:sz w:val="20"/>
          <w:szCs w:val="20"/>
        </w:rPr>
        <w:t>„</w:t>
      </w:r>
      <w:r w:rsidR="009101FE" w:rsidRPr="009101FE">
        <w:rPr>
          <w:rFonts w:ascii="Arial" w:hAnsi="Arial" w:cs="Arial"/>
          <w:sz w:val="20"/>
          <w:szCs w:val="20"/>
        </w:rPr>
        <w:t>Smarte Gebäudetechnik</w:t>
      </w:r>
      <w:r w:rsidR="00DE7F38">
        <w:rPr>
          <w:rFonts w:ascii="Arial" w:hAnsi="Arial" w:cs="Arial"/>
          <w:sz w:val="20"/>
          <w:szCs w:val="20"/>
        </w:rPr>
        <w:t>“</w:t>
      </w:r>
      <w:r w:rsidR="009101FE" w:rsidRPr="009101FE">
        <w:rPr>
          <w:rFonts w:ascii="Arial" w:hAnsi="Arial" w:cs="Arial"/>
          <w:sz w:val="20"/>
          <w:szCs w:val="20"/>
        </w:rPr>
        <w:t xml:space="preserve"> </w:t>
      </w:r>
      <w:r w:rsidR="00DE7F38">
        <w:rPr>
          <w:rFonts w:ascii="Arial" w:hAnsi="Arial" w:cs="Arial"/>
          <w:sz w:val="20"/>
          <w:szCs w:val="20"/>
        </w:rPr>
        <w:t xml:space="preserve">überzeugte die </w:t>
      </w:r>
      <w:r w:rsidR="00DE7F38" w:rsidRPr="009101FE">
        <w:rPr>
          <w:rFonts w:ascii="Arial" w:hAnsi="Arial" w:cs="Arial"/>
          <w:sz w:val="20"/>
          <w:szCs w:val="20"/>
        </w:rPr>
        <w:t xml:space="preserve">„Burg-Protect“-Serie </w:t>
      </w:r>
      <w:r w:rsidR="00DE7F38">
        <w:rPr>
          <w:rFonts w:ascii="Arial" w:hAnsi="Arial" w:cs="Arial"/>
          <w:sz w:val="20"/>
          <w:szCs w:val="20"/>
        </w:rPr>
        <w:t xml:space="preserve">von Burg-Wächter. </w:t>
      </w:r>
      <w:r w:rsidR="007A41B0">
        <w:rPr>
          <w:rFonts w:ascii="Arial" w:hAnsi="Arial" w:cs="Arial"/>
          <w:sz w:val="20"/>
          <w:szCs w:val="20"/>
        </w:rPr>
        <w:t>Sieger i</w:t>
      </w:r>
      <w:r w:rsidR="002F0E32">
        <w:rPr>
          <w:rFonts w:ascii="Arial" w:hAnsi="Arial" w:cs="Arial"/>
          <w:sz w:val="20"/>
          <w:szCs w:val="20"/>
        </w:rPr>
        <w:t xml:space="preserve">n der </w:t>
      </w:r>
      <w:r w:rsidR="009101FE" w:rsidRPr="009101FE">
        <w:rPr>
          <w:rFonts w:ascii="Arial" w:hAnsi="Arial" w:cs="Arial"/>
          <w:sz w:val="20"/>
          <w:szCs w:val="20"/>
        </w:rPr>
        <w:t xml:space="preserve">Kategorie </w:t>
      </w:r>
      <w:r w:rsidR="00DE7F38">
        <w:rPr>
          <w:rFonts w:ascii="Arial" w:hAnsi="Arial" w:cs="Arial"/>
          <w:sz w:val="20"/>
          <w:szCs w:val="20"/>
        </w:rPr>
        <w:t>„</w:t>
      </w:r>
      <w:r w:rsidR="009101FE" w:rsidRPr="009101FE">
        <w:rPr>
          <w:rFonts w:ascii="Arial" w:hAnsi="Arial" w:cs="Arial"/>
          <w:sz w:val="20"/>
          <w:szCs w:val="20"/>
        </w:rPr>
        <w:t>Fenster</w:t>
      </w:r>
      <w:r w:rsidR="00DE7F38">
        <w:rPr>
          <w:rFonts w:ascii="Arial" w:hAnsi="Arial" w:cs="Arial"/>
          <w:sz w:val="20"/>
          <w:szCs w:val="20"/>
        </w:rPr>
        <w:t>“</w:t>
      </w:r>
      <w:r w:rsidR="007A41B0">
        <w:rPr>
          <w:rFonts w:ascii="Arial" w:hAnsi="Arial" w:cs="Arial"/>
          <w:sz w:val="20"/>
          <w:szCs w:val="20"/>
        </w:rPr>
        <w:t xml:space="preserve"> ist Deceuninck mit „Elegant“</w:t>
      </w:r>
      <w:r w:rsidR="009101FE" w:rsidRPr="009101FE">
        <w:rPr>
          <w:rFonts w:ascii="Arial" w:hAnsi="Arial" w:cs="Arial"/>
          <w:sz w:val="20"/>
          <w:szCs w:val="20"/>
        </w:rPr>
        <w:t>, einem</w:t>
      </w:r>
      <w:r w:rsidR="007A41B0">
        <w:rPr>
          <w:rFonts w:ascii="Arial" w:hAnsi="Arial" w:cs="Arial"/>
          <w:sz w:val="20"/>
          <w:szCs w:val="20"/>
        </w:rPr>
        <w:t xml:space="preserve"> Kunststofffenster in Alu-Optik. </w:t>
      </w:r>
      <w:proofErr w:type="spellStart"/>
      <w:r w:rsidR="007A41B0">
        <w:rPr>
          <w:rFonts w:ascii="Arial" w:hAnsi="Arial" w:cs="Arial"/>
          <w:sz w:val="20"/>
          <w:szCs w:val="20"/>
        </w:rPr>
        <w:t>Grauthoff</w:t>
      </w:r>
      <w:proofErr w:type="spellEnd"/>
      <w:r w:rsidR="007A41B0">
        <w:rPr>
          <w:rFonts w:ascii="Arial" w:hAnsi="Arial" w:cs="Arial"/>
          <w:sz w:val="20"/>
          <w:szCs w:val="20"/>
        </w:rPr>
        <w:t xml:space="preserve"> setzte sich mit der </w:t>
      </w:r>
      <w:r w:rsidR="007A41B0" w:rsidRPr="009101FE">
        <w:rPr>
          <w:rFonts w:ascii="Arial" w:hAnsi="Arial" w:cs="Arial"/>
          <w:sz w:val="20"/>
          <w:szCs w:val="20"/>
        </w:rPr>
        <w:t>streichfähigen</w:t>
      </w:r>
      <w:r w:rsidR="007A41B0">
        <w:rPr>
          <w:rFonts w:ascii="Arial" w:hAnsi="Arial" w:cs="Arial"/>
          <w:sz w:val="20"/>
          <w:szCs w:val="20"/>
        </w:rPr>
        <w:t xml:space="preserve"> Tür „CPL Easycolor“ an die Spitze der Ka</w:t>
      </w:r>
      <w:r w:rsidR="009101FE" w:rsidRPr="009101FE">
        <w:rPr>
          <w:rFonts w:ascii="Arial" w:hAnsi="Arial" w:cs="Arial"/>
          <w:sz w:val="20"/>
          <w:szCs w:val="20"/>
        </w:rPr>
        <w:t xml:space="preserve">tegorie </w:t>
      </w:r>
      <w:r w:rsidR="007A41B0">
        <w:rPr>
          <w:rFonts w:ascii="Arial" w:hAnsi="Arial" w:cs="Arial"/>
          <w:sz w:val="20"/>
          <w:szCs w:val="20"/>
        </w:rPr>
        <w:t>„</w:t>
      </w:r>
      <w:r w:rsidR="009101FE" w:rsidRPr="009101FE">
        <w:rPr>
          <w:rFonts w:ascii="Arial" w:hAnsi="Arial" w:cs="Arial"/>
          <w:sz w:val="20"/>
          <w:szCs w:val="20"/>
        </w:rPr>
        <w:t>Türen</w:t>
      </w:r>
      <w:r w:rsidR="007A41B0">
        <w:rPr>
          <w:rFonts w:ascii="Arial" w:hAnsi="Arial" w:cs="Arial"/>
          <w:sz w:val="20"/>
          <w:szCs w:val="20"/>
        </w:rPr>
        <w:t>“.</w:t>
      </w:r>
    </w:p>
    <w:p w:rsidR="002F0E32" w:rsidRDefault="002F0E32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</w:p>
    <w:p w:rsidR="008E310B" w:rsidRDefault="008E310B" w:rsidP="008E310B">
      <w:pPr>
        <w:spacing w:after="0" w:line="300" w:lineRule="exact"/>
        <w:ind w:right="8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Produkte des Jahres geht in die nächste Runde</w:t>
      </w:r>
    </w:p>
    <w:p w:rsidR="008E310B" w:rsidRDefault="008E310B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</w:p>
    <w:p w:rsidR="009101FE" w:rsidRDefault="000D6050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 der gelungenen P</w:t>
      </w:r>
      <w:r w:rsidR="009E1D35">
        <w:rPr>
          <w:rFonts w:ascii="Arial" w:hAnsi="Arial" w:cs="Arial"/>
          <w:sz w:val="20"/>
          <w:szCs w:val="20"/>
        </w:rPr>
        <w:t>remiere</w:t>
      </w:r>
      <w:r>
        <w:rPr>
          <w:rFonts w:ascii="Arial" w:hAnsi="Arial" w:cs="Arial"/>
          <w:sz w:val="20"/>
          <w:szCs w:val="20"/>
        </w:rPr>
        <w:t xml:space="preserve"> werden d</w:t>
      </w:r>
      <w:r w:rsidR="009101FE" w:rsidRPr="009101FE">
        <w:rPr>
          <w:rFonts w:ascii="Arial" w:hAnsi="Arial" w:cs="Arial"/>
          <w:sz w:val="20"/>
          <w:szCs w:val="20"/>
        </w:rPr>
        <w:t xml:space="preserve">ie </w:t>
      </w:r>
      <w:r w:rsidR="00AD0D12">
        <w:rPr>
          <w:rFonts w:ascii="Arial" w:hAnsi="Arial" w:cs="Arial"/>
          <w:sz w:val="20"/>
          <w:szCs w:val="20"/>
        </w:rPr>
        <w:t xml:space="preserve">beiden </w:t>
      </w:r>
      <w:r w:rsidR="009101FE" w:rsidRPr="009101FE">
        <w:rPr>
          <w:rFonts w:ascii="Arial" w:hAnsi="Arial" w:cs="Arial"/>
          <w:sz w:val="20"/>
          <w:szCs w:val="20"/>
        </w:rPr>
        <w:t>Fachzeitschriften</w:t>
      </w:r>
      <w:r w:rsidR="00AD0D12">
        <w:rPr>
          <w:rFonts w:ascii="Arial" w:hAnsi="Arial" w:cs="Arial"/>
          <w:sz w:val="20"/>
          <w:szCs w:val="20"/>
        </w:rPr>
        <w:t xml:space="preserve"> aus der Rudolf Müller M</w:t>
      </w:r>
      <w:r w:rsidR="009E1D35">
        <w:rPr>
          <w:rFonts w:ascii="Arial" w:hAnsi="Arial" w:cs="Arial"/>
          <w:sz w:val="20"/>
          <w:szCs w:val="20"/>
        </w:rPr>
        <w:t xml:space="preserve">ediengruppe die Auszeichnung für </w:t>
      </w:r>
      <w:r w:rsidR="009E1D35" w:rsidRPr="009101FE">
        <w:rPr>
          <w:rFonts w:ascii="Arial" w:hAnsi="Arial" w:cs="Arial"/>
          <w:sz w:val="20"/>
          <w:szCs w:val="20"/>
        </w:rPr>
        <w:t>die im Fa</w:t>
      </w:r>
      <w:r w:rsidR="009E1D35">
        <w:rPr>
          <w:rFonts w:ascii="Arial" w:hAnsi="Arial" w:cs="Arial"/>
          <w:sz w:val="20"/>
          <w:szCs w:val="20"/>
        </w:rPr>
        <w:t>chhandel geführten Top-Produkte auch 2021 wieder vergeben. H</w:t>
      </w:r>
      <w:r w:rsidR="00C067AC">
        <w:rPr>
          <w:rFonts w:ascii="Arial" w:hAnsi="Arial" w:cs="Arial"/>
          <w:sz w:val="20"/>
          <w:szCs w:val="20"/>
        </w:rPr>
        <w:t xml:space="preserve">ersteller können sich bis 1. Dezember </w:t>
      </w:r>
      <w:r w:rsidR="00C067AC" w:rsidRPr="009101FE">
        <w:rPr>
          <w:rFonts w:ascii="Arial" w:hAnsi="Arial" w:cs="Arial"/>
          <w:sz w:val="20"/>
          <w:szCs w:val="20"/>
        </w:rPr>
        <w:t xml:space="preserve">2020 </w:t>
      </w:r>
      <w:r w:rsidR="009E1D35">
        <w:rPr>
          <w:rFonts w:ascii="Arial" w:hAnsi="Arial" w:cs="Arial"/>
          <w:sz w:val="20"/>
          <w:szCs w:val="20"/>
        </w:rPr>
        <w:t>in den Kategorien Baubeschläge</w:t>
      </w:r>
      <w:r w:rsidR="003375F2">
        <w:rPr>
          <w:rFonts w:ascii="Arial" w:hAnsi="Arial" w:cs="Arial"/>
          <w:sz w:val="20"/>
          <w:szCs w:val="20"/>
        </w:rPr>
        <w:t xml:space="preserve">, </w:t>
      </w:r>
      <w:r w:rsidR="009E1D35">
        <w:rPr>
          <w:rFonts w:ascii="Arial" w:hAnsi="Arial" w:cs="Arial"/>
          <w:sz w:val="20"/>
          <w:szCs w:val="20"/>
        </w:rPr>
        <w:t xml:space="preserve">Griffe, Sicherheitstechnik und Zutrittskontrolle, Smarte Gebäudetechnik, Fenster </w:t>
      </w:r>
      <w:r w:rsidR="002F6D3B">
        <w:rPr>
          <w:rFonts w:ascii="Arial" w:hAnsi="Arial" w:cs="Arial"/>
          <w:sz w:val="20"/>
          <w:szCs w:val="20"/>
        </w:rPr>
        <w:t>sowie</w:t>
      </w:r>
      <w:r w:rsidR="003375F2">
        <w:rPr>
          <w:rFonts w:ascii="Arial" w:hAnsi="Arial" w:cs="Arial"/>
          <w:sz w:val="20"/>
          <w:szCs w:val="20"/>
        </w:rPr>
        <w:t xml:space="preserve"> Innentüren bewerben. </w:t>
      </w:r>
      <w:r w:rsidR="000E5446" w:rsidRPr="002F0E32">
        <w:rPr>
          <w:rFonts w:ascii="Arial" w:hAnsi="Arial" w:cs="Arial"/>
          <w:sz w:val="20"/>
          <w:szCs w:val="20"/>
        </w:rPr>
        <w:t>Zwei hochkarätige Jurys</w:t>
      </w:r>
      <w:r w:rsidR="000E5446">
        <w:rPr>
          <w:rFonts w:ascii="Arial" w:hAnsi="Arial" w:cs="Arial"/>
          <w:sz w:val="20"/>
          <w:szCs w:val="20"/>
        </w:rPr>
        <w:t xml:space="preserve"> begutachten </w:t>
      </w:r>
      <w:r w:rsidR="000E5446" w:rsidRPr="002F0E32">
        <w:rPr>
          <w:rFonts w:ascii="Arial" w:hAnsi="Arial" w:cs="Arial"/>
          <w:sz w:val="20"/>
          <w:szCs w:val="20"/>
        </w:rPr>
        <w:t xml:space="preserve">die eingereichten Produkte </w:t>
      </w:r>
      <w:r w:rsidR="000E5446">
        <w:rPr>
          <w:rFonts w:ascii="Arial" w:hAnsi="Arial" w:cs="Arial"/>
          <w:sz w:val="20"/>
          <w:szCs w:val="20"/>
        </w:rPr>
        <w:t xml:space="preserve">und </w:t>
      </w:r>
      <w:r w:rsidR="0063478D">
        <w:rPr>
          <w:rFonts w:ascii="Arial" w:hAnsi="Arial" w:cs="Arial"/>
          <w:sz w:val="20"/>
          <w:szCs w:val="20"/>
        </w:rPr>
        <w:t>be</w:t>
      </w:r>
      <w:r w:rsidR="000E5446">
        <w:rPr>
          <w:rFonts w:ascii="Arial" w:hAnsi="Arial" w:cs="Arial"/>
          <w:sz w:val="20"/>
          <w:szCs w:val="20"/>
        </w:rPr>
        <w:t>werten sie nach</w:t>
      </w:r>
      <w:r w:rsidR="000E5446" w:rsidRPr="002F0E32">
        <w:rPr>
          <w:rFonts w:ascii="Arial" w:hAnsi="Arial" w:cs="Arial"/>
          <w:sz w:val="20"/>
          <w:szCs w:val="20"/>
        </w:rPr>
        <w:t xml:space="preserve"> den </w:t>
      </w:r>
      <w:r w:rsidR="000E5446" w:rsidRPr="009101FE">
        <w:rPr>
          <w:rFonts w:ascii="Arial" w:hAnsi="Arial" w:cs="Arial"/>
          <w:sz w:val="20"/>
          <w:szCs w:val="20"/>
        </w:rPr>
        <w:t>Kriterien Innovationsgrad, Nutzw</w:t>
      </w:r>
      <w:r w:rsidR="000E5446">
        <w:rPr>
          <w:rFonts w:ascii="Arial" w:hAnsi="Arial" w:cs="Arial"/>
          <w:sz w:val="20"/>
          <w:szCs w:val="20"/>
        </w:rPr>
        <w:t>ert</w:t>
      </w:r>
      <w:r w:rsidR="000E5446" w:rsidRPr="009101FE">
        <w:rPr>
          <w:rFonts w:ascii="Arial" w:hAnsi="Arial" w:cs="Arial"/>
          <w:sz w:val="20"/>
          <w:szCs w:val="20"/>
        </w:rPr>
        <w:t>, Digit</w:t>
      </w:r>
      <w:r w:rsidR="000E5446">
        <w:rPr>
          <w:rFonts w:ascii="Arial" w:hAnsi="Arial" w:cs="Arial"/>
          <w:sz w:val="20"/>
          <w:szCs w:val="20"/>
        </w:rPr>
        <w:t>alisierung und PoS-Präsentation.</w:t>
      </w:r>
    </w:p>
    <w:p w:rsidR="000E5446" w:rsidRDefault="000E5446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</w:p>
    <w:p w:rsidR="002F0E32" w:rsidRDefault="002F0E32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Weitere Informationen und Anmeldung unter: </w:t>
      </w:r>
      <w:hyperlink r:id="rId6" w:history="1">
        <w:r w:rsidR="00BC7154" w:rsidRPr="00BC715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www.fenster-tueren-technik.de/produkt-neuheiten/produkte-des-jahres</w:t>
        </w:r>
      </w:hyperlink>
      <w:r w:rsidR="00BC7154" w:rsidRPr="00BC7154">
        <w:rPr>
          <w:rFonts w:ascii="Arial" w:hAnsi="Arial" w:cs="Arial"/>
          <w:sz w:val="20"/>
          <w:szCs w:val="20"/>
        </w:rPr>
        <w:t>.</w:t>
      </w:r>
    </w:p>
    <w:p w:rsidR="00BC7154" w:rsidRPr="009101FE" w:rsidRDefault="00BC7154" w:rsidP="002F0E32">
      <w:pPr>
        <w:spacing w:after="0" w:line="300" w:lineRule="exact"/>
        <w:ind w:right="849"/>
        <w:rPr>
          <w:rFonts w:ascii="Arial" w:hAnsi="Arial" w:cs="Arial"/>
          <w:sz w:val="20"/>
          <w:szCs w:val="20"/>
        </w:rPr>
      </w:pPr>
    </w:p>
    <w:sectPr w:rsidR="00BC7154" w:rsidRPr="009101FE" w:rsidSect="000F51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FE" w:rsidRDefault="009101FE">
      <w:r>
        <w:separator/>
      </w:r>
    </w:p>
  </w:endnote>
  <w:endnote w:type="continuationSeparator" w:id="0">
    <w:p w:rsidR="009101FE" w:rsidRDefault="0091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FE" w:rsidRDefault="009101FE">
      <w:r>
        <w:separator/>
      </w:r>
    </w:p>
  </w:footnote>
  <w:footnote w:type="continuationSeparator" w:id="0">
    <w:p w:rsidR="009101FE" w:rsidRDefault="00910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9101FE" w:rsidP="00262442">
    <w:pPr>
      <w:pStyle w:val="Kopfzeile"/>
      <w:rPr>
        <w:sz w:val="20"/>
        <w:szCs w:val="20"/>
      </w:rPr>
    </w:pPr>
    <w:bookmarkStart w:id="1" w:name="OhneErsteSeite"/>
    <w:r w:rsidRPr="009101FE">
      <w:rPr>
        <w:color w:val="FFFFFF"/>
        <w:sz w:val="20"/>
        <w:szCs w:val="20"/>
      </w:rPr>
      <w:t>@OhneErsteSeite@2101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EE52C1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3C225D">
      <w:rPr>
        <w:rStyle w:val="Seitenzahl"/>
        <w:noProof/>
        <w:sz w:val="20"/>
        <w:szCs w:val="20"/>
      </w:rPr>
      <w:t>29. Mai 2020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9101FE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9101FE">
      <w:rPr>
        <w:color w:val="FFFFFF"/>
        <w:sz w:val="20"/>
        <w:szCs w:val="20"/>
      </w:rPr>
      <w:t>@Ausgabeart@1</w:t>
    </w:r>
    <w:bookmarkEnd w:id="6"/>
  </w:p>
  <w:p w:rsidR="009421DC" w:rsidRPr="00BE7F4E" w:rsidRDefault="009101FE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9101FE">
      <w:rPr>
        <w:color w:val="FFFFFF"/>
        <w:sz w:val="20"/>
        <w:szCs w:val="20"/>
      </w:rPr>
      <w:t>@ErsteSeite@2018</w:t>
    </w:r>
    <w:bookmarkEnd w:id="7"/>
  </w:p>
  <w:p w:rsidR="00CD641C" w:rsidRPr="00BE7F4E" w:rsidRDefault="009101FE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9101FE">
      <w:rPr>
        <w:color w:val="FFFFFF"/>
        <w:sz w:val="20"/>
        <w:szCs w:val="20"/>
      </w:rPr>
      <w:t>@FolgeSeiten@2101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FE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D6050"/>
    <w:rsid w:val="000E5446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2F0E32"/>
    <w:rsid w:val="002F6D3B"/>
    <w:rsid w:val="00306B8D"/>
    <w:rsid w:val="00310D69"/>
    <w:rsid w:val="003375F2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225D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273E9"/>
    <w:rsid w:val="00537E54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6047CF"/>
    <w:rsid w:val="006068D8"/>
    <w:rsid w:val="00621DEC"/>
    <w:rsid w:val="0063478D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748EF"/>
    <w:rsid w:val="0079480F"/>
    <w:rsid w:val="007A18E9"/>
    <w:rsid w:val="007A283C"/>
    <w:rsid w:val="007A2D25"/>
    <w:rsid w:val="007A41B0"/>
    <w:rsid w:val="007B047B"/>
    <w:rsid w:val="007B09BF"/>
    <w:rsid w:val="007B09FA"/>
    <w:rsid w:val="007D0A9A"/>
    <w:rsid w:val="007F65D2"/>
    <w:rsid w:val="008139B9"/>
    <w:rsid w:val="0082344B"/>
    <w:rsid w:val="0084341A"/>
    <w:rsid w:val="00870520"/>
    <w:rsid w:val="008B3C13"/>
    <w:rsid w:val="008B5052"/>
    <w:rsid w:val="008B6261"/>
    <w:rsid w:val="008B7D3B"/>
    <w:rsid w:val="008E2873"/>
    <w:rsid w:val="008E310B"/>
    <w:rsid w:val="008E6B07"/>
    <w:rsid w:val="008F088D"/>
    <w:rsid w:val="008F1316"/>
    <w:rsid w:val="009101FE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C29C6"/>
    <w:rsid w:val="009D4F57"/>
    <w:rsid w:val="009E1D35"/>
    <w:rsid w:val="009E5159"/>
    <w:rsid w:val="009E7F52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AD0D12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C7154"/>
    <w:rsid w:val="00BE6EBC"/>
    <w:rsid w:val="00BE7F4E"/>
    <w:rsid w:val="00C014D3"/>
    <w:rsid w:val="00C02720"/>
    <w:rsid w:val="00C067AC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DE7F38"/>
    <w:rsid w:val="00E01D72"/>
    <w:rsid w:val="00E1611B"/>
    <w:rsid w:val="00E209CD"/>
    <w:rsid w:val="00E35216"/>
    <w:rsid w:val="00E5370C"/>
    <w:rsid w:val="00E570A1"/>
    <w:rsid w:val="00E603C0"/>
    <w:rsid w:val="00E6122A"/>
    <w:rsid w:val="00E65FF3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EE52C1"/>
    <w:rsid w:val="00F02EDE"/>
    <w:rsid w:val="00F04D6D"/>
    <w:rsid w:val="00F36B5F"/>
    <w:rsid w:val="00F5512D"/>
    <w:rsid w:val="00F62CF1"/>
    <w:rsid w:val="00FA5B5E"/>
    <w:rsid w:val="00FA6173"/>
    <w:rsid w:val="00FC2425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A91F87D-23D5-4E18-A617-962EB77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1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ster-tueren-technik.de/produkt-neuheiten/produkte-des-jahr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4</cp:revision>
  <cp:lastPrinted>2007-08-02T09:33:00Z</cp:lastPrinted>
  <dcterms:created xsi:type="dcterms:W3CDTF">2020-05-29T07:21:00Z</dcterms:created>
  <dcterms:modified xsi:type="dcterms:W3CDTF">2020-05-29T08:17:00Z</dcterms:modified>
</cp:coreProperties>
</file>