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EFCFD7" w14:textId="0BA0D33B" w:rsidR="00786D28"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33D44145" w14:textId="70D8CECD" w:rsidR="00EE1FD7" w:rsidRDefault="00EE1FD7" w:rsidP="00786D28">
      <w:pPr>
        <w:pStyle w:val="NurText1"/>
        <w:spacing w:line="300" w:lineRule="exact"/>
        <w:ind w:right="-284"/>
        <w:jc w:val="both"/>
        <w:rPr>
          <w:rFonts w:ascii="Arial" w:hAnsi="Arial" w:cs="Arial"/>
          <w:sz w:val="28"/>
          <w:szCs w:val="28"/>
        </w:rPr>
      </w:pPr>
    </w:p>
    <w:p w14:paraId="10B18318" w14:textId="77777777" w:rsidR="00EE1FD7" w:rsidRDefault="00EE1FD7" w:rsidP="00EE1FD7">
      <w:pPr>
        <w:pStyle w:val="Kopfzeile"/>
        <w:spacing w:line="300" w:lineRule="exact"/>
        <w:rPr>
          <w:rFonts w:ascii="Arial" w:eastAsiaTheme="minorHAnsi" w:hAnsi="Arial" w:cs="Arial"/>
          <w:b/>
          <w:bCs/>
          <w:sz w:val="28"/>
          <w:szCs w:val="28"/>
        </w:rPr>
      </w:pPr>
      <w:r>
        <w:rPr>
          <w:rFonts w:ascii="Arial" w:hAnsi="Arial" w:cs="Arial"/>
          <w:b/>
          <w:bCs/>
          <w:sz w:val="28"/>
          <w:szCs w:val="28"/>
        </w:rPr>
        <w:t xml:space="preserve">Spontan und Flexibel: Zusatzfahrer in der KFZ-Versicherung kurzfristig mitversichern </w:t>
      </w:r>
    </w:p>
    <w:p w14:paraId="04FEF495" w14:textId="77777777" w:rsidR="00EE1FD7" w:rsidRDefault="00EE1FD7" w:rsidP="00EE1FD7">
      <w:pPr>
        <w:pStyle w:val="Kopfzeile"/>
        <w:spacing w:line="300" w:lineRule="exact"/>
        <w:rPr>
          <w:rFonts w:ascii="Arial" w:hAnsi="Arial" w:cs="Arial"/>
          <w:b/>
          <w:bCs/>
          <w:sz w:val="28"/>
          <w:szCs w:val="28"/>
        </w:rPr>
      </w:pPr>
      <w:r>
        <w:rPr>
          <w:rFonts w:ascii="Arial" w:hAnsi="Arial" w:cs="Arial"/>
          <w:b/>
          <w:bCs/>
          <w:sz w:val="28"/>
          <w:szCs w:val="28"/>
        </w:rPr>
        <w:t> </w:t>
      </w:r>
    </w:p>
    <w:p w14:paraId="43F9A8D5" w14:textId="4C0DA83A" w:rsidR="00EE1FD7" w:rsidRDefault="00EE1FD7" w:rsidP="00EE1FD7">
      <w:pPr>
        <w:pStyle w:val="Kopfzeile"/>
        <w:numPr>
          <w:ilvl w:val="0"/>
          <w:numId w:val="11"/>
        </w:numPr>
        <w:tabs>
          <w:tab w:val="clear" w:pos="4536"/>
          <w:tab w:val="clear" w:pos="9072"/>
        </w:tabs>
        <w:suppressAutoHyphens w:val="0"/>
        <w:spacing w:line="300" w:lineRule="exact"/>
        <w:rPr>
          <w:rFonts w:ascii="Arial" w:hAnsi="Arial" w:cs="Arial"/>
          <w:b/>
          <w:bCs/>
        </w:rPr>
      </w:pPr>
      <w:r>
        <w:rPr>
          <w:rFonts w:ascii="Arial" w:hAnsi="Arial" w:cs="Arial"/>
          <w:b/>
          <w:bCs/>
        </w:rPr>
        <w:t>Versicherungssch</w:t>
      </w:r>
      <w:r w:rsidRPr="00794902">
        <w:rPr>
          <w:rFonts w:ascii="Arial" w:hAnsi="Arial" w:cs="Arial"/>
          <w:b/>
          <w:bCs/>
        </w:rPr>
        <w:t>utz kann bereits am Folgetag der Buchung beginnen</w:t>
      </w:r>
    </w:p>
    <w:p w14:paraId="5BCECFC4" w14:textId="77777777" w:rsidR="00EE1FD7" w:rsidRDefault="00EE1FD7" w:rsidP="00EE1FD7">
      <w:pPr>
        <w:pStyle w:val="Kopfzeile"/>
        <w:numPr>
          <w:ilvl w:val="0"/>
          <w:numId w:val="11"/>
        </w:numPr>
        <w:tabs>
          <w:tab w:val="clear" w:pos="4536"/>
          <w:tab w:val="clear" w:pos="9072"/>
        </w:tabs>
        <w:suppressAutoHyphens w:val="0"/>
        <w:spacing w:line="300" w:lineRule="exact"/>
        <w:rPr>
          <w:rFonts w:ascii="Arial" w:hAnsi="Arial" w:cs="Arial"/>
          <w:b/>
          <w:bCs/>
        </w:rPr>
      </w:pPr>
      <w:r>
        <w:rPr>
          <w:rFonts w:ascii="Arial" w:hAnsi="Arial" w:cs="Arial"/>
          <w:b/>
          <w:bCs/>
        </w:rPr>
        <w:t>Volle Flexibilität: Zusatzfahrer können mehrfach im Jahr versichert werden</w:t>
      </w:r>
    </w:p>
    <w:p w14:paraId="28056A9F" w14:textId="77777777" w:rsidR="00EE1FD7" w:rsidRDefault="00EE1FD7" w:rsidP="00EE1FD7">
      <w:pPr>
        <w:pStyle w:val="Kopfzeile"/>
        <w:numPr>
          <w:ilvl w:val="0"/>
          <w:numId w:val="11"/>
        </w:numPr>
        <w:tabs>
          <w:tab w:val="clear" w:pos="4536"/>
          <w:tab w:val="clear" w:pos="9072"/>
        </w:tabs>
        <w:suppressAutoHyphens w:val="0"/>
        <w:spacing w:line="300" w:lineRule="exact"/>
        <w:rPr>
          <w:rFonts w:ascii="Arial" w:hAnsi="Arial" w:cs="Arial"/>
          <w:b/>
          <w:bCs/>
        </w:rPr>
      </w:pPr>
      <w:r>
        <w:rPr>
          <w:rFonts w:ascii="Arial" w:hAnsi="Arial" w:cs="Arial"/>
          <w:b/>
          <w:bCs/>
        </w:rPr>
        <w:t>Der Einschluss des Zusatzfahrers ist an kein Mindestalter gebunden</w:t>
      </w:r>
    </w:p>
    <w:p w14:paraId="72D8161F" w14:textId="77777777" w:rsidR="00EE1FD7" w:rsidRDefault="00EE1FD7" w:rsidP="00EE1FD7">
      <w:pPr>
        <w:pStyle w:val="Kopfzeile"/>
        <w:spacing w:line="300" w:lineRule="exact"/>
        <w:rPr>
          <w:rFonts w:ascii="Arial" w:hAnsi="Arial" w:cs="Arial"/>
          <w:b/>
          <w:bCs/>
          <w:sz w:val="28"/>
          <w:szCs w:val="28"/>
        </w:rPr>
      </w:pPr>
    </w:p>
    <w:p w14:paraId="0E0A6941" w14:textId="69369452" w:rsidR="00B63E1F" w:rsidRDefault="00EE1FD7" w:rsidP="00EE1FD7">
      <w:pPr>
        <w:pStyle w:val="Kopfzeile"/>
        <w:spacing w:line="300" w:lineRule="exact"/>
        <w:rPr>
          <w:rFonts w:ascii="Arial" w:hAnsi="Arial" w:cs="Arial"/>
        </w:rPr>
      </w:pPr>
      <w:r>
        <w:rPr>
          <w:rFonts w:ascii="Arial" w:hAnsi="Arial" w:cs="Arial"/>
        </w:rPr>
        <w:t xml:space="preserve">Frankfurt/Main, </w:t>
      </w:r>
      <w:r w:rsidR="006B6F8B">
        <w:rPr>
          <w:rFonts w:ascii="Arial" w:hAnsi="Arial" w:cs="Arial"/>
        </w:rPr>
        <w:t>22</w:t>
      </w:r>
      <w:r>
        <w:rPr>
          <w:rFonts w:ascii="Arial" w:hAnsi="Arial" w:cs="Arial"/>
        </w:rPr>
        <w:t>.</w:t>
      </w:r>
      <w:r w:rsidR="006B6F8B">
        <w:rPr>
          <w:rFonts w:ascii="Arial" w:hAnsi="Arial" w:cs="Arial"/>
        </w:rPr>
        <w:t>10</w:t>
      </w:r>
      <w:r>
        <w:rPr>
          <w:rFonts w:ascii="Arial" w:hAnsi="Arial" w:cs="Arial"/>
        </w:rPr>
        <w:t xml:space="preserve">.2019: Während der langen </w:t>
      </w:r>
      <w:r w:rsidR="005B4573">
        <w:rPr>
          <w:rFonts w:ascii="Arial" w:hAnsi="Arial" w:cs="Arial"/>
        </w:rPr>
        <w:t>Autofahrt</w:t>
      </w:r>
      <w:r>
        <w:rPr>
          <w:rFonts w:ascii="Arial" w:hAnsi="Arial" w:cs="Arial"/>
        </w:rPr>
        <w:t xml:space="preserve"> auch einmal anderen das Fahren überlassen oder beim Umzug den Freunden kurzfristig das Auto leihen. Nicht selten kommt man in Situationen, in denen man seinen Fahrersitz einem Dritten überlässt.</w:t>
      </w:r>
      <w:r w:rsidR="00B63E1F">
        <w:rPr>
          <w:rFonts w:ascii="Arial" w:hAnsi="Arial" w:cs="Arial"/>
        </w:rPr>
        <w:t xml:space="preserve"> Kein Problem, wäre da nicht die Kfz-Versicherung.</w:t>
      </w:r>
    </w:p>
    <w:p w14:paraId="66D5A496" w14:textId="6F40B2ED" w:rsidR="00EE1FD7" w:rsidRDefault="00EE1FD7" w:rsidP="00EE1FD7">
      <w:pPr>
        <w:pStyle w:val="Kopfzeile"/>
        <w:spacing w:line="300" w:lineRule="exact"/>
        <w:rPr>
          <w:rFonts w:ascii="Arial" w:hAnsi="Arial" w:cs="Arial"/>
        </w:rPr>
      </w:pPr>
      <w:r>
        <w:rPr>
          <w:rFonts w:ascii="Arial" w:hAnsi="Arial" w:cs="Arial"/>
        </w:rPr>
        <w:t xml:space="preserve">DA Direkt informiert über flexible Möglichkeiten, einen </w:t>
      </w:r>
      <w:r w:rsidRPr="00794902">
        <w:rPr>
          <w:rFonts w:ascii="Arial" w:hAnsi="Arial" w:cs="Arial"/>
        </w:rPr>
        <w:t>Zusatzfahrer zu bestehenden Kfz-Verträgen</w:t>
      </w:r>
      <w:r w:rsidRPr="00794902">
        <w:rPr>
          <w:rFonts w:ascii="Arial" w:hAnsi="Arial" w:cs="Arial"/>
          <w:color w:val="000000"/>
        </w:rPr>
        <w:t xml:space="preserve"> </w:t>
      </w:r>
      <w:r w:rsidR="00794902">
        <w:rPr>
          <w:rFonts w:ascii="Arial" w:hAnsi="Arial" w:cs="Arial"/>
          <w:color w:val="000000"/>
        </w:rPr>
        <w:t xml:space="preserve">für </w:t>
      </w:r>
      <w:r w:rsidRPr="00794902">
        <w:rPr>
          <w:rFonts w:ascii="Arial" w:hAnsi="Arial" w:cs="Arial"/>
        </w:rPr>
        <w:t>einen temporären Zeitraum mitzuversichern.</w:t>
      </w:r>
    </w:p>
    <w:p w14:paraId="2D17FC1D" w14:textId="77777777" w:rsidR="00EE1FD7" w:rsidRDefault="00EE1FD7" w:rsidP="00EE1FD7">
      <w:pPr>
        <w:pStyle w:val="Kopfzeile"/>
        <w:spacing w:line="300" w:lineRule="exact"/>
        <w:rPr>
          <w:rFonts w:ascii="Arial" w:hAnsi="Arial" w:cs="Arial"/>
        </w:rPr>
      </w:pPr>
    </w:p>
    <w:p w14:paraId="349F14DF" w14:textId="41E750DF" w:rsidR="00987AAD" w:rsidRDefault="00EE1FD7" w:rsidP="00EE1FD7">
      <w:pPr>
        <w:pStyle w:val="Kopfzeile"/>
        <w:spacing w:line="300" w:lineRule="exact"/>
        <w:rPr>
          <w:rFonts w:ascii="Arial" w:hAnsi="Arial" w:cs="Arial"/>
        </w:rPr>
      </w:pPr>
      <w:r>
        <w:rPr>
          <w:rFonts w:ascii="Arial" w:hAnsi="Arial" w:cs="Arial"/>
        </w:rPr>
        <w:t xml:space="preserve">Wer </w:t>
      </w:r>
      <w:r w:rsidR="004B4719">
        <w:rPr>
          <w:rFonts w:ascii="Arial" w:hAnsi="Arial" w:cs="Arial"/>
        </w:rPr>
        <w:t>lange</w:t>
      </w:r>
      <w:r>
        <w:rPr>
          <w:rFonts w:ascii="Arial" w:hAnsi="Arial" w:cs="Arial"/>
        </w:rPr>
        <w:t xml:space="preserve"> mit dem Auto unterwegs ist, wechselt sich gerne mit seinen Mitreisenden am Steuer ab. Dies ist wichtig, um für alle Mitfahrer eine sichere Fahrt zu gewährleisten.</w:t>
      </w:r>
      <w:r w:rsidR="00987AAD">
        <w:rPr>
          <w:rFonts w:ascii="Arial" w:hAnsi="Arial" w:cs="Arial"/>
        </w:rPr>
        <w:t xml:space="preserve"> Aber auch viele Eltern kennen die Situation: Die Kinder haben frisch den Führerschein und wollen an das Steuer, sind aber nicht mitversichert. Eine Lösung kann der temporäre Einschluss von Zusatzfahrern in bestehende Kfz-Verträge sein.</w:t>
      </w:r>
    </w:p>
    <w:p w14:paraId="11A5DE2E" w14:textId="77777777" w:rsidR="00987AAD" w:rsidRDefault="00987AAD" w:rsidP="00EE1FD7">
      <w:pPr>
        <w:pStyle w:val="Kopfzeile"/>
        <w:spacing w:line="300" w:lineRule="exact"/>
        <w:rPr>
          <w:rFonts w:ascii="Arial" w:hAnsi="Arial" w:cs="Arial"/>
        </w:rPr>
      </w:pPr>
    </w:p>
    <w:p w14:paraId="0C2FB46A" w14:textId="44DA81F1" w:rsidR="00EE1FD7" w:rsidRDefault="00EE1FD7" w:rsidP="006B6F8B">
      <w:pPr>
        <w:pStyle w:val="Kopfzeile"/>
        <w:spacing w:line="300" w:lineRule="exact"/>
        <w:rPr>
          <w:rFonts w:ascii="Arial" w:hAnsi="Arial" w:cs="Arial"/>
        </w:rPr>
      </w:pPr>
      <w:r>
        <w:rPr>
          <w:rFonts w:ascii="Arial" w:hAnsi="Arial" w:cs="Arial"/>
        </w:rPr>
        <w:t xml:space="preserve">„Ist der Mitfahrer nicht auf das Auto versichert und es kommt zu einem Unfall, kann es auch für den Besitzer teuer werden. DA Direkt bietet für diese Fälle eine flexible Versicherung von Zusatzfahrern an – wahlweise für den Zeitraum von einer oder drei </w:t>
      </w:r>
      <w:r w:rsidRPr="006B6F8B">
        <w:rPr>
          <w:rFonts w:ascii="Arial" w:hAnsi="Arial" w:cs="Arial"/>
        </w:rPr>
        <w:t xml:space="preserve">Wochen“, erklärt </w:t>
      </w:r>
      <w:r w:rsidR="006B6F8B" w:rsidRPr="006B6F8B">
        <w:rPr>
          <w:rFonts w:ascii="Arial" w:hAnsi="Arial" w:cs="Arial"/>
        </w:rPr>
        <w:t>Christian Scholz</w:t>
      </w:r>
      <w:r w:rsidRPr="006B6F8B">
        <w:rPr>
          <w:rFonts w:ascii="Arial" w:hAnsi="Arial" w:cs="Arial"/>
        </w:rPr>
        <w:t>, DA Direkt Versicherungsexperte.</w:t>
      </w:r>
      <w:r>
        <w:rPr>
          <w:rFonts w:ascii="Arial" w:hAnsi="Arial" w:cs="Arial"/>
        </w:rPr>
        <w:t xml:space="preserve"> </w:t>
      </w:r>
    </w:p>
    <w:p w14:paraId="0DB7DC30" w14:textId="77777777" w:rsidR="006B6F8B" w:rsidRDefault="006B6F8B" w:rsidP="006B6F8B">
      <w:pPr>
        <w:pStyle w:val="Kopfzeile"/>
        <w:spacing w:line="300" w:lineRule="exact"/>
        <w:rPr>
          <w:rFonts w:ascii="Arial" w:hAnsi="Arial" w:cs="Arial"/>
        </w:rPr>
      </w:pPr>
    </w:p>
    <w:p w14:paraId="1D28EBC0" w14:textId="0D43608C" w:rsidR="00EE1FD7" w:rsidRDefault="00EE1FD7" w:rsidP="00EE1FD7">
      <w:pPr>
        <w:pStyle w:val="Kopfzeile"/>
        <w:spacing w:line="300" w:lineRule="exact"/>
        <w:rPr>
          <w:rFonts w:ascii="Arial" w:hAnsi="Arial" w:cs="Arial"/>
        </w:rPr>
      </w:pPr>
      <w:r w:rsidRPr="00794902">
        <w:rPr>
          <w:rFonts w:ascii="Arial" w:hAnsi="Arial" w:cs="Arial"/>
        </w:rPr>
        <w:t>Für den Einschluss des Zusatzfahrers wird ein einmaliger Pauschalbeitrag erhoben, der unabhängig von der Schadenfreiheitsklasse ist. Der Versicherungsschutz kann bereits ab dem nächsten Tag der Buchung beginnen, sodass man sich auch kurzfristig für die Zusatzversicherung entsche</w:t>
      </w:r>
      <w:r w:rsidR="007824C3">
        <w:rPr>
          <w:rFonts w:ascii="Arial" w:hAnsi="Arial" w:cs="Arial"/>
        </w:rPr>
        <w:t>iden kann. U</w:t>
      </w:r>
      <w:r w:rsidRPr="00794902">
        <w:rPr>
          <w:rFonts w:ascii="Arial" w:hAnsi="Arial" w:cs="Arial"/>
        </w:rPr>
        <w:t>nd das mehrfach im Jahr.</w:t>
      </w:r>
    </w:p>
    <w:p w14:paraId="45E8E2CA" w14:textId="77777777" w:rsidR="00EE1FD7" w:rsidRDefault="00EE1FD7" w:rsidP="00EE1FD7">
      <w:pPr>
        <w:pStyle w:val="Kopfzeile"/>
        <w:spacing w:line="300" w:lineRule="exact"/>
        <w:rPr>
          <w:rFonts w:ascii="Arial" w:hAnsi="Arial" w:cs="Arial"/>
        </w:rPr>
      </w:pPr>
    </w:p>
    <w:p w14:paraId="12514883" w14:textId="4199D8D6" w:rsidR="00EE1FD7" w:rsidRDefault="00B63E1F" w:rsidP="00EE1FD7">
      <w:pPr>
        <w:pStyle w:val="Kopfzeile"/>
        <w:spacing w:line="300" w:lineRule="exact"/>
        <w:rPr>
          <w:rFonts w:ascii="Arial" w:hAnsi="Arial" w:cs="Arial"/>
          <w:b/>
          <w:bCs/>
        </w:rPr>
      </w:pPr>
      <w:r>
        <w:rPr>
          <w:rFonts w:ascii="Arial" w:hAnsi="Arial" w:cs="Arial"/>
          <w:b/>
          <w:bCs/>
        </w:rPr>
        <w:t>Die kurzfristige Fahrerkreiserweiterung lohnt sich besonders für junge Leute</w:t>
      </w:r>
    </w:p>
    <w:p w14:paraId="535776FF" w14:textId="6214D1CD" w:rsidR="00EE1FD7" w:rsidRDefault="00EE1FD7" w:rsidP="00EE1FD7">
      <w:pPr>
        <w:pStyle w:val="Kopfzeile"/>
        <w:spacing w:line="300" w:lineRule="exact"/>
        <w:rPr>
          <w:rFonts w:ascii="Arial" w:hAnsi="Arial" w:cs="Arial"/>
        </w:rPr>
      </w:pPr>
      <w:r>
        <w:rPr>
          <w:rFonts w:ascii="Arial" w:hAnsi="Arial" w:cs="Arial"/>
          <w:b/>
          <w:bCs/>
        </w:rPr>
        <w:t>„</w:t>
      </w:r>
      <w:r>
        <w:rPr>
          <w:rFonts w:ascii="Arial" w:hAnsi="Arial" w:cs="Arial"/>
        </w:rPr>
        <w:t xml:space="preserve">Die flexiblen </w:t>
      </w:r>
      <w:r w:rsidR="006B6F8B">
        <w:rPr>
          <w:rFonts w:ascii="Arial" w:hAnsi="Arial" w:cs="Arial"/>
        </w:rPr>
        <w:t>Lösungen</w:t>
      </w:r>
      <w:r>
        <w:rPr>
          <w:rFonts w:ascii="Arial" w:hAnsi="Arial" w:cs="Arial"/>
        </w:rPr>
        <w:t xml:space="preserve"> kommen vor allem jungen Fahranfängern zugute, da die Versicherung an kein Mindestalter gebunden ist. So können die jungen Erwachsenen beispielsweise im Urlaub auch einmal das elterliche Steuer </w:t>
      </w:r>
      <w:r w:rsidRPr="006B6F8B">
        <w:rPr>
          <w:rFonts w:ascii="Arial" w:hAnsi="Arial" w:cs="Arial"/>
        </w:rPr>
        <w:t>übernehmen“</w:t>
      </w:r>
      <w:r w:rsidR="006B6F8B">
        <w:rPr>
          <w:rFonts w:ascii="Arial" w:hAnsi="Arial" w:cs="Arial"/>
        </w:rPr>
        <w:t>,</w:t>
      </w:r>
      <w:r w:rsidRPr="006B6F8B">
        <w:rPr>
          <w:rFonts w:ascii="Arial" w:hAnsi="Arial" w:cs="Arial"/>
        </w:rPr>
        <w:t xml:space="preserve"> so der Versicherungsexperte weiter. „Mit diesem Service bietet die DA Dire</w:t>
      </w:r>
      <w:r>
        <w:rPr>
          <w:rFonts w:ascii="Arial" w:hAnsi="Arial" w:cs="Arial"/>
        </w:rPr>
        <w:t>kt in den verschiedensten Situationen einen schnellen und zuverlässigen Versicherungsschutz für Zusatzfahrer</w:t>
      </w:r>
      <w:r w:rsidR="00794902">
        <w:rPr>
          <w:rFonts w:ascii="Arial" w:hAnsi="Arial" w:cs="Arial"/>
        </w:rPr>
        <w:t xml:space="preserve"> – insbesondere für junge Leute</w:t>
      </w:r>
      <w:r>
        <w:rPr>
          <w:rFonts w:ascii="Arial" w:hAnsi="Arial" w:cs="Arial"/>
        </w:rPr>
        <w:t>.“</w:t>
      </w:r>
    </w:p>
    <w:p w14:paraId="13CDECD3" w14:textId="5E032847" w:rsidR="00794902" w:rsidRDefault="00794902" w:rsidP="00EE1FD7">
      <w:pPr>
        <w:pStyle w:val="Kopfzeile"/>
        <w:spacing w:line="300" w:lineRule="exact"/>
        <w:rPr>
          <w:rFonts w:ascii="Arial" w:hAnsi="Arial" w:cs="Arial"/>
        </w:rPr>
      </w:pPr>
    </w:p>
    <w:p w14:paraId="3A2D0C87" w14:textId="090A772F" w:rsidR="00794902" w:rsidRPr="005D4AD0" w:rsidRDefault="00412E50" w:rsidP="00EE1FD7">
      <w:pPr>
        <w:pStyle w:val="Kopfzeile"/>
        <w:spacing w:line="300" w:lineRule="exact"/>
        <w:rPr>
          <w:rFonts w:ascii="Arial" w:hAnsi="Arial" w:cs="Arial"/>
          <w:b/>
        </w:rPr>
      </w:pPr>
      <w:r w:rsidRPr="005D4AD0">
        <w:rPr>
          <w:rFonts w:ascii="Arial" w:hAnsi="Arial" w:cs="Arial"/>
          <w:b/>
        </w:rPr>
        <w:t>Preisvergleich lohnt sich</w:t>
      </w:r>
      <w:r w:rsidR="005D4AD0" w:rsidRPr="005D4AD0">
        <w:rPr>
          <w:rFonts w:ascii="Arial" w:hAnsi="Arial" w:cs="Arial"/>
          <w:b/>
        </w:rPr>
        <w:t>: DA Direkt führend in der Kfz-Versicherung</w:t>
      </w:r>
    </w:p>
    <w:p w14:paraId="718AF354" w14:textId="5D20C685" w:rsidR="005D4AD0" w:rsidRDefault="005D4AD0" w:rsidP="00EE1FD7">
      <w:pPr>
        <w:pStyle w:val="Kopfzeile"/>
        <w:spacing w:line="300" w:lineRule="exact"/>
        <w:rPr>
          <w:rFonts w:ascii="Arial" w:hAnsi="Arial" w:cs="Arial"/>
        </w:rPr>
      </w:pPr>
      <w:r>
        <w:rPr>
          <w:rFonts w:ascii="Arial" w:hAnsi="Arial" w:cs="Arial"/>
        </w:rPr>
        <w:t>DA Direkt kann in 2019 an die ausgezeichneten Leistungen aus den Vorjahren anknüpfen – und das im Kerngeschäft der Kfz-Versicherung. Im aktuellen Test von Stiftung Warentest erhält der Direktversicherer das Testurteil „Weit besser als der Durchschnitt“. In</w:t>
      </w:r>
      <w:r w:rsidRPr="005D4AD0">
        <w:rPr>
          <w:rFonts w:ascii="Arial" w:hAnsi="Arial" w:cs="Arial"/>
        </w:rPr>
        <w:t xml:space="preserve"> alle</w:t>
      </w:r>
      <w:r>
        <w:rPr>
          <w:rFonts w:ascii="Arial" w:hAnsi="Arial" w:cs="Arial"/>
        </w:rPr>
        <w:t>n</w:t>
      </w:r>
      <w:r w:rsidRPr="005D4AD0">
        <w:rPr>
          <w:rFonts w:ascii="Arial" w:hAnsi="Arial" w:cs="Arial"/>
        </w:rPr>
        <w:t xml:space="preserve"> </w:t>
      </w:r>
      <w:r w:rsidRPr="005D4AD0">
        <w:rPr>
          <w:rFonts w:ascii="Arial" w:hAnsi="Arial" w:cs="Arial"/>
        </w:rPr>
        <w:lastRenderedPageBreak/>
        <w:t xml:space="preserve">Modellrechnungen und im gesamten Vergleich über alle Tarife </w:t>
      </w:r>
      <w:r>
        <w:rPr>
          <w:rFonts w:ascii="Arial" w:hAnsi="Arial" w:cs="Arial"/>
        </w:rPr>
        <w:t xml:space="preserve">erreicht DA Direkt </w:t>
      </w:r>
      <w:r w:rsidRPr="005D4AD0">
        <w:rPr>
          <w:rFonts w:ascii="Arial" w:hAnsi="Arial" w:cs="Arial"/>
        </w:rPr>
        <w:t>die besten Bewertungen.</w:t>
      </w:r>
    </w:p>
    <w:p w14:paraId="73580EFB" w14:textId="6A89E934" w:rsidR="005D4AD0" w:rsidRDefault="005D4AD0" w:rsidP="00EE1FD7">
      <w:pPr>
        <w:pStyle w:val="Kopfzeile"/>
        <w:spacing w:line="300" w:lineRule="exact"/>
        <w:rPr>
          <w:rFonts w:ascii="Arial" w:hAnsi="Arial" w:cs="Arial"/>
        </w:rPr>
      </w:pPr>
      <w:r>
        <w:rPr>
          <w:rFonts w:ascii="Arial" w:hAnsi="Arial" w:cs="Arial"/>
        </w:rPr>
        <w:t>Getestet wurden 150 Tarife für Kfz-Haftpflicht und Kasko, von insgesamt 68 Versicherungsgesellschaften.</w:t>
      </w:r>
    </w:p>
    <w:p w14:paraId="545CB811" w14:textId="040E547F" w:rsidR="00EE1FD7" w:rsidRDefault="00EE1FD7" w:rsidP="00786D28">
      <w:pPr>
        <w:pStyle w:val="NurText1"/>
        <w:spacing w:line="300" w:lineRule="exact"/>
        <w:ind w:right="-284"/>
        <w:jc w:val="both"/>
        <w:rPr>
          <w:rFonts w:ascii="Arial" w:hAnsi="Arial" w:cs="Arial"/>
          <w:sz w:val="28"/>
          <w:szCs w:val="28"/>
        </w:rPr>
      </w:pPr>
    </w:p>
    <w:p w14:paraId="3D1E8232" w14:textId="77777777" w:rsidR="00ED2FCE" w:rsidRPr="00F24808" w:rsidRDefault="00F24808" w:rsidP="00EB007B">
      <w:pPr>
        <w:autoSpaceDE w:val="0"/>
        <w:spacing w:line="300" w:lineRule="exact"/>
        <w:rPr>
          <w:rFonts w:ascii="Arial" w:hAnsi="Arial" w:cs="Arial"/>
          <w:sz w:val="22"/>
          <w:szCs w:val="22"/>
        </w:rPr>
      </w:pPr>
      <w:r w:rsidRPr="00F24808">
        <w:rPr>
          <w:rFonts w:ascii="Arial" w:hAnsi="Arial" w:cs="Arial"/>
          <w:sz w:val="22"/>
          <w:szCs w:val="22"/>
        </w:rPr>
        <w:t>-----------------------------------------------------------------------------</w:t>
      </w:r>
    </w:p>
    <w:p w14:paraId="56759A18" w14:textId="6BFA1BD5" w:rsidR="00F24808" w:rsidRDefault="00F24808" w:rsidP="00EB007B">
      <w:pPr>
        <w:autoSpaceDE w:val="0"/>
        <w:spacing w:line="300" w:lineRule="exact"/>
        <w:rPr>
          <w:rFonts w:ascii="Arial" w:hAnsi="Arial" w:cs="Arial"/>
          <w:b/>
          <w:sz w:val="22"/>
          <w:szCs w:val="22"/>
        </w:rPr>
      </w:pPr>
    </w:p>
    <w:p w14:paraId="16F87236" w14:textId="77777777" w:rsidR="00A946CC" w:rsidRPr="006B6F8B" w:rsidRDefault="00A946CC" w:rsidP="00A946CC">
      <w:pPr>
        <w:autoSpaceDE w:val="0"/>
        <w:spacing w:line="300" w:lineRule="exact"/>
        <w:rPr>
          <w:rFonts w:ascii="Arial" w:hAnsi="Arial" w:cs="Arial"/>
          <w:b/>
          <w:sz w:val="22"/>
          <w:szCs w:val="22"/>
        </w:rPr>
      </w:pPr>
      <w:r w:rsidRPr="006B6F8B">
        <w:rPr>
          <w:rFonts w:ascii="Arial" w:hAnsi="Arial" w:cs="Arial"/>
          <w:b/>
          <w:sz w:val="22"/>
          <w:szCs w:val="22"/>
        </w:rPr>
        <w:t>Die DA Direkt Versicherung</w:t>
      </w:r>
    </w:p>
    <w:p w14:paraId="357446D2" w14:textId="7869FC5D" w:rsidR="00A946CC" w:rsidRPr="00A946CC" w:rsidRDefault="00A946CC" w:rsidP="00A946CC">
      <w:pPr>
        <w:autoSpaceDE w:val="0"/>
        <w:spacing w:line="300" w:lineRule="exact"/>
        <w:rPr>
          <w:rFonts w:ascii="Arial" w:hAnsi="Arial" w:cs="Arial"/>
          <w:sz w:val="22"/>
          <w:szCs w:val="22"/>
        </w:rPr>
      </w:pPr>
      <w:r w:rsidRPr="00A946CC">
        <w:rPr>
          <w:rFonts w:ascii="Arial" w:hAnsi="Arial" w:cs="Arial"/>
          <w:sz w:val="22"/>
          <w:szCs w:val="22"/>
        </w:rPr>
        <w:t>DA Direkt ist eine Tochtergesellschaft der Zurich Gruppe in Deutschland mit Bei</w:t>
      </w:r>
      <w:r w:rsidR="00B71686">
        <w:rPr>
          <w:rFonts w:ascii="Arial" w:hAnsi="Arial" w:cs="Arial"/>
          <w:sz w:val="22"/>
          <w:szCs w:val="22"/>
        </w:rPr>
        <w:t xml:space="preserve">tragseinnahmen (2018) von 287,4 </w:t>
      </w:r>
      <w:r w:rsidRPr="00A946CC">
        <w:rPr>
          <w:rFonts w:ascii="Arial" w:hAnsi="Arial" w:cs="Arial"/>
          <w:sz w:val="22"/>
          <w:szCs w:val="22"/>
        </w:rPr>
        <w:t>Millio</w:t>
      </w:r>
      <w:r w:rsidR="00B71686">
        <w:rPr>
          <w:rFonts w:ascii="Arial" w:hAnsi="Arial" w:cs="Arial"/>
          <w:sz w:val="22"/>
          <w:szCs w:val="22"/>
        </w:rPr>
        <w:t xml:space="preserve">nen Euro und rund 1,4 Millionen </w:t>
      </w:r>
      <w:r w:rsidRPr="00A946CC">
        <w:rPr>
          <w:rFonts w:ascii="Arial" w:hAnsi="Arial" w:cs="Arial"/>
          <w:sz w:val="22"/>
          <w:szCs w:val="22"/>
        </w:rPr>
        <w:t>Versicherungsverträgen. Seit 40 Jahren nah dran.</w:t>
      </w:r>
      <w:r w:rsidR="00B71686">
        <w:rPr>
          <w:rFonts w:ascii="Arial" w:hAnsi="Arial" w:cs="Arial"/>
          <w:sz w:val="22"/>
          <w:szCs w:val="22"/>
        </w:rPr>
        <w:t xml:space="preserve"> Heute ist DA Direkt einer der führenden </w:t>
      </w:r>
      <w:r w:rsidRPr="00A946CC">
        <w:rPr>
          <w:rFonts w:ascii="Arial" w:hAnsi="Arial" w:cs="Arial"/>
          <w:sz w:val="22"/>
          <w:szCs w:val="22"/>
        </w:rPr>
        <w:t>Kfz-Direktversicherer in Deutschland und Teil der weltweit</w:t>
      </w:r>
      <w:r w:rsidR="00B71686">
        <w:rPr>
          <w:rFonts w:ascii="Arial" w:hAnsi="Arial" w:cs="Arial"/>
          <w:sz w:val="22"/>
          <w:szCs w:val="22"/>
        </w:rPr>
        <w:t xml:space="preserve"> erfolgreichen Zurich Insurance Group. </w:t>
      </w:r>
      <w:r w:rsidRPr="00A946CC">
        <w:rPr>
          <w:rFonts w:ascii="Arial" w:hAnsi="Arial" w:cs="Arial"/>
          <w:sz w:val="22"/>
          <w:szCs w:val="22"/>
        </w:rPr>
        <w:t>Fundiertes Versicherungswissen wird hie</w:t>
      </w:r>
      <w:r w:rsidR="00B71686">
        <w:rPr>
          <w:rFonts w:ascii="Arial" w:hAnsi="Arial" w:cs="Arial"/>
          <w:sz w:val="22"/>
          <w:szCs w:val="22"/>
        </w:rPr>
        <w:t xml:space="preserve">r mit innovativem Vordenken der </w:t>
      </w:r>
      <w:r w:rsidRPr="00A946CC">
        <w:rPr>
          <w:rFonts w:ascii="Arial" w:hAnsi="Arial" w:cs="Arial"/>
          <w:sz w:val="22"/>
          <w:szCs w:val="22"/>
        </w:rPr>
        <w:t>int</w:t>
      </w:r>
      <w:r w:rsidR="00B71686">
        <w:rPr>
          <w:rFonts w:ascii="Arial" w:hAnsi="Arial" w:cs="Arial"/>
          <w:sz w:val="22"/>
          <w:szCs w:val="22"/>
        </w:rPr>
        <w:t xml:space="preserve">ernationalen Unternehmensgruppe </w:t>
      </w:r>
      <w:r w:rsidRPr="00A946CC">
        <w:rPr>
          <w:rFonts w:ascii="Arial" w:hAnsi="Arial" w:cs="Arial"/>
          <w:sz w:val="22"/>
          <w:szCs w:val="22"/>
        </w:rPr>
        <w:t>kombiniert –</w:t>
      </w:r>
      <w:r w:rsidR="00B71686">
        <w:rPr>
          <w:rFonts w:ascii="Arial" w:hAnsi="Arial" w:cs="Arial"/>
          <w:sz w:val="22"/>
          <w:szCs w:val="22"/>
        </w:rPr>
        <w:t xml:space="preserve"> eine Garantie für moderne </w:t>
      </w:r>
      <w:r w:rsidRPr="00A946CC">
        <w:rPr>
          <w:rFonts w:ascii="Arial" w:hAnsi="Arial" w:cs="Arial"/>
          <w:sz w:val="22"/>
          <w:szCs w:val="22"/>
        </w:rPr>
        <w:t>Versicherungsleistungen. Weitere Informationen: www.da-direkt.de</w:t>
      </w:r>
    </w:p>
    <w:p w14:paraId="41F7A7D0" w14:textId="77777777" w:rsidR="00B71686" w:rsidRDefault="00B71686" w:rsidP="00A946CC">
      <w:pPr>
        <w:autoSpaceDE w:val="0"/>
        <w:spacing w:line="300" w:lineRule="exact"/>
        <w:rPr>
          <w:rFonts w:ascii="Arial" w:hAnsi="Arial" w:cs="Arial"/>
          <w:sz w:val="22"/>
          <w:szCs w:val="22"/>
        </w:rPr>
      </w:pPr>
    </w:p>
    <w:p w14:paraId="3C789DE5" w14:textId="77777777" w:rsidR="00B71686" w:rsidRDefault="00B71686" w:rsidP="00A946CC">
      <w:pPr>
        <w:autoSpaceDE w:val="0"/>
        <w:spacing w:line="300" w:lineRule="exact"/>
        <w:rPr>
          <w:rFonts w:ascii="Arial" w:hAnsi="Arial" w:cs="Arial"/>
          <w:sz w:val="22"/>
          <w:szCs w:val="22"/>
        </w:rPr>
      </w:pPr>
    </w:p>
    <w:p w14:paraId="48CDBC88" w14:textId="54EDA8FC" w:rsidR="00A946CC" w:rsidRPr="00A946CC" w:rsidRDefault="00A946CC" w:rsidP="00A946CC">
      <w:pPr>
        <w:autoSpaceDE w:val="0"/>
        <w:spacing w:line="300" w:lineRule="exact"/>
        <w:rPr>
          <w:rFonts w:ascii="Arial" w:hAnsi="Arial" w:cs="Arial"/>
          <w:sz w:val="22"/>
          <w:szCs w:val="22"/>
        </w:rPr>
      </w:pPr>
      <w:r w:rsidRPr="00A946CC">
        <w:rPr>
          <w:rFonts w:ascii="Arial" w:hAnsi="Arial" w:cs="Arial"/>
          <w:sz w:val="22"/>
          <w:szCs w:val="22"/>
        </w:rPr>
        <w:t>Für weitere Informationen und Fragen wenden Sie sich bitte an:</w:t>
      </w:r>
    </w:p>
    <w:p w14:paraId="17C689DF" w14:textId="77777777" w:rsidR="00A946CC" w:rsidRPr="00A946CC" w:rsidRDefault="00A946CC" w:rsidP="00A946CC">
      <w:pPr>
        <w:autoSpaceDE w:val="0"/>
        <w:spacing w:line="300" w:lineRule="exact"/>
        <w:rPr>
          <w:rFonts w:ascii="Arial" w:hAnsi="Arial" w:cs="Arial"/>
          <w:sz w:val="22"/>
          <w:szCs w:val="22"/>
        </w:rPr>
      </w:pPr>
      <w:r w:rsidRPr="00A946CC">
        <w:rPr>
          <w:rFonts w:ascii="Arial" w:hAnsi="Arial" w:cs="Arial"/>
          <w:sz w:val="22"/>
          <w:szCs w:val="22"/>
        </w:rPr>
        <w:t>DA Direkt Versicherung</w:t>
      </w:r>
    </w:p>
    <w:p w14:paraId="36A3E908" w14:textId="77777777" w:rsidR="00A946CC" w:rsidRPr="00A946CC" w:rsidRDefault="00A946CC" w:rsidP="00A946CC">
      <w:pPr>
        <w:autoSpaceDE w:val="0"/>
        <w:spacing w:line="300" w:lineRule="exact"/>
        <w:rPr>
          <w:rFonts w:ascii="Arial" w:hAnsi="Arial" w:cs="Arial"/>
          <w:sz w:val="22"/>
          <w:szCs w:val="22"/>
        </w:rPr>
      </w:pPr>
      <w:r w:rsidRPr="00A946CC">
        <w:rPr>
          <w:rFonts w:ascii="Arial" w:hAnsi="Arial" w:cs="Arial"/>
          <w:sz w:val="22"/>
          <w:szCs w:val="22"/>
        </w:rPr>
        <w:t>Pressekontakt Bernd O. Engelien</w:t>
      </w:r>
    </w:p>
    <w:p w14:paraId="552EA581" w14:textId="4357787C" w:rsidR="006B6F8B" w:rsidRDefault="006B6F8B" w:rsidP="00A946CC">
      <w:pPr>
        <w:autoSpaceDE w:val="0"/>
        <w:spacing w:line="300" w:lineRule="exact"/>
        <w:rPr>
          <w:rFonts w:ascii="Arial" w:hAnsi="Arial" w:cs="Arial"/>
          <w:sz w:val="22"/>
          <w:szCs w:val="22"/>
        </w:rPr>
      </w:pPr>
      <w:r>
        <w:rPr>
          <w:rFonts w:ascii="Arial" w:hAnsi="Arial" w:cs="Arial"/>
          <w:sz w:val="22"/>
          <w:szCs w:val="22"/>
        </w:rPr>
        <w:t>Deutzer Allee 1</w:t>
      </w:r>
    </w:p>
    <w:p w14:paraId="0DB5F4E8" w14:textId="4A48A7FD" w:rsidR="006B6F8B" w:rsidRPr="006B6F8B" w:rsidRDefault="006B6F8B" w:rsidP="00A946CC">
      <w:pPr>
        <w:autoSpaceDE w:val="0"/>
        <w:spacing w:line="300" w:lineRule="exact"/>
        <w:rPr>
          <w:rFonts w:ascii="Arial" w:hAnsi="Arial" w:cs="Arial"/>
          <w:sz w:val="22"/>
          <w:szCs w:val="22"/>
          <w:lang w:val="pt-BR"/>
        </w:rPr>
      </w:pPr>
      <w:r w:rsidRPr="006B6F8B">
        <w:rPr>
          <w:rFonts w:ascii="Arial" w:hAnsi="Arial" w:cs="Arial"/>
          <w:sz w:val="22"/>
          <w:szCs w:val="22"/>
          <w:lang w:val="pt-BR"/>
        </w:rPr>
        <w:t>50</w:t>
      </w:r>
      <w:r>
        <w:rPr>
          <w:rFonts w:ascii="Arial" w:hAnsi="Arial" w:cs="Arial"/>
          <w:sz w:val="22"/>
          <w:szCs w:val="22"/>
          <w:lang w:val="pt-BR"/>
        </w:rPr>
        <w:t>679 Köln</w:t>
      </w:r>
    </w:p>
    <w:p w14:paraId="47130EED" w14:textId="62F54840" w:rsidR="00A946CC" w:rsidRPr="006B6F8B" w:rsidRDefault="00A946CC" w:rsidP="00A946CC">
      <w:pPr>
        <w:autoSpaceDE w:val="0"/>
        <w:spacing w:line="300" w:lineRule="exact"/>
        <w:rPr>
          <w:rFonts w:ascii="Arial" w:hAnsi="Arial" w:cs="Arial"/>
          <w:sz w:val="22"/>
          <w:szCs w:val="22"/>
          <w:lang w:val="pt-BR"/>
        </w:rPr>
      </w:pPr>
      <w:r w:rsidRPr="006B6F8B">
        <w:rPr>
          <w:rFonts w:ascii="Arial" w:hAnsi="Arial" w:cs="Arial"/>
          <w:sz w:val="22"/>
          <w:szCs w:val="22"/>
          <w:lang w:val="pt-BR"/>
        </w:rPr>
        <w:t>Tel.: +49 (0)22</w:t>
      </w:r>
      <w:r w:rsidR="006B6F8B" w:rsidRPr="006B6F8B">
        <w:rPr>
          <w:rFonts w:ascii="Arial" w:hAnsi="Arial" w:cs="Arial"/>
          <w:sz w:val="22"/>
          <w:szCs w:val="22"/>
          <w:lang w:val="pt-BR"/>
        </w:rPr>
        <w:t>1</w:t>
      </w:r>
      <w:r w:rsidRPr="006B6F8B">
        <w:rPr>
          <w:rFonts w:ascii="Arial" w:hAnsi="Arial" w:cs="Arial"/>
          <w:sz w:val="22"/>
          <w:szCs w:val="22"/>
          <w:lang w:val="pt-BR"/>
        </w:rPr>
        <w:t xml:space="preserve"> </w:t>
      </w:r>
      <w:r w:rsidR="006B6F8B">
        <w:rPr>
          <w:rFonts w:ascii="Arial" w:hAnsi="Arial" w:cs="Arial"/>
          <w:sz w:val="22"/>
          <w:szCs w:val="22"/>
          <w:lang w:val="pt-BR"/>
        </w:rPr>
        <w:t>7715 5638</w:t>
      </w:r>
    </w:p>
    <w:p w14:paraId="4130840C" w14:textId="77777777" w:rsidR="00A946CC" w:rsidRPr="006B6F8B" w:rsidRDefault="00A946CC" w:rsidP="00A946CC">
      <w:pPr>
        <w:autoSpaceDE w:val="0"/>
        <w:spacing w:line="300" w:lineRule="exact"/>
        <w:rPr>
          <w:rFonts w:ascii="Arial" w:hAnsi="Arial" w:cs="Arial"/>
          <w:sz w:val="22"/>
          <w:szCs w:val="22"/>
          <w:lang w:val="pt-BR"/>
        </w:rPr>
      </w:pPr>
      <w:r w:rsidRPr="006B6F8B">
        <w:rPr>
          <w:rFonts w:ascii="Arial" w:hAnsi="Arial" w:cs="Arial"/>
          <w:sz w:val="22"/>
          <w:szCs w:val="22"/>
          <w:lang w:val="pt-BR"/>
        </w:rPr>
        <w:t>E-Mail: presse@da-direkt.de</w:t>
      </w:r>
    </w:p>
    <w:p w14:paraId="750ABA21" w14:textId="76E1A72C" w:rsidR="00A946CC" w:rsidRPr="00A946CC" w:rsidRDefault="00A946CC" w:rsidP="00A946CC">
      <w:pPr>
        <w:autoSpaceDE w:val="0"/>
        <w:spacing w:line="300" w:lineRule="exact"/>
        <w:rPr>
          <w:rFonts w:ascii="Arial" w:hAnsi="Arial" w:cs="Arial"/>
          <w:sz w:val="22"/>
          <w:szCs w:val="22"/>
        </w:rPr>
      </w:pPr>
      <w:r w:rsidRPr="00A946CC">
        <w:rPr>
          <w:rFonts w:ascii="Arial" w:hAnsi="Arial" w:cs="Arial"/>
          <w:sz w:val="22"/>
          <w:szCs w:val="22"/>
        </w:rPr>
        <w:t>www.newsroom.da-direkt.d</w:t>
      </w:r>
      <w:r w:rsidR="006B6F8B">
        <w:rPr>
          <w:rFonts w:ascii="Arial" w:hAnsi="Arial" w:cs="Arial"/>
          <w:sz w:val="22"/>
          <w:szCs w:val="22"/>
        </w:rPr>
        <w:t>e</w:t>
      </w:r>
      <w:bookmarkStart w:id="0" w:name="_GoBack"/>
      <w:bookmarkEnd w:id="0"/>
    </w:p>
    <w:sectPr w:rsidR="00A946CC" w:rsidRPr="00A946CC" w:rsidSect="000768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ABDB5" w14:textId="77777777" w:rsidR="00E42B4E" w:rsidRDefault="00E42B4E">
      <w:r>
        <w:separator/>
      </w:r>
    </w:p>
  </w:endnote>
  <w:endnote w:type="continuationSeparator" w:id="0">
    <w:p w14:paraId="60E32D58" w14:textId="77777777" w:rsidR="00E42B4E" w:rsidRDefault="00E4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88A2" w14:textId="77777777" w:rsidR="006B6F8B" w:rsidRDefault="006B6F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302E" w14:textId="14931306" w:rsidR="005A237D" w:rsidRDefault="006B6F8B">
    <w:pPr>
      <w:pStyle w:val="Fuzeile"/>
    </w:pPr>
    <w:r>
      <w:rPr>
        <w:noProof/>
      </w:rPr>
      <mc:AlternateContent>
        <mc:Choice Requires="wps">
          <w:drawing>
            <wp:anchor distT="0" distB="0" distL="114300" distR="114300" simplePos="0" relativeHeight="251659776" behindDoc="0" locked="0" layoutInCell="0" allowOverlap="1" wp14:anchorId="694D8945" wp14:editId="029BA73D">
              <wp:simplePos x="0" y="0"/>
              <wp:positionH relativeFrom="page">
                <wp:posOffset>0</wp:posOffset>
              </wp:positionH>
              <wp:positionV relativeFrom="page">
                <wp:posOffset>10234930</wp:posOffset>
              </wp:positionV>
              <wp:extent cx="7560310" cy="266700"/>
              <wp:effectExtent l="0" t="0" r="0" b="0"/>
              <wp:wrapNone/>
              <wp:docPr id="4" name="MSIPCMe2f44affa046e747c10c9c4c"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EAF49" w14:textId="24A3ED57" w:rsidR="006B6F8B" w:rsidRPr="006B6F8B" w:rsidRDefault="006B6F8B" w:rsidP="006B6F8B">
                          <w:pPr>
                            <w:rPr>
                              <w:rFonts w:ascii="Calibri" w:hAnsi="Calibri" w:cs="Calibri"/>
                              <w:color w:val="000000"/>
                              <w:sz w:val="20"/>
                            </w:rPr>
                          </w:pPr>
                          <w:r w:rsidRPr="006B6F8B">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4D8945" id="_x0000_t202" coordsize="21600,21600" o:spt="202" path="m,l,21600r21600,l21600,xe">
              <v:stroke joinstyle="miter"/>
              <v:path gradientshapeok="t" o:connecttype="rect"/>
            </v:shapetype>
            <v:shape id="MSIPCMe2f44affa046e747c10c9c4c"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E2vLbwdAwAAOAYAAA4AAAAAAAAA&#10;AAAAAAAALgIAAGRycy9lMm9Eb2MueG1sUEsBAi0AFAAGAAgAAAAhAGARxibeAAAACwEAAA8AAAAA&#10;AAAAAAAAAAAAdwUAAGRycy9kb3ducmV2LnhtbFBLBQYAAAAABAAEAPMAAACCBgAAAAA=&#10;" o:allowincell="f" filled="f" stroked="f" strokeweight=".5pt">
              <v:fill o:detectmouseclick="t"/>
              <v:textbox inset="20pt,0,,0">
                <w:txbxContent>
                  <w:p w14:paraId="6A9EAF49" w14:textId="24A3ED57" w:rsidR="006B6F8B" w:rsidRPr="006B6F8B" w:rsidRDefault="006B6F8B" w:rsidP="006B6F8B">
                    <w:pPr>
                      <w:rPr>
                        <w:rFonts w:ascii="Calibri" w:hAnsi="Calibri" w:cs="Calibri"/>
                        <w:color w:val="000000"/>
                        <w:sz w:val="20"/>
                      </w:rPr>
                    </w:pPr>
                    <w:r w:rsidRPr="006B6F8B">
                      <w:rPr>
                        <w:rFonts w:ascii="Calibri" w:hAnsi="Calibri" w:cs="Calibri"/>
                        <w:color w:val="000000"/>
                        <w:sz w:val="20"/>
                      </w:rPr>
                      <w:t>INTERNAL USE ONLY</w:t>
                    </w:r>
                  </w:p>
                </w:txbxContent>
              </v:textbox>
              <w10:wrap anchorx="page" anchory="page"/>
            </v:shape>
          </w:pict>
        </mc:Fallback>
      </mc:AlternateContent>
    </w:r>
    <w:r w:rsidR="005A237D">
      <w:t xml:space="preserve">© DA Direkt Versicherung – www.da-direkt.de </w:t>
    </w:r>
    <w:r w:rsidR="005A237D">
      <w:tab/>
    </w:r>
    <w:r w:rsidR="005A237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B630" w14:textId="77777777" w:rsidR="006B6F8B" w:rsidRDefault="006B6F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9A68C" w14:textId="77777777" w:rsidR="00E42B4E" w:rsidRDefault="00E42B4E">
      <w:r>
        <w:separator/>
      </w:r>
    </w:p>
  </w:footnote>
  <w:footnote w:type="continuationSeparator" w:id="0">
    <w:p w14:paraId="0D245281" w14:textId="77777777" w:rsidR="00E42B4E" w:rsidRDefault="00E4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7E86" w14:textId="77777777" w:rsidR="006B6F8B" w:rsidRDefault="006B6F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AF9D"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02F32AA0" wp14:editId="45B6FF8F">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14:paraId="2B8802C9" w14:textId="77777777" w:rsidR="005A237D" w:rsidRDefault="005A237D">
    <w:pPr>
      <w:pStyle w:val="Kopfzeile"/>
      <w:tabs>
        <w:tab w:val="clear" w:pos="9072"/>
      </w:tabs>
      <w:jc w:val="right"/>
      <w:rPr>
        <w:lang w:eastAsia="de-DE"/>
      </w:rPr>
    </w:pPr>
  </w:p>
  <w:p w14:paraId="1BDFB050" w14:textId="77777777" w:rsidR="005A237D" w:rsidRDefault="005A237D">
    <w:pPr>
      <w:pStyle w:val="Kopfzeile"/>
      <w:tabs>
        <w:tab w:val="clear" w:pos="9072"/>
      </w:tabs>
      <w:jc w:val="right"/>
      <w:rPr>
        <w:lang w:eastAsia="de-DE"/>
      </w:rPr>
    </w:pPr>
  </w:p>
  <w:p w14:paraId="6F7BB7FD" w14:textId="77777777" w:rsidR="005A237D" w:rsidRDefault="005A237D">
    <w:pPr>
      <w:pStyle w:val="Kopfzeile"/>
      <w:tabs>
        <w:tab w:val="clear" w:pos="9072"/>
      </w:tabs>
      <w:jc w:val="right"/>
      <w:rPr>
        <w:lang w:eastAsia="de-DE"/>
      </w:rPr>
    </w:pPr>
  </w:p>
  <w:p w14:paraId="784E5753" w14:textId="77777777" w:rsidR="005A237D" w:rsidRDefault="005A237D">
    <w:pPr>
      <w:pStyle w:val="Kopfzeile"/>
      <w:tabs>
        <w:tab w:val="clear" w:pos="9072"/>
      </w:tabs>
      <w:jc w:val="right"/>
      <w:rPr>
        <w:lang w:eastAsia="de-DE"/>
      </w:rPr>
    </w:pPr>
  </w:p>
  <w:p w14:paraId="7078F313" w14:textId="77777777" w:rsidR="005A237D" w:rsidRDefault="005A237D">
    <w:pPr>
      <w:pStyle w:val="Kopfzeile"/>
      <w:tabs>
        <w:tab w:val="clear" w:pos="9072"/>
      </w:tabs>
      <w:jc w:val="right"/>
      <w:rPr>
        <w:lang w:eastAsia="de-DE"/>
      </w:rPr>
    </w:pPr>
  </w:p>
  <w:p w14:paraId="6B121DB4" w14:textId="77777777" w:rsidR="005A237D" w:rsidRDefault="005A237D">
    <w:pPr>
      <w:tabs>
        <w:tab w:val="center" w:pos="4536"/>
      </w:tabs>
      <w:jc w:val="both"/>
      <w:rPr>
        <w:lang w:eastAsia="de-DE"/>
      </w:rPr>
    </w:pPr>
  </w:p>
  <w:p w14:paraId="310A81B2" w14:textId="77777777" w:rsidR="005A237D" w:rsidRDefault="005A237D">
    <w:pPr>
      <w:pStyle w:val="Kopfzeile"/>
      <w:tabs>
        <w:tab w:val="clear" w:pos="9072"/>
      </w:tabs>
      <w:jc w:val="right"/>
      <w:rPr>
        <w:lang w:eastAsia="de-DE"/>
      </w:rPr>
    </w:pPr>
  </w:p>
  <w:p w14:paraId="7B1E5484"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1876FD13" wp14:editId="27D7908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14:anchorId="13CF6D19" wp14:editId="17990F75">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7744" w14:textId="77777777" w:rsidR="006B6F8B" w:rsidRDefault="006B6F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0B3B"/>
    <w:rsid w:val="000018C1"/>
    <w:rsid w:val="00002E99"/>
    <w:rsid w:val="00002ED3"/>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1B76"/>
    <w:rsid w:val="000C4E48"/>
    <w:rsid w:val="000C60A7"/>
    <w:rsid w:val="000C6ADC"/>
    <w:rsid w:val="000D4EC3"/>
    <w:rsid w:val="000E62FE"/>
    <w:rsid w:val="000E69E8"/>
    <w:rsid w:val="000E6FDD"/>
    <w:rsid w:val="000F2D5E"/>
    <w:rsid w:val="000F5911"/>
    <w:rsid w:val="000F5FDB"/>
    <w:rsid w:val="0010306F"/>
    <w:rsid w:val="00106231"/>
    <w:rsid w:val="00113F1A"/>
    <w:rsid w:val="00120D78"/>
    <w:rsid w:val="0013145E"/>
    <w:rsid w:val="001461B6"/>
    <w:rsid w:val="00154CED"/>
    <w:rsid w:val="00164389"/>
    <w:rsid w:val="001711DD"/>
    <w:rsid w:val="00171687"/>
    <w:rsid w:val="0017194D"/>
    <w:rsid w:val="00175C3B"/>
    <w:rsid w:val="001777C2"/>
    <w:rsid w:val="00191F85"/>
    <w:rsid w:val="00192F6D"/>
    <w:rsid w:val="00195317"/>
    <w:rsid w:val="001C03A7"/>
    <w:rsid w:val="001C6C10"/>
    <w:rsid w:val="001E1E83"/>
    <w:rsid w:val="001E60C6"/>
    <w:rsid w:val="001E6429"/>
    <w:rsid w:val="001E7341"/>
    <w:rsid w:val="001F090A"/>
    <w:rsid w:val="0020169A"/>
    <w:rsid w:val="00207993"/>
    <w:rsid w:val="00210337"/>
    <w:rsid w:val="00220B8B"/>
    <w:rsid w:val="00223A0D"/>
    <w:rsid w:val="00223E6E"/>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B3BE6"/>
    <w:rsid w:val="002C7012"/>
    <w:rsid w:val="002D21E3"/>
    <w:rsid w:val="002E1E33"/>
    <w:rsid w:val="002E7290"/>
    <w:rsid w:val="002F729C"/>
    <w:rsid w:val="00312B27"/>
    <w:rsid w:val="00312D69"/>
    <w:rsid w:val="00312D83"/>
    <w:rsid w:val="0031597E"/>
    <w:rsid w:val="00326673"/>
    <w:rsid w:val="00326A2C"/>
    <w:rsid w:val="00326B0B"/>
    <w:rsid w:val="0033212C"/>
    <w:rsid w:val="003467E1"/>
    <w:rsid w:val="003536F5"/>
    <w:rsid w:val="00362175"/>
    <w:rsid w:val="00362311"/>
    <w:rsid w:val="003637F4"/>
    <w:rsid w:val="00363AC2"/>
    <w:rsid w:val="00387784"/>
    <w:rsid w:val="00391761"/>
    <w:rsid w:val="0039653A"/>
    <w:rsid w:val="003A31C0"/>
    <w:rsid w:val="003A4445"/>
    <w:rsid w:val="003A5E35"/>
    <w:rsid w:val="003A6AE8"/>
    <w:rsid w:val="003B414E"/>
    <w:rsid w:val="003C6C15"/>
    <w:rsid w:val="003D2403"/>
    <w:rsid w:val="003D6210"/>
    <w:rsid w:val="003D659D"/>
    <w:rsid w:val="003F08A1"/>
    <w:rsid w:val="003F196A"/>
    <w:rsid w:val="003F1F4B"/>
    <w:rsid w:val="003F7E3F"/>
    <w:rsid w:val="00400916"/>
    <w:rsid w:val="0040657C"/>
    <w:rsid w:val="00412E50"/>
    <w:rsid w:val="00415230"/>
    <w:rsid w:val="00420CAD"/>
    <w:rsid w:val="00421242"/>
    <w:rsid w:val="00423211"/>
    <w:rsid w:val="00423E27"/>
    <w:rsid w:val="00441F18"/>
    <w:rsid w:val="004426F5"/>
    <w:rsid w:val="0044389D"/>
    <w:rsid w:val="004466DD"/>
    <w:rsid w:val="004622F2"/>
    <w:rsid w:val="004637AD"/>
    <w:rsid w:val="00464141"/>
    <w:rsid w:val="00471A52"/>
    <w:rsid w:val="00473718"/>
    <w:rsid w:val="00475D81"/>
    <w:rsid w:val="0048747D"/>
    <w:rsid w:val="0049086F"/>
    <w:rsid w:val="00490A31"/>
    <w:rsid w:val="00491AD8"/>
    <w:rsid w:val="004A3A74"/>
    <w:rsid w:val="004A53F7"/>
    <w:rsid w:val="004B4719"/>
    <w:rsid w:val="004B6DC0"/>
    <w:rsid w:val="004C1004"/>
    <w:rsid w:val="004C3C22"/>
    <w:rsid w:val="004D6210"/>
    <w:rsid w:val="004E3F70"/>
    <w:rsid w:val="004F1036"/>
    <w:rsid w:val="004F15B7"/>
    <w:rsid w:val="004F25D0"/>
    <w:rsid w:val="004F4781"/>
    <w:rsid w:val="004F4ED7"/>
    <w:rsid w:val="005046B7"/>
    <w:rsid w:val="005050D8"/>
    <w:rsid w:val="0050593D"/>
    <w:rsid w:val="00506A34"/>
    <w:rsid w:val="00506E6B"/>
    <w:rsid w:val="0050739D"/>
    <w:rsid w:val="0051061D"/>
    <w:rsid w:val="00515247"/>
    <w:rsid w:val="00515A04"/>
    <w:rsid w:val="00522CA5"/>
    <w:rsid w:val="00523990"/>
    <w:rsid w:val="005321E9"/>
    <w:rsid w:val="00536562"/>
    <w:rsid w:val="005506F2"/>
    <w:rsid w:val="00557BA5"/>
    <w:rsid w:val="00560065"/>
    <w:rsid w:val="0056206F"/>
    <w:rsid w:val="00572801"/>
    <w:rsid w:val="005975D1"/>
    <w:rsid w:val="005A237D"/>
    <w:rsid w:val="005B13EF"/>
    <w:rsid w:val="005B18AC"/>
    <w:rsid w:val="005B4573"/>
    <w:rsid w:val="005B60B1"/>
    <w:rsid w:val="005B7E26"/>
    <w:rsid w:val="005C1D16"/>
    <w:rsid w:val="005C2036"/>
    <w:rsid w:val="005C2048"/>
    <w:rsid w:val="005C29B3"/>
    <w:rsid w:val="005C4B6B"/>
    <w:rsid w:val="005C4C48"/>
    <w:rsid w:val="005C713F"/>
    <w:rsid w:val="005D19B5"/>
    <w:rsid w:val="005D208B"/>
    <w:rsid w:val="005D3B5D"/>
    <w:rsid w:val="005D3D10"/>
    <w:rsid w:val="005D4AD0"/>
    <w:rsid w:val="005F4C09"/>
    <w:rsid w:val="00600FB2"/>
    <w:rsid w:val="00604212"/>
    <w:rsid w:val="00605394"/>
    <w:rsid w:val="00614D9C"/>
    <w:rsid w:val="006204A6"/>
    <w:rsid w:val="00626E48"/>
    <w:rsid w:val="0063491B"/>
    <w:rsid w:val="00656AA6"/>
    <w:rsid w:val="00657A8C"/>
    <w:rsid w:val="006615DD"/>
    <w:rsid w:val="00665C72"/>
    <w:rsid w:val="00671BF5"/>
    <w:rsid w:val="006804F9"/>
    <w:rsid w:val="00692F86"/>
    <w:rsid w:val="006A2D85"/>
    <w:rsid w:val="006A5B3D"/>
    <w:rsid w:val="006B2BD2"/>
    <w:rsid w:val="006B3F6C"/>
    <w:rsid w:val="006B477B"/>
    <w:rsid w:val="006B48AB"/>
    <w:rsid w:val="006B4F8C"/>
    <w:rsid w:val="006B50F2"/>
    <w:rsid w:val="006B6F8B"/>
    <w:rsid w:val="006B7067"/>
    <w:rsid w:val="006B7678"/>
    <w:rsid w:val="006B787C"/>
    <w:rsid w:val="006E2E7E"/>
    <w:rsid w:val="006E5B21"/>
    <w:rsid w:val="006E64DE"/>
    <w:rsid w:val="006E7DCB"/>
    <w:rsid w:val="006F1B15"/>
    <w:rsid w:val="006F2039"/>
    <w:rsid w:val="006F2F4B"/>
    <w:rsid w:val="00717A8A"/>
    <w:rsid w:val="00721FEF"/>
    <w:rsid w:val="00744EE5"/>
    <w:rsid w:val="007471BC"/>
    <w:rsid w:val="00754533"/>
    <w:rsid w:val="007578AB"/>
    <w:rsid w:val="00775861"/>
    <w:rsid w:val="007824C3"/>
    <w:rsid w:val="0078291B"/>
    <w:rsid w:val="00784AD4"/>
    <w:rsid w:val="00785705"/>
    <w:rsid w:val="00786D28"/>
    <w:rsid w:val="00792564"/>
    <w:rsid w:val="00794018"/>
    <w:rsid w:val="007943EA"/>
    <w:rsid w:val="00794902"/>
    <w:rsid w:val="00795C11"/>
    <w:rsid w:val="007A27B0"/>
    <w:rsid w:val="007A460A"/>
    <w:rsid w:val="007A4695"/>
    <w:rsid w:val="007A5024"/>
    <w:rsid w:val="007A7342"/>
    <w:rsid w:val="007B2FF3"/>
    <w:rsid w:val="007D09CF"/>
    <w:rsid w:val="007D69D4"/>
    <w:rsid w:val="007E0065"/>
    <w:rsid w:val="007E5ACF"/>
    <w:rsid w:val="007E71E0"/>
    <w:rsid w:val="007F79E3"/>
    <w:rsid w:val="00812D33"/>
    <w:rsid w:val="00815894"/>
    <w:rsid w:val="00820D9C"/>
    <w:rsid w:val="00822780"/>
    <w:rsid w:val="00823EEF"/>
    <w:rsid w:val="0082478B"/>
    <w:rsid w:val="008263DF"/>
    <w:rsid w:val="00841BFE"/>
    <w:rsid w:val="0084219C"/>
    <w:rsid w:val="00843E03"/>
    <w:rsid w:val="00845D0B"/>
    <w:rsid w:val="0085232F"/>
    <w:rsid w:val="00855E1A"/>
    <w:rsid w:val="00857965"/>
    <w:rsid w:val="008611CD"/>
    <w:rsid w:val="008666CD"/>
    <w:rsid w:val="0086694F"/>
    <w:rsid w:val="00866CEF"/>
    <w:rsid w:val="008671E0"/>
    <w:rsid w:val="00883BE1"/>
    <w:rsid w:val="008911FE"/>
    <w:rsid w:val="008927CD"/>
    <w:rsid w:val="008965FB"/>
    <w:rsid w:val="008B23AA"/>
    <w:rsid w:val="008C3DC3"/>
    <w:rsid w:val="008C40D6"/>
    <w:rsid w:val="008D64DD"/>
    <w:rsid w:val="008D65AB"/>
    <w:rsid w:val="008E2CD3"/>
    <w:rsid w:val="008E5633"/>
    <w:rsid w:val="008F3611"/>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6105A"/>
    <w:rsid w:val="00971701"/>
    <w:rsid w:val="00971B95"/>
    <w:rsid w:val="00972842"/>
    <w:rsid w:val="009766FA"/>
    <w:rsid w:val="009771CB"/>
    <w:rsid w:val="00981764"/>
    <w:rsid w:val="00982F70"/>
    <w:rsid w:val="00985096"/>
    <w:rsid w:val="00987AAD"/>
    <w:rsid w:val="009921C6"/>
    <w:rsid w:val="00994ABE"/>
    <w:rsid w:val="00994D7E"/>
    <w:rsid w:val="009A4DD1"/>
    <w:rsid w:val="009A6FBA"/>
    <w:rsid w:val="009A728A"/>
    <w:rsid w:val="009B6F75"/>
    <w:rsid w:val="009C17C7"/>
    <w:rsid w:val="009C51E7"/>
    <w:rsid w:val="009D1EF2"/>
    <w:rsid w:val="009E34DD"/>
    <w:rsid w:val="009E4ECF"/>
    <w:rsid w:val="009E5CEB"/>
    <w:rsid w:val="009F2BF6"/>
    <w:rsid w:val="00A0777B"/>
    <w:rsid w:val="00A16ADB"/>
    <w:rsid w:val="00A30616"/>
    <w:rsid w:val="00A44555"/>
    <w:rsid w:val="00A4648A"/>
    <w:rsid w:val="00A46EDA"/>
    <w:rsid w:val="00A504BE"/>
    <w:rsid w:val="00A52747"/>
    <w:rsid w:val="00A63FF3"/>
    <w:rsid w:val="00A6519F"/>
    <w:rsid w:val="00A66BE0"/>
    <w:rsid w:val="00A77D71"/>
    <w:rsid w:val="00A8417C"/>
    <w:rsid w:val="00A946CC"/>
    <w:rsid w:val="00AA0A00"/>
    <w:rsid w:val="00AA403D"/>
    <w:rsid w:val="00AB2459"/>
    <w:rsid w:val="00AB7420"/>
    <w:rsid w:val="00AD515C"/>
    <w:rsid w:val="00AD60A3"/>
    <w:rsid w:val="00AD662D"/>
    <w:rsid w:val="00AD75AA"/>
    <w:rsid w:val="00AE0B4C"/>
    <w:rsid w:val="00AF2374"/>
    <w:rsid w:val="00AF3FE7"/>
    <w:rsid w:val="00AF6C13"/>
    <w:rsid w:val="00AF6FF3"/>
    <w:rsid w:val="00B025BF"/>
    <w:rsid w:val="00B0343E"/>
    <w:rsid w:val="00B058F2"/>
    <w:rsid w:val="00B06EE2"/>
    <w:rsid w:val="00B077B7"/>
    <w:rsid w:val="00B1250F"/>
    <w:rsid w:val="00B2013E"/>
    <w:rsid w:val="00B22592"/>
    <w:rsid w:val="00B22D49"/>
    <w:rsid w:val="00B26F5D"/>
    <w:rsid w:val="00B36D88"/>
    <w:rsid w:val="00B40CC0"/>
    <w:rsid w:val="00B44DE2"/>
    <w:rsid w:val="00B50E90"/>
    <w:rsid w:val="00B565D2"/>
    <w:rsid w:val="00B57442"/>
    <w:rsid w:val="00B607F0"/>
    <w:rsid w:val="00B63E1F"/>
    <w:rsid w:val="00B675B4"/>
    <w:rsid w:val="00B70436"/>
    <w:rsid w:val="00B71686"/>
    <w:rsid w:val="00B77954"/>
    <w:rsid w:val="00B80715"/>
    <w:rsid w:val="00B82033"/>
    <w:rsid w:val="00B84D0F"/>
    <w:rsid w:val="00B90240"/>
    <w:rsid w:val="00B937BA"/>
    <w:rsid w:val="00BB35B1"/>
    <w:rsid w:val="00BB7EAE"/>
    <w:rsid w:val="00BC461F"/>
    <w:rsid w:val="00BC4E7E"/>
    <w:rsid w:val="00BC6DDA"/>
    <w:rsid w:val="00BC700A"/>
    <w:rsid w:val="00BC7861"/>
    <w:rsid w:val="00BD2C29"/>
    <w:rsid w:val="00BD7A35"/>
    <w:rsid w:val="00BE1974"/>
    <w:rsid w:val="00BE1A40"/>
    <w:rsid w:val="00BE398A"/>
    <w:rsid w:val="00BF0EE0"/>
    <w:rsid w:val="00BF40EC"/>
    <w:rsid w:val="00C0007B"/>
    <w:rsid w:val="00C00E85"/>
    <w:rsid w:val="00C028D2"/>
    <w:rsid w:val="00C03F0E"/>
    <w:rsid w:val="00C06559"/>
    <w:rsid w:val="00C07A0C"/>
    <w:rsid w:val="00C11714"/>
    <w:rsid w:val="00C133C3"/>
    <w:rsid w:val="00C22FCD"/>
    <w:rsid w:val="00C36862"/>
    <w:rsid w:val="00C434CA"/>
    <w:rsid w:val="00C45398"/>
    <w:rsid w:val="00C478A9"/>
    <w:rsid w:val="00C501CE"/>
    <w:rsid w:val="00C5188F"/>
    <w:rsid w:val="00C55055"/>
    <w:rsid w:val="00C642D3"/>
    <w:rsid w:val="00C6491D"/>
    <w:rsid w:val="00C704E9"/>
    <w:rsid w:val="00C7703D"/>
    <w:rsid w:val="00C7704A"/>
    <w:rsid w:val="00C96C9E"/>
    <w:rsid w:val="00CA65DD"/>
    <w:rsid w:val="00CB0EF9"/>
    <w:rsid w:val="00CB6B40"/>
    <w:rsid w:val="00CC26CD"/>
    <w:rsid w:val="00CC2A03"/>
    <w:rsid w:val="00CD1293"/>
    <w:rsid w:val="00CD5F73"/>
    <w:rsid w:val="00CD6F2A"/>
    <w:rsid w:val="00CE40ED"/>
    <w:rsid w:val="00CE4D02"/>
    <w:rsid w:val="00CF0160"/>
    <w:rsid w:val="00CF335F"/>
    <w:rsid w:val="00CF45CF"/>
    <w:rsid w:val="00CF4B92"/>
    <w:rsid w:val="00CF53F4"/>
    <w:rsid w:val="00D0015D"/>
    <w:rsid w:val="00D05118"/>
    <w:rsid w:val="00D1143F"/>
    <w:rsid w:val="00D13FEC"/>
    <w:rsid w:val="00D14F05"/>
    <w:rsid w:val="00D21D24"/>
    <w:rsid w:val="00D22F37"/>
    <w:rsid w:val="00D24C33"/>
    <w:rsid w:val="00D3281F"/>
    <w:rsid w:val="00D32FDD"/>
    <w:rsid w:val="00D33316"/>
    <w:rsid w:val="00D44534"/>
    <w:rsid w:val="00D52668"/>
    <w:rsid w:val="00D55D68"/>
    <w:rsid w:val="00D624F1"/>
    <w:rsid w:val="00D631AD"/>
    <w:rsid w:val="00D63BBD"/>
    <w:rsid w:val="00D66840"/>
    <w:rsid w:val="00D679B0"/>
    <w:rsid w:val="00D71C58"/>
    <w:rsid w:val="00D737F6"/>
    <w:rsid w:val="00D77E61"/>
    <w:rsid w:val="00D77EE2"/>
    <w:rsid w:val="00D83F56"/>
    <w:rsid w:val="00D86DB5"/>
    <w:rsid w:val="00D90742"/>
    <w:rsid w:val="00D931F6"/>
    <w:rsid w:val="00D9440A"/>
    <w:rsid w:val="00DA13C1"/>
    <w:rsid w:val="00DB2711"/>
    <w:rsid w:val="00DB4A92"/>
    <w:rsid w:val="00DB502B"/>
    <w:rsid w:val="00DB6DF8"/>
    <w:rsid w:val="00DC4ED7"/>
    <w:rsid w:val="00DD0DD3"/>
    <w:rsid w:val="00DE5396"/>
    <w:rsid w:val="00DF3152"/>
    <w:rsid w:val="00E02420"/>
    <w:rsid w:val="00E03BB2"/>
    <w:rsid w:val="00E04C1A"/>
    <w:rsid w:val="00E04D42"/>
    <w:rsid w:val="00E10F55"/>
    <w:rsid w:val="00E15085"/>
    <w:rsid w:val="00E247A8"/>
    <w:rsid w:val="00E269D7"/>
    <w:rsid w:val="00E273E5"/>
    <w:rsid w:val="00E36AD9"/>
    <w:rsid w:val="00E36FD2"/>
    <w:rsid w:val="00E41FF0"/>
    <w:rsid w:val="00E42B4E"/>
    <w:rsid w:val="00E430BF"/>
    <w:rsid w:val="00E432F9"/>
    <w:rsid w:val="00E44E1D"/>
    <w:rsid w:val="00E46908"/>
    <w:rsid w:val="00E52950"/>
    <w:rsid w:val="00E66013"/>
    <w:rsid w:val="00E730C7"/>
    <w:rsid w:val="00E80928"/>
    <w:rsid w:val="00E86768"/>
    <w:rsid w:val="00E97C76"/>
    <w:rsid w:val="00EA0944"/>
    <w:rsid w:val="00EA3CF5"/>
    <w:rsid w:val="00EA62B5"/>
    <w:rsid w:val="00EB007B"/>
    <w:rsid w:val="00EB09D7"/>
    <w:rsid w:val="00EC4395"/>
    <w:rsid w:val="00EC7DB0"/>
    <w:rsid w:val="00ED2FCE"/>
    <w:rsid w:val="00EE1FD7"/>
    <w:rsid w:val="00EF1286"/>
    <w:rsid w:val="00EF64BC"/>
    <w:rsid w:val="00EF6980"/>
    <w:rsid w:val="00F0036C"/>
    <w:rsid w:val="00F00BB8"/>
    <w:rsid w:val="00F03A9E"/>
    <w:rsid w:val="00F05A80"/>
    <w:rsid w:val="00F14EF8"/>
    <w:rsid w:val="00F170A0"/>
    <w:rsid w:val="00F17373"/>
    <w:rsid w:val="00F24808"/>
    <w:rsid w:val="00F24DEE"/>
    <w:rsid w:val="00F33E18"/>
    <w:rsid w:val="00F35614"/>
    <w:rsid w:val="00F46FD4"/>
    <w:rsid w:val="00F55691"/>
    <w:rsid w:val="00F56A5E"/>
    <w:rsid w:val="00F60336"/>
    <w:rsid w:val="00F608D4"/>
    <w:rsid w:val="00F61120"/>
    <w:rsid w:val="00F660FF"/>
    <w:rsid w:val="00F72186"/>
    <w:rsid w:val="00F772E2"/>
    <w:rsid w:val="00F818CC"/>
    <w:rsid w:val="00F87C62"/>
    <w:rsid w:val="00F91D39"/>
    <w:rsid w:val="00F923A5"/>
    <w:rsid w:val="00FB12AB"/>
    <w:rsid w:val="00FB47A7"/>
    <w:rsid w:val="00FB5BF3"/>
    <w:rsid w:val="00FB79D5"/>
    <w:rsid w:val="00FC1A3C"/>
    <w:rsid w:val="00FC788C"/>
    <w:rsid w:val="00FC7DA5"/>
    <w:rsid w:val="00FD6A6E"/>
    <w:rsid w:val="00FD73D8"/>
    <w:rsid w:val="00FE502A"/>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85B578"/>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uiPriority w:val="99"/>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uiPriority w:val="99"/>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42579">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55F16-14AC-4054-81B8-BC5B84A6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3239</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3745</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2</cp:revision>
  <cp:lastPrinted>2019-09-16T15:01:00Z</cp:lastPrinted>
  <dcterms:created xsi:type="dcterms:W3CDTF">2019-10-22T09:21:00Z</dcterms:created>
  <dcterms:modified xsi:type="dcterms:W3CDTF">2019-10-22T09:21:00Z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iteId">
    <vt:lpwstr>473672ba-cd07-4371-a2ae-788b4c61840e</vt:lpwstr>
  </property>
  <property fmtid="{D5CDD505-2E9C-101B-9397-08002B2CF9AE}" pid="4" name="MSIP_Label_9108d454-5c13-4905-93be-12ec8059c842_Owner">
    <vt:lpwstr>dominik.grauel@zurich.com</vt:lpwstr>
  </property>
  <property fmtid="{D5CDD505-2E9C-101B-9397-08002B2CF9AE}" pid="5" name="MSIP_Label_9108d454-5c13-4905-93be-12ec8059c842_SetDate">
    <vt:lpwstr>2019-10-22T09:20:45.4204612Z</vt:lpwstr>
  </property>
  <property fmtid="{D5CDD505-2E9C-101B-9397-08002B2CF9AE}" pid="6" name="MSIP_Label_9108d454-5c13-4905-93be-12ec8059c842_Name">
    <vt:lpwstr>Internal Use Only</vt:lpwstr>
  </property>
  <property fmtid="{D5CDD505-2E9C-101B-9397-08002B2CF9AE}" pid="7" name="MSIP_Label_9108d454-5c13-4905-93be-12ec8059c842_Application">
    <vt:lpwstr>Microsoft Azure Information Protection</vt:lpwstr>
  </property>
  <property fmtid="{D5CDD505-2E9C-101B-9397-08002B2CF9AE}" pid="8" name="MSIP_Label_9108d454-5c13-4905-93be-12ec8059c842_ActionId">
    <vt:lpwstr>107fd9df-7b6f-465c-839e-8489f9d3c25c</vt:lpwstr>
  </property>
  <property fmtid="{D5CDD505-2E9C-101B-9397-08002B2CF9AE}" pid="9" name="MSIP_Label_9108d454-5c13-4905-93be-12ec8059c842_Extended_MSFT_Method">
    <vt:lpwstr>Automatic</vt:lpwstr>
  </property>
  <property fmtid="{D5CDD505-2E9C-101B-9397-08002B2CF9AE}" pid="10" name="Sensitivity">
    <vt:lpwstr>Internal Use Only</vt:lpwstr>
  </property>
</Properties>
</file>