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A48" w:rsidRDefault="00B77A48" w:rsidP="00B77A48">
      <w:pPr>
        <w:jc w:val="right"/>
      </w:pPr>
      <w:r w:rsidRPr="00DA35BF">
        <w:rPr>
          <w:rFonts w:ascii="Calibri" w:hAnsi="Calibri"/>
          <w:noProof/>
          <w:lang w:eastAsia="nb-NO"/>
        </w:rPr>
        <w:drawing>
          <wp:inline distT="0" distB="0" distL="0" distR="0" wp14:anchorId="365D4798" wp14:editId="33906996">
            <wp:extent cx="157162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571625" cy="314325"/>
                    </a:xfrm>
                    <a:prstGeom prst="rect">
                      <a:avLst/>
                    </a:prstGeom>
                  </pic:spPr>
                </pic:pic>
              </a:graphicData>
            </a:graphic>
          </wp:inline>
        </w:drawing>
      </w:r>
    </w:p>
    <w:p w:rsidR="00006224" w:rsidRDefault="00006224" w:rsidP="00BD271D"/>
    <w:p w:rsidR="00CB7A9E" w:rsidRDefault="009E3782" w:rsidP="00BD271D">
      <w:pPr>
        <w:rPr>
          <w:b/>
          <w:sz w:val="28"/>
          <w:szCs w:val="28"/>
        </w:rPr>
      </w:pPr>
      <w:r>
        <w:rPr>
          <w:b/>
          <w:sz w:val="28"/>
          <w:szCs w:val="28"/>
        </w:rPr>
        <w:t>Gjeldsproblemer utbredt</w:t>
      </w:r>
      <w:r>
        <w:rPr>
          <w:b/>
          <w:sz w:val="28"/>
          <w:szCs w:val="28"/>
        </w:rPr>
        <w:br/>
      </w:r>
      <w:r>
        <w:rPr>
          <w:b/>
        </w:rPr>
        <w:t xml:space="preserve">– </w:t>
      </w:r>
      <w:r w:rsidRPr="009E3782">
        <w:rPr>
          <w:b/>
        </w:rPr>
        <w:t>H</w:t>
      </w:r>
      <w:r w:rsidR="00CB7A9E" w:rsidRPr="009E3782">
        <w:rPr>
          <w:b/>
        </w:rPr>
        <w:t>vordan fungerer tiltak for personer med store pengeproblemer?</w:t>
      </w:r>
      <w:r>
        <w:rPr>
          <w:b/>
        </w:rPr>
        <w:t xml:space="preserve"> </w:t>
      </w:r>
    </w:p>
    <w:p w:rsidR="005405D5" w:rsidRPr="00B30541" w:rsidRDefault="00F16B59" w:rsidP="00BD271D">
      <w:pPr>
        <w:rPr>
          <w:b/>
        </w:rPr>
      </w:pPr>
      <w:r w:rsidRPr="00B30541">
        <w:rPr>
          <w:b/>
        </w:rPr>
        <w:t xml:space="preserve">De fem siste årene har </w:t>
      </w:r>
      <w:r w:rsidR="00D70F63">
        <w:rPr>
          <w:b/>
        </w:rPr>
        <w:t>over 13.000</w:t>
      </w:r>
      <w:r w:rsidRPr="00B30541">
        <w:rPr>
          <w:b/>
        </w:rPr>
        <w:t xml:space="preserve"> personer i Norge vært i offentlige gjeldsforhandlinger, ifølge Barne- og likestillingsdepartementet. </w:t>
      </w:r>
    </w:p>
    <w:p w:rsidR="00B30541" w:rsidRDefault="00A41863" w:rsidP="00BD271D">
      <w:r>
        <w:t>Noen får vedtatt en</w:t>
      </w:r>
      <w:r w:rsidR="00F16B59">
        <w:t xml:space="preserve"> gjeldsordning</w:t>
      </w:r>
      <w:r>
        <w:t xml:space="preserve"> - en løsning der man nedbetaler så mye man greier over en periode, og som ofte ender med at </w:t>
      </w:r>
      <w:r w:rsidR="00D70F63">
        <w:t>resterende gjeld</w:t>
      </w:r>
      <w:r>
        <w:t xml:space="preserve"> blir slettet. </w:t>
      </w:r>
    </w:p>
    <w:p w:rsidR="00BD271D" w:rsidRDefault="00006224" w:rsidP="00BD271D">
      <w:r>
        <w:t xml:space="preserve">Disse personene har så store økonomiske problemer at en løsning ikke kan skje uten at kreditorene gir en gjeldslettelse. Det betyr ikke at de får bedre råd, men at de får beholde et minstebeløp av inntekten sin før kreditorene får det de har krav på. </w:t>
      </w:r>
    </w:p>
    <w:p w:rsidR="005405D5" w:rsidRDefault="00006224" w:rsidP="00BD271D">
      <w:r>
        <w:t xml:space="preserve">Men bidrar gjeldsordninger til at personer får bedre </w:t>
      </w:r>
      <w:r w:rsidR="00941E7E">
        <w:t>økonomistyring</w:t>
      </w:r>
      <w:r>
        <w:t xml:space="preserve">? Og er det mulig å forebygge gjeldsproblemer? </w:t>
      </w:r>
    </w:p>
    <w:p w:rsidR="00D269A6" w:rsidRDefault="002F6365" w:rsidP="00BD271D">
      <w:r>
        <w:t xml:space="preserve">Hanne Riksheim, juridisk direktør i </w:t>
      </w:r>
      <w:proofErr w:type="spellStart"/>
      <w:r>
        <w:t>Lindorff</w:t>
      </w:r>
      <w:proofErr w:type="spellEnd"/>
      <w:r>
        <w:t xml:space="preserve">, </w:t>
      </w:r>
      <w:r w:rsidR="003F0162">
        <w:t xml:space="preserve">holder kurs </w:t>
      </w:r>
      <w:r w:rsidR="00941E7E">
        <w:t>med tema «Gjeldsordning for privatpersoner»</w:t>
      </w:r>
      <w:r w:rsidR="00D269A6">
        <w:t xml:space="preserve"> i Trondheim denne uka, og i Oslo neste uke. </w:t>
      </w:r>
    </w:p>
    <w:p w:rsidR="00941E7E" w:rsidRDefault="00941E7E" w:rsidP="00BD271D">
      <w:r>
        <w:t xml:space="preserve">Riksheim er en av landets fremste eksperter på gjeld. Hun er tidligere seksjonssjef for gjeldsavdelingen hos Namsfogden i Oslo, sitter i offentlige arbeidsgrupper for gjeldstiltak og var fagansvarlig ved opprettelsen av 800GJELD – økonomirådstelefonen i NAV. </w:t>
      </w:r>
    </w:p>
    <w:p w:rsidR="00941E7E" w:rsidRDefault="00C30028" w:rsidP="00BD271D">
      <w:r>
        <w:t xml:space="preserve">Hvis det er interessant å ta en prat med henne, vil hun være tilgjengelig før og etter kursene. Hun </w:t>
      </w:r>
      <w:r w:rsidR="00291D33">
        <w:t>kan også uttale seg om</w:t>
      </w:r>
      <w:r>
        <w:t xml:space="preserve"> </w:t>
      </w:r>
      <w:r w:rsidR="00291D33">
        <w:t xml:space="preserve">tematikk rundt </w:t>
      </w:r>
      <w:r>
        <w:t xml:space="preserve">offentlig gjeldsregister. </w:t>
      </w:r>
    </w:p>
    <w:p w:rsidR="001E4734" w:rsidRDefault="001E4734" w:rsidP="00BD271D">
      <w:r>
        <w:t xml:space="preserve">For mer informasjon og påmelding til selve kurset, klikk </w:t>
      </w:r>
      <w:hyperlink r:id="rId7" w:history="1">
        <w:r w:rsidRPr="001E4734">
          <w:rPr>
            <w:rStyle w:val="Hyperkobling"/>
          </w:rPr>
          <w:t>her</w:t>
        </w:r>
      </w:hyperlink>
      <w:r>
        <w:t xml:space="preserve">. </w:t>
      </w:r>
    </w:p>
    <w:p w:rsidR="00044216" w:rsidRDefault="00E8598C" w:rsidP="00044216">
      <w:pPr>
        <w:pStyle w:val="Listeavsnitt"/>
        <w:numPr>
          <w:ilvl w:val="0"/>
          <w:numId w:val="1"/>
        </w:numPr>
      </w:pPr>
      <w:r w:rsidRPr="002846BE">
        <w:t xml:space="preserve">Trondheim: Torsdag 20. april, </w:t>
      </w:r>
      <w:r w:rsidR="00D269A6" w:rsidRPr="002846BE">
        <w:t xml:space="preserve">på </w:t>
      </w:r>
      <w:proofErr w:type="spellStart"/>
      <w:r w:rsidR="00D269A6" w:rsidRPr="002846BE">
        <w:t>Lindorff´s</w:t>
      </w:r>
      <w:proofErr w:type="spellEnd"/>
      <w:r w:rsidR="00D269A6" w:rsidRPr="002846BE">
        <w:t xml:space="preserve"> Trondheimskontor i </w:t>
      </w:r>
      <w:proofErr w:type="spellStart"/>
      <w:r w:rsidRPr="002846BE">
        <w:t>Granåsvegen</w:t>
      </w:r>
      <w:proofErr w:type="spellEnd"/>
      <w:r w:rsidRPr="002846BE">
        <w:t xml:space="preserve"> 15</w:t>
      </w:r>
      <w:r w:rsidR="00D269A6" w:rsidRPr="002846BE">
        <w:t>, kl. 10.00 – 15.00</w:t>
      </w:r>
    </w:p>
    <w:p w:rsidR="001E4734" w:rsidRPr="002846BE" w:rsidRDefault="00E8598C" w:rsidP="00044216">
      <w:pPr>
        <w:pStyle w:val="Listeavsnitt"/>
        <w:numPr>
          <w:ilvl w:val="0"/>
          <w:numId w:val="1"/>
        </w:numPr>
      </w:pPr>
      <w:bookmarkStart w:id="0" w:name="_GoBack"/>
      <w:bookmarkEnd w:id="0"/>
      <w:r w:rsidRPr="002846BE">
        <w:t xml:space="preserve">Oslo: Tirsdag 25. april, på </w:t>
      </w:r>
      <w:proofErr w:type="spellStart"/>
      <w:r w:rsidRPr="002846BE">
        <w:t>Lindorff´s</w:t>
      </w:r>
      <w:proofErr w:type="spellEnd"/>
      <w:r w:rsidRPr="002846BE">
        <w:t xml:space="preserve"> </w:t>
      </w:r>
      <w:r w:rsidR="00D269A6" w:rsidRPr="002846BE">
        <w:t xml:space="preserve">Oslokontor på Smestad i </w:t>
      </w:r>
      <w:r w:rsidRPr="002846BE">
        <w:t xml:space="preserve">Hoffsveien </w:t>
      </w:r>
      <w:r w:rsidR="00D64365" w:rsidRPr="002846BE">
        <w:t>70 B</w:t>
      </w:r>
      <w:r w:rsidR="00D269A6" w:rsidRPr="002846BE">
        <w:t xml:space="preserve">, kl. 10.00 – 15.00 </w:t>
      </w:r>
    </w:p>
    <w:p w:rsidR="00C30028" w:rsidRDefault="00C30028" w:rsidP="00BD271D">
      <w:r w:rsidRPr="00B30541">
        <w:rPr>
          <w:u w:val="single"/>
        </w:rPr>
        <w:t>Kontakt</w:t>
      </w:r>
      <w:r>
        <w:br/>
        <w:t xml:space="preserve">Hanne Riksheim, juridisk direktør i </w:t>
      </w:r>
      <w:proofErr w:type="spellStart"/>
      <w:r>
        <w:t>Lindorff</w:t>
      </w:r>
      <w:proofErr w:type="spellEnd"/>
      <w:r>
        <w:t xml:space="preserve">, </w:t>
      </w:r>
      <w:hyperlink r:id="rId8" w:history="1">
        <w:r w:rsidRPr="00986DF9">
          <w:rPr>
            <w:rStyle w:val="Hyperkobling"/>
          </w:rPr>
          <w:t>hanne.riksheim@lindorff.com</w:t>
        </w:r>
      </w:hyperlink>
      <w:r>
        <w:t>, 40290505</w:t>
      </w:r>
      <w:r>
        <w:br/>
        <w:t xml:space="preserve">Lene Kallum, kommunikasjonssjef i </w:t>
      </w:r>
      <w:proofErr w:type="spellStart"/>
      <w:r>
        <w:t>Lindorff</w:t>
      </w:r>
      <w:proofErr w:type="spellEnd"/>
      <w:r>
        <w:t xml:space="preserve">, </w:t>
      </w:r>
      <w:hyperlink r:id="rId9" w:history="1">
        <w:r w:rsidRPr="00986DF9">
          <w:rPr>
            <w:rStyle w:val="Hyperkobling"/>
          </w:rPr>
          <w:t>lene.kallum@lindorff.com</w:t>
        </w:r>
      </w:hyperlink>
      <w:r>
        <w:t>, 99107900</w:t>
      </w:r>
    </w:p>
    <w:p w:rsidR="00A41863" w:rsidRDefault="00A41863" w:rsidP="00BD271D"/>
    <w:p w:rsidR="00A41863" w:rsidRDefault="00A41863" w:rsidP="00BD271D"/>
    <w:p w:rsidR="00A41863" w:rsidRDefault="00A41863" w:rsidP="00BD271D"/>
    <w:p w:rsidR="00A41863" w:rsidRDefault="00A41863" w:rsidP="00BD271D"/>
    <w:p w:rsidR="00A41863" w:rsidRDefault="00A41863" w:rsidP="00BD271D"/>
    <w:p w:rsidR="002F6365" w:rsidRDefault="002F6365" w:rsidP="00BD271D"/>
    <w:p w:rsidR="002F6365" w:rsidRDefault="002F6365" w:rsidP="00BD271D"/>
    <w:p w:rsidR="002F6365" w:rsidRDefault="002F6365" w:rsidP="00BD271D"/>
    <w:p w:rsidR="002F6365" w:rsidRDefault="002F6365" w:rsidP="00BD271D"/>
    <w:p w:rsidR="002F6365" w:rsidRDefault="002F6365" w:rsidP="00BD271D"/>
    <w:p w:rsidR="002F6365" w:rsidRPr="00BD271D" w:rsidRDefault="002F6365" w:rsidP="00BD271D"/>
    <w:sectPr w:rsidR="002F6365" w:rsidRPr="00BD27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D3A75"/>
    <w:multiLevelType w:val="hybridMultilevel"/>
    <w:tmpl w:val="A21A6C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22E"/>
    <w:rsid w:val="00006224"/>
    <w:rsid w:val="00044216"/>
    <w:rsid w:val="001E4734"/>
    <w:rsid w:val="002846BE"/>
    <w:rsid w:val="00291D33"/>
    <w:rsid w:val="002F6365"/>
    <w:rsid w:val="003F0162"/>
    <w:rsid w:val="004E287B"/>
    <w:rsid w:val="005405D5"/>
    <w:rsid w:val="0059549A"/>
    <w:rsid w:val="005B5AE5"/>
    <w:rsid w:val="0068321C"/>
    <w:rsid w:val="008374AD"/>
    <w:rsid w:val="00941E7E"/>
    <w:rsid w:val="009E3782"/>
    <w:rsid w:val="009F5F5C"/>
    <w:rsid w:val="00A41863"/>
    <w:rsid w:val="00A7745B"/>
    <w:rsid w:val="00B30541"/>
    <w:rsid w:val="00B77A48"/>
    <w:rsid w:val="00B824A4"/>
    <w:rsid w:val="00BD271D"/>
    <w:rsid w:val="00C30028"/>
    <w:rsid w:val="00CB7A9E"/>
    <w:rsid w:val="00D077D3"/>
    <w:rsid w:val="00D269A6"/>
    <w:rsid w:val="00D61D15"/>
    <w:rsid w:val="00D64365"/>
    <w:rsid w:val="00D70F63"/>
    <w:rsid w:val="00D73AF0"/>
    <w:rsid w:val="00E44170"/>
    <w:rsid w:val="00E8598C"/>
    <w:rsid w:val="00F16B59"/>
    <w:rsid w:val="00FA222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D077D3"/>
    <w:pPr>
      <w:keepNext/>
      <w:keepLines/>
      <w:spacing w:before="240" w:after="0"/>
      <w:outlineLvl w:val="0"/>
    </w:pPr>
    <w:rPr>
      <w:rFonts w:asciiTheme="majorHAnsi" w:eastAsiaTheme="majorEastAsia" w:hAnsiTheme="majorHAnsi" w:cstheme="majorBidi"/>
      <w:color w:val="7B9D97" w:themeColor="accent1"/>
      <w:sz w:val="32"/>
      <w:szCs w:val="32"/>
    </w:rPr>
  </w:style>
  <w:style w:type="paragraph" w:styleId="Overskrift2">
    <w:name w:val="heading 2"/>
    <w:basedOn w:val="Normal"/>
    <w:next w:val="Normal"/>
    <w:link w:val="Overskrift2Tegn"/>
    <w:uiPriority w:val="9"/>
    <w:semiHidden/>
    <w:unhideWhenUsed/>
    <w:qFormat/>
    <w:rsid w:val="00D077D3"/>
    <w:pPr>
      <w:keepNext/>
      <w:keepLines/>
      <w:spacing w:before="40" w:after="0"/>
      <w:outlineLvl w:val="1"/>
    </w:pPr>
    <w:rPr>
      <w:rFonts w:asciiTheme="majorHAnsi" w:eastAsiaTheme="majorEastAsia" w:hAnsiTheme="majorHAnsi" w:cstheme="majorBidi"/>
      <w:color w:val="7B9D97"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077D3"/>
    <w:rPr>
      <w:rFonts w:asciiTheme="majorHAnsi" w:eastAsiaTheme="majorEastAsia" w:hAnsiTheme="majorHAnsi" w:cstheme="majorBidi"/>
      <w:color w:val="7B9D97" w:themeColor="accent1"/>
      <w:sz w:val="32"/>
      <w:szCs w:val="32"/>
    </w:rPr>
  </w:style>
  <w:style w:type="character" w:customStyle="1" w:styleId="Overskrift2Tegn">
    <w:name w:val="Overskrift 2 Tegn"/>
    <w:basedOn w:val="Standardskriftforavsnitt"/>
    <w:link w:val="Overskrift2"/>
    <w:uiPriority w:val="9"/>
    <w:semiHidden/>
    <w:rsid w:val="00D077D3"/>
    <w:rPr>
      <w:rFonts w:asciiTheme="majorHAnsi" w:eastAsiaTheme="majorEastAsia" w:hAnsiTheme="majorHAnsi" w:cstheme="majorBidi"/>
      <w:color w:val="7B9D97" w:themeColor="accent1"/>
      <w:sz w:val="26"/>
      <w:szCs w:val="26"/>
    </w:rPr>
  </w:style>
  <w:style w:type="paragraph" w:styleId="Bobletekst">
    <w:name w:val="Balloon Text"/>
    <w:basedOn w:val="Normal"/>
    <w:link w:val="BobletekstTegn"/>
    <w:uiPriority w:val="99"/>
    <w:semiHidden/>
    <w:unhideWhenUsed/>
    <w:rsid w:val="00B77A4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77A48"/>
    <w:rPr>
      <w:rFonts w:ascii="Tahoma" w:hAnsi="Tahoma" w:cs="Tahoma"/>
      <w:sz w:val="16"/>
      <w:szCs w:val="16"/>
    </w:rPr>
  </w:style>
  <w:style w:type="character" w:styleId="Hyperkobling">
    <w:name w:val="Hyperlink"/>
    <w:basedOn w:val="Standardskriftforavsnitt"/>
    <w:uiPriority w:val="99"/>
    <w:unhideWhenUsed/>
    <w:rsid w:val="00C30028"/>
    <w:rPr>
      <w:color w:val="42B5E4" w:themeColor="hyperlink"/>
      <w:u w:val="single"/>
    </w:rPr>
  </w:style>
  <w:style w:type="paragraph" w:styleId="Listeavsnitt">
    <w:name w:val="List Paragraph"/>
    <w:basedOn w:val="Normal"/>
    <w:uiPriority w:val="34"/>
    <w:qFormat/>
    <w:rsid w:val="000442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D077D3"/>
    <w:pPr>
      <w:keepNext/>
      <w:keepLines/>
      <w:spacing w:before="240" w:after="0"/>
      <w:outlineLvl w:val="0"/>
    </w:pPr>
    <w:rPr>
      <w:rFonts w:asciiTheme="majorHAnsi" w:eastAsiaTheme="majorEastAsia" w:hAnsiTheme="majorHAnsi" w:cstheme="majorBidi"/>
      <w:color w:val="7B9D97" w:themeColor="accent1"/>
      <w:sz w:val="32"/>
      <w:szCs w:val="32"/>
    </w:rPr>
  </w:style>
  <w:style w:type="paragraph" w:styleId="Overskrift2">
    <w:name w:val="heading 2"/>
    <w:basedOn w:val="Normal"/>
    <w:next w:val="Normal"/>
    <w:link w:val="Overskrift2Tegn"/>
    <w:uiPriority w:val="9"/>
    <w:semiHidden/>
    <w:unhideWhenUsed/>
    <w:qFormat/>
    <w:rsid w:val="00D077D3"/>
    <w:pPr>
      <w:keepNext/>
      <w:keepLines/>
      <w:spacing w:before="40" w:after="0"/>
      <w:outlineLvl w:val="1"/>
    </w:pPr>
    <w:rPr>
      <w:rFonts w:asciiTheme="majorHAnsi" w:eastAsiaTheme="majorEastAsia" w:hAnsiTheme="majorHAnsi" w:cstheme="majorBidi"/>
      <w:color w:val="7B9D97"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077D3"/>
    <w:rPr>
      <w:rFonts w:asciiTheme="majorHAnsi" w:eastAsiaTheme="majorEastAsia" w:hAnsiTheme="majorHAnsi" w:cstheme="majorBidi"/>
      <w:color w:val="7B9D97" w:themeColor="accent1"/>
      <w:sz w:val="32"/>
      <w:szCs w:val="32"/>
    </w:rPr>
  </w:style>
  <w:style w:type="character" w:customStyle="1" w:styleId="Overskrift2Tegn">
    <w:name w:val="Overskrift 2 Tegn"/>
    <w:basedOn w:val="Standardskriftforavsnitt"/>
    <w:link w:val="Overskrift2"/>
    <w:uiPriority w:val="9"/>
    <w:semiHidden/>
    <w:rsid w:val="00D077D3"/>
    <w:rPr>
      <w:rFonts w:asciiTheme="majorHAnsi" w:eastAsiaTheme="majorEastAsia" w:hAnsiTheme="majorHAnsi" w:cstheme="majorBidi"/>
      <w:color w:val="7B9D97" w:themeColor="accent1"/>
      <w:sz w:val="26"/>
      <w:szCs w:val="26"/>
    </w:rPr>
  </w:style>
  <w:style w:type="paragraph" w:styleId="Bobletekst">
    <w:name w:val="Balloon Text"/>
    <w:basedOn w:val="Normal"/>
    <w:link w:val="BobletekstTegn"/>
    <w:uiPriority w:val="99"/>
    <w:semiHidden/>
    <w:unhideWhenUsed/>
    <w:rsid w:val="00B77A4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77A48"/>
    <w:rPr>
      <w:rFonts w:ascii="Tahoma" w:hAnsi="Tahoma" w:cs="Tahoma"/>
      <w:sz w:val="16"/>
      <w:szCs w:val="16"/>
    </w:rPr>
  </w:style>
  <w:style w:type="character" w:styleId="Hyperkobling">
    <w:name w:val="Hyperlink"/>
    <w:basedOn w:val="Standardskriftforavsnitt"/>
    <w:uiPriority w:val="99"/>
    <w:unhideWhenUsed/>
    <w:rsid w:val="00C30028"/>
    <w:rPr>
      <w:color w:val="42B5E4" w:themeColor="hyperlink"/>
      <w:u w:val="single"/>
    </w:rPr>
  </w:style>
  <w:style w:type="paragraph" w:styleId="Listeavsnitt">
    <w:name w:val="List Paragraph"/>
    <w:basedOn w:val="Normal"/>
    <w:uiPriority w:val="34"/>
    <w:qFormat/>
    <w:rsid w:val="00044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1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e.riksheim@lindorff.com" TargetMode="External"/><Relationship Id="rId3" Type="http://schemas.microsoft.com/office/2007/relationships/stylesWithEffects" Target="stylesWithEffects.xml"/><Relationship Id="rId7" Type="http://schemas.openxmlformats.org/officeDocument/2006/relationships/hyperlink" Target="http://www.kontraktadvokat.no/gjeldsradgivning_gjeldsordninger/http:/www.kontraktadvokat.no/gjeldsradgivning_gjeldsordning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ne.kallum@lindorff.com" TargetMode="External"/></Relationships>
</file>

<file path=word/theme/theme1.xml><?xml version="1.0" encoding="utf-8"?>
<a:theme xmlns:a="http://schemas.openxmlformats.org/drawingml/2006/main" name="Office-tema">
  <a:themeElements>
    <a:clrScheme name="Lindorff_colors_2016">
      <a:dk1>
        <a:srgbClr val="000000"/>
      </a:dk1>
      <a:lt1>
        <a:srgbClr val="FFFFFF"/>
      </a:lt1>
      <a:dk2>
        <a:srgbClr val="0E6463"/>
      </a:dk2>
      <a:lt2>
        <a:srgbClr val="D9D1C7"/>
      </a:lt2>
      <a:accent1>
        <a:srgbClr val="7B9D97"/>
      </a:accent1>
      <a:accent2>
        <a:srgbClr val="42B5E4"/>
      </a:accent2>
      <a:accent3>
        <a:srgbClr val="A6D5CC"/>
      </a:accent3>
      <a:accent4>
        <a:srgbClr val="868787"/>
      </a:accent4>
      <a:accent5>
        <a:srgbClr val="FDB528"/>
      </a:accent5>
      <a:accent6>
        <a:srgbClr val="FF5A5A"/>
      </a:accent6>
      <a:hlink>
        <a:srgbClr val="42B5E4"/>
      </a:hlink>
      <a:folHlink>
        <a:srgbClr val="868787"/>
      </a:folHlink>
    </a:clrScheme>
    <a:fontScheme name="Lindorff">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318</Words>
  <Characters>1691</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Lindorff</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Kallum Lene</dc:creator>
  <cp:keywords/>
  <dc:description/>
  <cp:lastModifiedBy>Kallum Lene</cp:lastModifiedBy>
  <cp:revision>18</cp:revision>
  <dcterms:created xsi:type="dcterms:W3CDTF">2017-04-18T08:28:00Z</dcterms:created>
  <dcterms:modified xsi:type="dcterms:W3CDTF">2017-04-18T12:06:00Z</dcterms:modified>
</cp:coreProperties>
</file>