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Default="00C16CB1" w:rsidP="00C16CB1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 xml:space="preserve">Täby </w:t>
      </w:r>
      <w:r w:rsidR="008D1BA7">
        <w:rPr>
          <w:sz w:val="24"/>
          <w:szCs w:val="24"/>
          <w:lang w:val="sv-SE"/>
        </w:rPr>
        <w:t>januari</w:t>
      </w:r>
      <w:r w:rsidR="007821C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20</w:t>
      </w:r>
      <w:r w:rsidR="008D1BA7">
        <w:rPr>
          <w:sz w:val="24"/>
          <w:szCs w:val="24"/>
          <w:lang w:val="sv-SE"/>
        </w:rPr>
        <w:t>16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932E27" w:rsidRPr="00C16CB1" w:rsidRDefault="00932E27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7C0F9C" w:rsidRDefault="00C16CB1" w:rsidP="00C16CB1">
      <w:pPr>
        <w:rPr>
          <w:b/>
          <w:sz w:val="24"/>
          <w:szCs w:val="24"/>
          <w:lang w:val="sv-SE"/>
        </w:rPr>
      </w:pPr>
      <w:r w:rsidRPr="007C0F9C">
        <w:rPr>
          <w:b/>
          <w:sz w:val="24"/>
          <w:szCs w:val="24"/>
          <w:lang w:val="sv-SE"/>
        </w:rPr>
        <w:t>NYHET!</w:t>
      </w:r>
    </w:p>
    <w:p w:rsidR="00C16CB1" w:rsidRPr="007C0F9C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  <w:r w:rsidRPr="007C0F9C">
        <w:rPr>
          <w:sz w:val="24"/>
          <w:szCs w:val="24"/>
          <w:lang w:val="sv-SE"/>
        </w:rPr>
        <w:t>Pressrelease från CA Mätsystem AB</w:t>
      </w:r>
    </w:p>
    <w:p w:rsidR="00F45C15" w:rsidRPr="00E66B1A" w:rsidRDefault="00F45C15" w:rsidP="00C16CB1">
      <w:pPr>
        <w:rPr>
          <w:b/>
          <w:sz w:val="24"/>
          <w:szCs w:val="24"/>
          <w:lang w:val="sv-SE"/>
        </w:rPr>
      </w:pPr>
    </w:p>
    <w:p w:rsidR="00E66B1A" w:rsidRPr="00E66B1A" w:rsidRDefault="00E66B1A" w:rsidP="00E66B1A">
      <w:pPr>
        <w:rPr>
          <w:b/>
          <w:sz w:val="24"/>
          <w:lang w:val="sv-SE"/>
        </w:rPr>
      </w:pPr>
      <w:r w:rsidRPr="00E66B1A">
        <w:rPr>
          <w:b/>
          <w:sz w:val="24"/>
          <w:lang w:val="sv-SE"/>
        </w:rPr>
        <w:t xml:space="preserve">CA6532, CA6534 samt CA6536 isolationsprovare för lågspänning </w:t>
      </w:r>
    </w:p>
    <w:p w:rsidR="00E66B1A" w:rsidRPr="00E66B1A" w:rsidRDefault="00E66B1A" w:rsidP="00E66B1A">
      <w:pPr>
        <w:rPr>
          <w:b/>
          <w:sz w:val="24"/>
          <w:lang w:val="sv-SE"/>
        </w:rPr>
      </w:pPr>
    </w:p>
    <w:p w:rsidR="00E66B1A" w:rsidRPr="00E66B1A" w:rsidRDefault="00E66B1A" w:rsidP="00E66B1A">
      <w:pPr>
        <w:rPr>
          <w:sz w:val="24"/>
          <w:lang w:val="sv-SE"/>
        </w:rPr>
      </w:pPr>
      <w:r w:rsidRPr="00E66B1A">
        <w:rPr>
          <w:sz w:val="24"/>
          <w:lang w:val="sv-SE"/>
        </w:rPr>
        <w:t>CA6532, med testspänning 50 och 100 V, samt CA 6534 med 10, 25, 50,</w:t>
      </w:r>
      <w:r w:rsidR="008D1BA7">
        <w:rPr>
          <w:sz w:val="24"/>
          <w:lang w:val="sv-SE"/>
        </w:rPr>
        <w:t xml:space="preserve"> 100, 250 och 500V områden. Samt</w:t>
      </w:r>
      <w:r w:rsidRPr="00E66B1A">
        <w:rPr>
          <w:sz w:val="24"/>
          <w:lang w:val="sv-SE"/>
        </w:rPr>
        <w:t xml:space="preserve"> CA6536 med 10 till 100 V inställbart i 1 V steg, är idealiska för isolationsprov på lågstr</w:t>
      </w:r>
      <w:r w:rsidR="008D1BA7">
        <w:rPr>
          <w:sz w:val="24"/>
          <w:lang w:val="sv-SE"/>
        </w:rPr>
        <w:t>ömsutrustning, som telefon-</w:t>
      </w:r>
      <w:r w:rsidRPr="00E66B1A">
        <w:rPr>
          <w:sz w:val="24"/>
          <w:lang w:val="sv-SE"/>
        </w:rPr>
        <w:t xml:space="preserve"> och elektronik- och ESD applikationer. </w:t>
      </w:r>
    </w:p>
    <w:p w:rsidR="00E66B1A" w:rsidRPr="00E66B1A" w:rsidRDefault="00E66B1A" w:rsidP="00E66B1A">
      <w:pPr>
        <w:rPr>
          <w:sz w:val="24"/>
          <w:lang w:val="sv-SE"/>
        </w:rPr>
      </w:pPr>
    </w:p>
    <w:p w:rsidR="00E66B1A" w:rsidRPr="00E66B1A" w:rsidRDefault="00E66B1A" w:rsidP="00E66B1A">
      <w:pPr>
        <w:rPr>
          <w:sz w:val="24"/>
          <w:lang w:val="sv-SE"/>
        </w:rPr>
      </w:pPr>
      <w:r w:rsidRPr="00E66B1A">
        <w:rPr>
          <w:sz w:val="24"/>
          <w:lang w:val="sv-SE"/>
        </w:rPr>
        <w:t>Mätområdet är mycket brett från 2 k</w:t>
      </w:r>
      <w:r>
        <w:rPr>
          <w:sz w:val="24"/>
        </w:rPr>
        <w:sym w:font="Symbol" w:char="F057"/>
      </w:r>
      <w:r w:rsidRPr="00E66B1A">
        <w:rPr>
          <w:sz w:val="24"/>
          <w:lang w:val="sv-SE"/>
        </w:rPr>
        <w:t xml:space="preserve"> till 50 G</w:t>
      </w:r>
      <w:r>
        <w:rPr>
          <w:sz w:val="24"/>
        </w:rPr>
        <w:sym w:font="Symbol" w:char="F057"/>
      </w:r>
      <w:r w:rsidRPr="00E66B1A">
        <w:rPr>
          <w:sz w:val="24"/>
          <w:lang w:val="sv-SE"/>
        </w:rPr>
        <w:t>, beroende på modell.</w:t>
      </w:r>
      <w:r w:rsidR="008D1BA7">
        <w:rPr>
          <w:sz w:val="24"/>
          <w:lang w:val="sv-SE"/>
        </w:rPr>
        <w:t xml:space="preserve"> </w:t>
      </w:r>
      <w:r w:rsidRPr="00E66B1A">
        <w:rPr>
          <w:sz w:val="24"/>
          <w:lang w:val="sv-SE"/>
        </w:rPr>
        <w:t xml:space="preserve">Ytterligare funktioner är </w:t>
      </w:r>
      <w:proofErr w:type="spellStart"/>
      <w:r w:rsidRPr="00E66B1A">
        <w:rPr>
          <w:sz w:val="24"/>
          <w:lang w:val="sv-SE"/>
        </w:rPr>
        <w:t>kontinutet-</w:t>
      </w:r>
      <w:proofErr w:type="spellEnd"/>
      <w:r w:rsidRPr="00E66B1A">
        <w:rPr>
          <w:sz w:val="24"/>
          <w:lang w:val="sv-SE"/>
        </w:rPr>
        <w:t xml:space="preserve">, resistans-, kapacitans- och växelström- samt </w:t>
      </w:r>
      <w:r w:rsidR="008D1BA7">
        <w:rPr>
          <w:sz w:val="24"/>
          <w:lang w:val="sv-SE"/>
        </w:rPr>
        <w:t>spänningsmätning.</w:t>
      </w:r>
    </w:p>
    <w:p w:rsidR="00E66B1A" w:rsidRPr="00E66B1A" w:rsidRDefault="00E66B1A" w:rsidP="00E66B1A">
      <w:pPr>
        <w:rPr>
          <w:sz w:val="24"/>
          <w:lang w:val="sv-SE"/>
        </w:rPr>
      </w:pPr>
    </w:p>
    <w:p w:rsidR="00E66B1A" w:rsidRDefault="00E66B1A" w:rsidP="00E66B1A">
      <w:pPr>
        <w:pStyle w:val="Brdtext"/>
      </w:pPr>
      <w:r>
        <w:t xml:space="preserve">Med praktiska funktioner som REL funktion, som nollställer resistansen i mätkablarna. Inställbara larmvärden samt </w:t>
      </w:r>
      <w:proofErr w:type="spellStart"/>
      <w:r>
        <w:t>bakgrundsbelyst</w:t>
      </w:r>
      <w:proofErr w:type="spellEnd"/>
      <w:r>
        <w:t xml:space="preserve"> </w:t>
      </w:r>
      <w:proofErr w:type="gramStart"/>
      <w:r>
        <w:t>analog / digitaldisplay</w:t>
      </w:r>
      <w:proofErr w:type="gramEnd"/>
      <w:r>
        <w:t>.</w:t>
      </w:r>
    </w:p>
    <w:p w:rsidR="00E66B1A" w:rsidRPr="00E66B1A" w:rsidRDefault="00E66B1A" w:rsidP="00E66B1A">
      <w:pPr>
        <w:rPr>
          <w:sz w:val="24"/>
          <w:lang w:val="sv-SE"/>
        </w:rPr>
      </w:pPr>
    </w:p>
    <w:p w:rsidR="00E66B1A" w:rsidRDefault="00E66B1A" w:rsidP="00E66B1A">
      <w:pPr>
        <w:pStyle w:val="Brdtext"/>
      </w:pPr>
      <w:r>
        <w:t>Med den linjära kapacitans programmeringen (</w:t>
      </w:r>
      <w:proofErr w:type="spellStart"/>
      <w:r>
        <w:t>nF/km</w:t>
      </w:r>
      <w:proofErr w:type="spellEnd"/>
      <w:r>
        <w:t xml:space="preserve">), kan CA6532 visa längden på en provad kabel upp till 100 km. </w:t>
      </w:r>
    </w:p>
    <w:p w:rsidR="00E66B1A" w:rsidRDefault="00E66B1A" w:rsidP="00E66B1A">
      <w:pPr>
        <w:pStyle w:val="Brdtext"/>
      </w:pPr>
    </w:p>
    <w:p w:rsidR="00EB5A36" w:rsidRPr="00E66B1A" w:rsidRDefault="00EB5A36" w:rsidP="004F6E7B">
      <w:pPr>
        <w:rPr>
          <w:rFonts w:ascii="Times New Roman" w:hAnsi="Times New Roman"/>
          <w:color w:val="333333"/>
          <w:sz w:val="24"/>
          <w:szCs w:val="24"/>
          <w:lang w:val="sv-SE"/>
        </w:rPr>
      </w:pP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2075B6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2075B6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2075B6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2075B6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2075B6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2075B6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2075B6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174C1" w:rsidRDefault="003F25E5" w:rsidP="00C16CB1">
      <w:pPr>
        <w:rPr>
          <w:szCs w:val="24"/>
          <w:lang w:val="en-US"/>
        </w:rPr>
      </w:pPr>
    </w:p>
    <w:sectPr w:rsidR="003F25E5" w:rsidRPr="00F174C1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770" w:rsidRDefault="00AE3770">
      <w:r>
        <w:separator/>
      </w:r>
    </w:p>
  </w:endnote>
  <w:endnote w:type="continuationSeparator" w:id="0">
    <w:p w:rsidR="00AE3770" w:rsidRDefault="00AE3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>
      <w:rPr>
        <w:rFonts w:ascii="Arial" w:eastAsia="Batang" w:hAnsi="Arial" w:cs="Arial"/>
        <w:sz w:val="14"/>
        <w:szCs w:val="14"/>
      </w:rPr>
      <w:tab/>
    </w:r>
    <w:r>
      <w:rPr>
        <w:rFonts w:ascii="Arial" w:eastAsia="Batang" w:hAnsi="Arial" w:cs="Arial"/>
        <w:sz w:val="14"/>
        <w:szCs w:val="14"/>
      </w:rPr>
      <w:tab/>
      <w:t>www.camatsystem.com</w:t>
    </w:r>
    <w:r w:rsidRPr="004B5089">
      <w:rPr>
        <w:rFonts w:ascii="Arial" w:eastAsia="Batang" w:hAnsi="Arial" w:cs="Arial"/>
        <w:sz w:val="6"/>
        <w:szCs w:val="6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770" w:rsidRDefault="00AE3770">
      <w:r>
        <w:separator/>
      </w:r>
    </w:p>
  </w:footnote>
  <w:footnote w:type="continuationSeparator" w:id="0">
    <w:p w:rsidR="00AE3770" w:rsidRDefault="00AE3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73914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85F2C"/>
    <w:rsid w:val="004A60D8"/>
    <w:rsid w:val="004B4850"/>
    <w:rsid w:val="004B5089"/>
    <w:rsid w:val="004C0AE3"/>
    <w:rsid w:val="004C2BF6"/>
    <w:rsid w:val="004C73E9"/>
    <w:rsid w:val="004E0874"/>
    <w:rsid w:val="004F5CE4"/>
    <w:rsid w:val="004F6E7B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5A57"/>
    <w:rsid w:val="005C0672"/>
    <w:rsid w:val="005C7FD9"/>
    <w:rsid w:val="005D6BFC"/>
    <w:rsid w:val="005E7008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2935"/>
    <w:rsid w:val="00777E0C"/>
    <w:rsid w:val="007821CF"/>
    <w:rsid w:val="0079040D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8D1BA7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A231C"/>
    <w:rsid w:val="00AA27B2"/>
    <w:rsid w:val="00AB61D8"/>
    <w:rsid w:val="00AC209B"/>
    <w:rsid w:val="00AC3F18"/>
    <w:rsid w:val="00AE3770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57812"/>
    <w:rsid w:val="00C61C1D"/>
    <w:rsid w:val="00C63FD1"/>
    <w:rsid w:val="00C65024"/>
    <w:rsid w:val="00C777EC"/>
    <w:rsid w:val="00C80985"/>
    <w:rsid w:val="00CB6D51"/>
    <w:rsid w:val="00CC4323"/>
    <w:rsid w:val="00CC472F"/>
    <w:rsid w:val="00CD2162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A47A8"/>
    <w:rsid w:val="00DB3672"/>
    <w:rsid w:val="00E255AF"/>
    <w:rsid w:val="00E26A04"/>
    <w:rsid w:val="00E55058"/>
    <w:rsid w:val="00E66B1A"/>
    <w:rsid w:val="00E91F9E"/>
    <w:rsid w:val="00E97621"/>
    <w:rsid w:val="00E97C7C"/>
    <w:rsid w:val="00EB391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  <w:style w:type="paragraph" w:styleId="Brdtext">
    <w:name w:val="Body Text"/>
    <w:basedOn w:val="Normal"/>
    <w:link w:val="BrdtextChar"/>
    <w:semiHidden/>
    <w:rsid w:val="00E66B1A"/>
    <w:rPr>
      <w:rFonts w:ascii="Times New Roman" w:hAnsi="Times New Roman"/>
      <w:sz w:val="24"/>
      <w:lang w:val="sv-SE"/>
    </w:rPr>
  </w:style>
  <w:style w:type="character" w:customStyle="1" w:styleId="BrdtextChar">
    <w:name w:val="Brödtext Char"/>
    <w:basedOn w:val="Standardstycketeckensnitt"/>
    <w:link w:val="Brdtext"/>
    <w:semiHidden/>
    <w:rsid w:val="00E66B1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952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2014-01-28T09:23:00Z</cp:lastPrinted>
  <dcterms:created xsi:type="dcterms:W3CDTF">2015-12-16T10:18:00Z</dcterms:created>
  <dcterms:modified xsi:type="dcterms:W3CDTF">2015-12-16T12:39:00Z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