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3C6D14B4"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907946" w:rsidRPr="00907946">
        <w:rPr>
          <w:rFonts w:ascii="Be Vietnam Pro" w:hAnsi="Be Vietnam Pro" w:cs="Arial"/>
          <w:b/>
          <w:sz w:val="28"/>
          <w:szCs w:val="28"/>
        </w:rPr>
        <w:t>April</w:t>
      </w:r>
      <w:r w:rsidRPr="00907946">
        <w:rPr>
          <w:rFonts w:ascii="Be Vietnam Pro" w:hAnsi="Be Vietnam Pro" w:cs="Arial"/>
          <w:b/>
          <w:sz w:val="28"/>
          <w:szCs w:val="28"/>
        </w:rPr>
        <w:t xml:space="preserve"> </w:t>
      </w:r>
      <w:r w:rsidRPr="00EB331B">
        <w:rPr>
          <w:rFonts w:ascii="Be Vietnam Pro" w:hAnsi="Be Vietnam Pro" w:cs="Arial"/>
          <w:b/>
          <w:sz w:val="28"/>
          <w:szCs w:val="28"/>
        </w:rPr>
        <w:t>202</w:t>
      </w:r>
      <w:r w:rsidR="00907946">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0488683C" w:rsidR="00334362" w:rsidRPr="00EB331B" w:rsidRDefault="001233F7">
      <w:pPr>
        <w:rPr>
          <w:rFonts w:ascii="Be Vietnam Pro" w:hAnsi="Be Vietnam Pro" w:cs="Arial"/>
          <w:b/>
          <w:sz w:val="28"/>
          <w:szCs w:val="28"/>
        </w:rPr>
      </w:pPr>
      <w:r w:rsidRPr="001233F7">
        <w:rPr>
          <w:rFonts w:ascii="Be Vietnam Pro" w:hAnsi="Be Vietnam Pro" w:cs="Arial"/>
          <w:b/>
          <w:sz w:val="28"/>
          <w:szCs w:val="28"/>
        </w:rPr>
        <w:t>Klimawandel im grünen Welterbe</w:t>
      </w:r>
      <w:r w:rsidR="009C249D" w:rsidRPr="00EB331B">
        <w:rPr>
          <w:rFonts w:ascii="Be Vietnam Pro" w:hAnsi="Be Vietnam Pro" w:cs="Arial"/>
          <w:b/>
          <w:sz w:val="28"/>
          <w:szCs w:val="28"/>
        </w:rPr>
        <w:t xml:space="preserve"> </w:t>
      </w:r>
    </w:p>
    <w:p w14:paraId="576C5CD2" w14:textId="153C1601" w:rsidR="006B3495" w:rsidRPr="009C249D" w:rsidRDefault="001233F7" w:rsidP="00E91241">
      <w:pPr>
        <w:rPr>
          <w:rFonts w:ascii="Be Vietnam Pro" w:hAnsi="Be Vietnam Pro" w:cs="Arial"/>
          <w:b/>
          <w:sz w:val="24"/>
          <w:szCs w:val="24"/>
        </w:rPr>
      </w:pPr>
      <w:r>
        <w:rPr>
          <w:rFonts w:ascii="Be Vietnam Pro" w:hAnsi="Be Vietnam Pro" w:cs="Arial"/>
          <w:b/>
          <w:sz w:val="24"/>
          <w:szCs w:val="24"/>
        </w:rPr>
        <w:t xml:space="preserve">Open-Air-Ausstellung „Re:Generation“ im Park Sanssouci Potsdam / </w:t>
      </w:r>
      <w:r>
        <w:rPr>
          <w:rFonts w:ascii="Be Vietnam Pro" w:hAnsi="Be Vietnam Pro" w:cs="Arial"/>
          <w:b/>
          <w:sz w:val="24"/>
          <w:szCs w:val="24"/>
        </w:rPr>
        <w:br/>
        <w:t>1. Green-Visions-Filmfestival startet</w:t>
      </w:r>
    </w:p>
    <w:p w14:paraId="24A82D8D" w14:textId="4CA9CFE4" w:rsidR="001233F7" w:rsidRPr="00DA1674" w:rsidRDefault="001233F7" w:rsidP="001233F7">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DA1674">
        <w:rPr>
          <w:rFonts w:ascii="Be Vietnam Pro" w:eastAsia="Times New Roman" w:hAnsi="Be Vietnam Pro" w:cs="Arial"/>
          <w:b/>
          <w:bCs/>
          <w:lang w:eastAsia="de-DE"/>
        </w:rPr>
        <w:t xml:space="preserve">Der Klimawandel </w:t>
      </w:r>
      <w:r w:rsidRPr="00DA1674">
        <w:rPr>
          <w:rFonts w:ascii="Be Vietnam Pro" w:eastAsia="Times New Roman" w:hAnsi="Be Vietnam Pro" w:cs="Arial"/>
          <w:b/>
          <w:bCs/>
          <w:lang w:eastAsia="de-DE"/>
        </w:rPr>
        <w:t>hat</w:t>
      </w:r>
      <w:r w:rsidRPr="00DA1674">
        <w:rPr>
          <w:rFonts w:ascii="Be Vietnam Pro" w:eastAsia="Times New Roman" w:hAnsi="Be Vietnam Pro" w:cs="Arial"/>
          <w:b/>
          <w:bCs/>
          <w:lang w:eastAsia="de-DE"/>
        </w:rPr>
        <w:t xml:space="preserve"> auch </w:t>
      </w:r>
      <w:r w:rsidRPr="00DA1674">
        <w:rPr>
          <w:rFonts w:ascii="Be Vietnam Pro" w:eastAsia="Times New Roman" w:hAnsi="Be Vietnam Pro" w:cs="Arial"/>
          <w:b/>
          <w:bCs/>
          <w:lang w:eastAsia="de-DE"/>
        </w:rPr>
        <w:t xml:space="preserve">Auswirkungen auf </w:t>
      </w:r>
      <w:r w:rsidRPr="00DA1674">
        <w:rPr>
          <w:rFonts w:ascii="Be Vietnam Pro" w:eastAsia="Times New Roman" w:hAnsi="Be Vietnam Pro" w:cs="Arial"/>
          <w:b/>
          <w:bCs/>
          <w:lang w:eastAsia="de-DE"/>
        </w:rPr>
        <w:t>den Park Sanssouci in Potsdam. Durch extreme Hitze</w:t>
      </w:r>
      <w:r w:rsidRPr="00DA1674">
        <w:rPr>
          <w:rFonts w:ascii="Be Vietnam Pro" w:eastAsia="Times New Roman" w:hAnsi="Be Vietnam Pro" w:cs="Arial"/>
          <w:b/>
          <w:bCs/>
          <w:lang w:eastAsia="de-DE"/>
        </w:rPr>
        <w:t xml:space="preserve"> und </w:t>
      </w:r>
      <w:r w:rsidRPr="00DA1674">
        <w:rPr>
          <w:rFonts w:ascii="Be Vietnam Pro" w:eastAsia="Times New Roman" w:hAnsi="Be Vietnam Pro" w:cs="Arial"/>
          <w:b/>
          <w:bCs/>
          <w:lang w:eastAsia="de-DE"/>
        </w:rPr>
        <w:t xml:space="preserve">Sonneneinstrahlung </w:t>
      </w:r>
      <w:r w:rsidRPr="00DA1674">
        <w:rPr>
          <w:rFonts w:ascii="Be Vietnam Pro" w:eastAsia="Times New Roman" w:hAnsi="Be Vietnam Pro" w:cs="Arial"/>
          <w:b/>
          <w:bCs/>
          <w:lang w:eastAsia="de-DE"/>
        </w:rPr>
        <w:t>sowie</w:t>
      </w:r>
      <w:r w:rsidRPr="00DA1674">
        <w:rPr>
          <w:rFonts w:ascii="Be Vietnam Pro" w:eastAsia="Times New Roman" w:hAnsi="Be Vietnam Pro" w:cs="Arial"/>
          <w:b/>
          <w:bCs/>
          <w:lang w:eastAsia="de-DE"/>
        </w:rPr>
        <w:t xml:space="preserve"> </w:t>
      </w:r>
      <w:r w:rsidRPr="00DA1674">
        <w:rPr>
          <w:rFonts w:ascii="Be Vietnam Pro" w:eastAsia="Times New Roman" w:hAnsi="Be Vietnam Pro" w:cs="Arial"/>
          <w:b/>
          <w:bCs/>
          <w:lang w:eastAsia="de-DE"/>
        </w:rPr>
        <w:t>hohe</w:t>
      </w:r>
      <w:r w:rsidRPr="00DA1674">
        <w:rPr>
          <w:rFonts w:ascii="Be Vietnam Pro" w:eastAsia="Times New Roman" w:hAnsi="Be Vietnam Pro" w:cs="Arial"/>
          <w:b/>
          <w:bCs/>
          <w:lang w:eastAsia="de-DE"/>
        </w:rPr>
        <w:t xml:space="preserve"> Trockenheit </w:t>
      </w:r>
      <w:r w:rsidRPr="00DA1674">
        <w:rPr>
          <w:rFonts w:ascii="Be Vietnam Pro" w:eastAsia="Times New Roman" w:hAnsi="Be Vietnam Pro" w:cs="Arial"/>
          <w:b/>
          <w:bCs/>
          <w:lang w:eastAsia="de-DE"/>
        </w:rPr>
        <w:t xml:space="preserve">in den vergangenen Jahren </w:t>
      </w:r>
      <w:r w:rsidRPr="00DA1674">
        <w:rPr>
          <w:rFonts w:ascii="Be Vietnam Pro" w:eastAsia="Times New Roman" w:hAnsi="Be Vietnam Pro" w:cs="Arial"/>
          <w:b/>
          <w:bCs/>
          <w:lang w:eastAsia="de-DE"/>
        </w:rPr>
        <w:t>sind fast 80 Prozent der Bäume im UNESCO-Welterbe-Park geschädigt. Seit 2017 mussten in jedem Jahr zwischen 160 und 300 von ihnen gefällt werden.</w:t>
      </w:r>
    </w:p>
    <w:p w14:paraId="041090F5" w14:textId="59AF24AE" w:rsidR="001233F7" w:rsidRPr="001233F7" w:rsidRDefault="001233F7" w:rsidP="001233F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233F7">
        <w:rPr>
          <w:rFonts w:ascii="Be Vietnam Pro" w:eastAsia="Times New Roman" w:hAnsi="Be Vietnam Pro" w:cs="Arial"/>
          <w:lang w:eastAsia="de-DE"/>
        </w:rPr>
        <w:t>Schon seit Langem erforschen die Gärtnerinnen und Denkmalpfleger der Stiftung Preußische Schlösser und Gärten Berlin-Brandenburg (SPSG), wie sich die Widerstandsfähigkeit der Bäume gegen die Auswirkungen des Klimawandels stärken lässt. In der Open-Air-Ausstellung „Re:Generation. Klimawandel im grünen Welterbe – und was wir tun können“, die im Herzen des Parks Sanssouci stattfindet, möchte die SPSG ihre Erkenntnisse mit den Besuchenden teilen und mit ihnen ins Gespräch kommen. An 30 Ausstellungsstationen werden zahlreiche Ansätze, Strategien und Fortschritte vorgestellt. Zudem erhalten Interessierte Tipps, wie sie sich im Alltag für Umwelt- und Klimaschutz einsetzen können.</w:t>
      </w:r>
    </w:p>
    <w:p w14:paraId="63F768BA" w14:textId="5247C1A7" w:rsidR="009C249D" w:rsidRDefault="001233F7" w:rsidP="001233F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233F7">
        <w:rPr>
          <w:rFonts w:ascii="Be Vietnam Pro" w:eastAsia="Times New Roman" w:hAnsi="Be Vietnam Pro" w:cs="Arial"/>
          <w:lang w:eastAsia="de-DE"/>
        </w:rPr>
        <w:t xml:space="preserve">Nahe der </w:t>
      </w:r>
      <w:r w:rsidR="005A1D96">
        <w:rPr>
          <w:rFonts w:ascii="Be Vietnam Pro" w:eastAsia="Times New Roman" w:hAnsi="Be Vietnam Pro" w:cs="Arial"/>
          <w:lang w:eastAsia="de-DE"/>
        </w:rPr>
        <w:t>w</w:t>
      </w:r>
      <w:r w:rsidRPr="001233F7">
        <w:rPr>
          <w:rFonts w:ascii="Be Vietnam Pro" w:eastAsia="Times New Roman" w:hAnsi="Be Vietnam Pro" w:cs="Arial"/>
          <w:lang w:eastAsia="de-DE"/>
        </w:rPr>
        <w:t xml:space="preserve">estlichen Weinbergterrassen steht das Thema Wasser im Mittelpunkt, während nordwestlich des Chinesischen Hauses über das Baumleben und -sterben informiert wird. Hierbei werden nicht nur Probleme und Herausforderungen aufgezeigt, sondern auch Ideen, wissenschaftliche Ansätze sowie zukunftsweisende Experimente präsentiert. So lernen </w:t>
      </w:r>
      <w:r w:rsidR="005A1D96">
        <w:rPr>
          <w:rFonts w:ascii="Be Vietnam Pro" w:eastAsia="Times New Roman" w:hAnsi="Be Vietnam Pro" w:cs="Arial"/>
          <w:lang w:eastAsia="de-DE"/>
        </w:rPr>
        <w:t>Besucherinnen und Besucher</w:t>
      </w:r>
      <w:r w:rsidRPr="001233F7">
        <w:rPr>
          <w:rFonts w:ascii="Be Vietnam Pro" w:eastAsia="Times New Roman" w:hAnsi="Be Vietnam Pro" w:cs="Arial"/>
          <w:lang w:eastAsia="de-DE"/>
        </w:rPr>
        <w:t xml:space="preserve"> unter anderem eine vielversprechende neue Generation von Bäumen in einer „Eichenkita“ kennen und können vielfältige alternative und wassersparende </w:t>
      </w:r>
      <w:r w:rsidR="005A1D96">
        <w:rPr>
          <w:rFonts w:ascii="Be Vietnam Pro" w:eastAsia="Times New Roman" w:hAnsi="Be Vietnam Pro" w:cs="Arial"/>
          <w:lang w:eastAsia="de-DE"/>
        </w:rPr>
        <w:t>M</w:t>
      </w:r>
      <w:r w:rsidRPr="001233F7">
        <w:rPr>
          <w:rFonts w:ascii="Be Vietnam Pro" w:eastAsia="Times New Roman" w:hAnsi="Be Vietnam Pro" w:cs="Arial"/>
          <w:lang w:eastAsia="de-DE"/>
        </w:rPr>
        <w:t xml:space="preserve">ethoden </w:t>
      </w:r>
      <w:r w:rsidR="005A1D96">
        <w:rPr>
          <w:rFonts w:ascii="Be Vietnam Pro" w:eastAsia="Times New Roman" w:hAnsi="Be Vietnam Pro" w:cs="Arial"/>
          <w:lang w:eastAsia="de-DE"/>
        </w:rPr>
        <w:t xml:space="preserve">zur Bewässerung </w:t>
      </w:r>
      <w:r w:rsidRPr="001233F7">
        <w:rPr>
          <w:rFonts w:ascii="Be Vietnam Pro" w:eastAsia="Times New Roman" w:hAnsi="Be Vietnam Pro" w:cs="Arial"/>
          <w:lang w:eastAsia="de-DE"/>
        </w:rPr>
        <w:t xml:space="preserve">in Aktion erleben. </w:t>
      </w:r>
      <w:r w:rsidR="005A1D96">
        <w:rPr>
          <w:rFonts w:ascii="Be Vietnam Pro" w:eastAsia="Times New Roman" w:hAnsi="Be Vietnam Pro" w:cs="Arial"/>
          <w:lang w:eastAsia="de-DE"/>
        </w:rPr>
        <w:t>Ebenso</w:t>
      </w:r>
      <w:r w:rsidRPr="001233F7">
        <w:rPr>
          <w:rFonts w:ascii="Be Vietnam Pro" w:eastAsia="Times New Roman" w:hAnsi="Be Vietnam Pro" w:cs="Arial"/>
          <w:lang w:eastAsia="de-DE"/>
        </w:rPr>
        <w:t xml:space="preserve"> die Stiftung Fürst-Pückler-Museum – Park und Schloss Branitz ist mit einer Station zu Gast und stellt im Rahmen der Kooperation „Historische Gärten im Klimawandel. Perspektiven für das grüne Kulturerbe aus Sanssouci und Branitz“ ihre Baumuniversität vor.</w:t>
      </w:r>
      <w:r w:rsidR="003553D0">
        <w:rPr>
          <w:rFonts w:ascii="Be Vietnam Pro" w:eastAsia="Times New Roman" w:hAnsi="Be Vietnam Pro" w:cs="Arial"/>
          <w:lang w:eastAsia="de-DE"/>
        </w:rPr>
        <w:t xml:space="preserve"> </w:t>
      </w:r>
      <w:r w:rsidRPr="001233F7">
        <w:rPr>
          <w:rFonts w:ascii="Be Vietnam Pro" w:eastAsia="Times New Roman" w:hAnsi="Be Vietnam Pro" w:cs="Arial"/>
          <w:lang w:eastAsia="de-DE"/>
        </w:rPr>
        <w:t xml:space="preserve">Eine Vielzahl von Anregungen, wie </w:t>
      </w:r>
      <w:r w:rsidR="003553D0">
        <w:rPr>
          <w:rFonts w:ascii="Be Vietnam Pro" w:eastAsia="Times New Roman" w:hAnsi="Be Vietnam Pro" w:cs="Arial"/>
          <w:lang w:eastAsia="de-DE"/>
        </w:rPr>
        <w:t>man</w:t>
      </w:r>
      <w:r w:rsidRPr="001233F7">
        <w:rPr>
          <w:rFonts w:ascii="Be Vietnam Pro" w:eastAsia="Times New Roman" w:hAnsi="Be Vietnam Pro" w:cs="Arial"/>
          <w:lang w:eastAsia="de-DE"/>
        </w:rPr>
        <w:t xml:space="preserve"> selbst aktiv werden </w:t>
      </w:r>
      <w:r w:rsidR="003553D0">
        <w:rPr>
          <w:rFonts w:ascii="Be Vietnam Pro" w:eastAsia="Times New Roman" w:hAnsi="Be Vietnam Pro" w:cs="Arial"/>
          <w:lang w:eastAsia="de-DE"/>
        </w:rPr>
        <w:t>kann</w:t>
      </w:r>
      <w:r w:rsidRPr="001233F7">
        <w:rPr>
          <w:rFonts w:ascii="Be Vietnam Pro" w:eastAsia="Times New Roman" w:hAnsi="Be Vietnam Pro" w:cs="Arial"/>
          <w:lang w:eastAsia="de-DE"/>
        </w:rPr>
        <w:t xml:space="preserve">, ergänzt die </w:t>
      </w:r>
      <w:r w:rsidR="003553D0">
        <w:rPr>
          <w:rFonts w:ascii="Be Vietnam Pro" w:eastAsia="Times New Roman" w:hAnsi="Be Vietnam Pro" w:cs="Arial"/>
          <w:lang w:eastAsia="de-DE"/>
        </w:rPr>
        <w:t>Open-Air-Schau</w:t>
      </w:r>
      <w:r w:rsidRPr="001233F7">
        <w:rPr>
          <w:rFonts w:ascii="Be Vietnam Pro" w:eastAsia="Times New Roman" w:hAnsi="Be Vietnam Pro" w:cs="Arial"/>
          <w:lang w:eastAsia="de-DE"/>
        </w:rPr>
        <w:t xml:space="preserve">. </w:t>
      </w:r>
    </w:p>
    <w:p w14:paraId="0D2FF1F1" w14:textId="0DA35BAD" w:rsidR="00FC618B" w:rsidRPr="00FC618B" w:rsidRDefault="00FC618B" w:rsidP="001233F7">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FC618B">
        <w:rPr>
          <w:rFonts w:ascii="Be Vietnam Pro" w:eastAsia="Times New Roman" w:hAnsi="Be Vietnam Pro" w:cs="Arial"/>
          <w:b/>
          <w:bCs/>
          <w:lang w:eastAsia="de-DE"/>
        </w:rPr>
        <w:t>1. Green-Visions-Filmfestival</w:t>
      </w:r>
    </w:p>
    <w:p w14:paraId="3124162D" w14:textId="6EA79147" w:rsidR="00FC618B" w:rsidRDefault="00FC618B" w:rsidP="00FC618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Passend zum Thema Klimawandel findet in Potsdam vom </w:t>
      </w:r>
      <w:r w:rsidRPr="00FC618B">
        <w:rPr>
          <w:rFonts w:ascii="Be Vietnam Pro" w:eastAsia="Times New Roman" w:hAnsi="Be Vietnam Pro" w:cs="Arial"/>
          <w:b/>
          <w:bCs/>
          <w:lang w:eastAsia="de-DE"/>
        </w:rPr>
        <w:t>30. Mai bis 2. Juni 2024</w:t>
      </w:r>
      <w:r>
        <w:rPr>
          <w:rFonts w:ascii="Be Vietnam Pro" w:eastAsia="Times New Roman" w:hAnsi="Be Vietnam Pro" w:cs="Arial"/>
          <w:lang w:eastAsia="de-DE"/>
        </w:rPr>
        <w:t xml:space="preserve"> das erste Green-Visions-Filmfestival statt. </w:t>
      </w:r>
      <w:r w:rsidRPr="00FC618B">
        <w:rPr>
          <w:rFonts w:ascii="Be Vietnam Pro" w:eastAsia="Times New Roman" w:hAnsi="Be Vietnam Pro" w:cs="Arial"/>
          <w:lang w:eastAsia="de-DE"/>
        </w:rPr>
        <w:t>Das Publikumsfestival vereint Film, Wissenschaft und einen</w:t>
      </w:r>
      <w:r>
        <w:rPr>
          <w:rFonts w:ascii="Be Vietnam Pro" w:eastAsia="Times New Roman" w:hAnsi="Be Vietnam Pro" w:cs="Arial"/>
          <w:lang w:eastAsia="de-DE"/>
        </w:rPr>
        <w:t xml:space="preserve"> </w:t>
      </w:r>
      <w:r w:rsidRPr="00FC618B">
        <w:rPr>
          <w:rFonts w:ascii="Be Vietnam Pro" w:eastAsia="Times New Roman" w:hAnsi="Be Vietnam Pro" w:cs="Arial"/>
          <w:lang w:eastAsia="de-DE"/>
        </w:rPr>
        <w:t>Markt. Festivaldirektor ist Dieter Kosslick</w:t>
      </w:r>
      <w:r>
        <w:rPr>
          <w:rFonts w:ascii="Be Vietnam Pro" w:eastAsia="Times New Roman" w:hAnsi="Be Vietnam Pro" w:cs="Arial"/>
          <w:lang w:eastAsia="de-DE"/>
        </w:rPr>
        <w:t xml:space="preserve">, der </w:t>
      </w:r>
      <w:r w:rsidR="00497A18">
        <w:rPr>
          <w:rFonts w:ascii="Be Vietnam Pro" w:eastAsia="Times New Roman" w:hAnsi="Be Vietnam Pro" w:cs="Arial"/>
          <w:lang w:eastAsia="de-DE"/>
        </w:rPr>
        <w:t>von 2001 bis 2019</w:t>
      </w:r>
      <w:r>
        <w:rPr>
          <w:rFonts w:ascii="Be Vietnam Pro" w:eastAsia="Times New Roman" w:hAnsi="Be Vietnam Pro" w:cs="Arial"/>
          <w:lang w:eastAsia="de-DE"/>
        </w:rPr>
        <w:t xml:space="preserve"> </w:t>
      </w:r>
      <w:r>
        <w:rPr>
          <w:rFonts w:ascii="Be Vietnam Pro" w:eastAsia="Times New Roman" w:hAnsi="Be Vietnam Pro" w:cs="Arial"/>
          <w:lang w:eastAsia="de-DE"/>
        </w:rPr>
        <w:lastRenderedPageBreak/>
        <w:t>Chef der Berlinale gewesen war</w:t>
      </w:r>
      <w:r w:rsidRPr="00FC618B">
        <w:rPr>
          <w:rFonts w:ascii="Be Vietnam Pro" w:eastAsia="Times New Roman" w:hAnsi="Be Vietnam Pro" w:cs="Arial"/>
          <w:lang w:eastAsia="de-DE"/>
        </w:rPr>
        <w:t>. Erstes Highlight ist die Deutschland</w:t>
      </w:r>
      <w:r>
        <w:rPr>
          <w:rFonts w:ascii="Be Vietnam Pro" w:eastAsia="Times New Roman" w:hAnsi="Be Vietnam Pro" w:cs="Arial"/>
          <w:lang w:eastAsia="de-DE"/>
        </w:rPr>
        <w:t>-P</w:t>
      </w:r>
      <w:r w:rsidRPr="00FC618B">
        <w:rPr>
          <w:rFonts w:ascii="Be Vietnam Pro" w:eastAsia="Times New Roman" w:hAnsi="Be Vietnam Pro" w:cs="Arial"/>
          <w:lang w:eastAsia="de-DE"/>
        </w:rPr>
        <w:t xml:space="preserve">remiere </w:t>
      </w:r>
      <w:r>
        <w:rPr>
          <w:rFonts w:ascii="Be Vietnam Pro" w:eastAsia="Times New Roman" w:hAnsi="Be Vietnam Pro" w:cs="Arial"/>
          <w:lang w:eastAsia="de-DE"/>
        </w:rPr>
        <w:t xml:space="preserve">des Film </w:t>
      </w:r>
      <w:r w:rsidRPr="00FC618B">
        <w:rPr>
          <w:rFonts w:ascii="Be Vietnam Pro" w:eastAsia="Times New Roman" w:hAnsi="Be Vietnam Pro" w:cs="Arial"/>
          <w:lang w:eastAsia="de-DE"/>
        </w:rPr>
        <w:t>„Food, Inc. 2“.</w:t>
      </w:r>
    </w:p>
    <w:p w14:paraId="615B8F3B" w14:textId="1D4CE26B" w:rsidR="000E6BC6" w:rsidRDefault="000E6BC6" w:rsidP="000E6BC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E6BC6">
        <w:rPr>
          <w:rFonts w:ascii="Be Vietnam Pro" w:eastAsia="Times New Roman" w:hAnsi="Be Vietnam Pro" w:cs="Arial"/>
          <w:lang w:eastAsia="de-DE"/>
        </w:rPr>
        <w:t xml:space="preserve">Die Brandenburgische Landeshauptstadt erhält </w:t>
      </w:r>
      <w:r>
        <w:rPr>
          <w:rFonts w:ascii="Be Vietnam Pro" w:eastAsia="Times New Roman" w:hAnsi="Be Vietnam Pro" w:cs="Arial"/>
          <w:lang w:eastAsia="de-DE"/>
        </w:rPr>
        <w:t xml:space="preserve">mit dem Green-Visions-Filmfestivals </w:t>
      </w:r>
      <w:r w:rsidRPr="000E6BC6">
        <w:rPr>
          <w:rFonts w:ascii="Be Vietnam Pro" w:eastAsia="Times New Roman" w:hAnsi="Be Vietnam Pro" w:cs="Arial"/>
          <w:lang w:eastAsia="de-DE"/>
        </w:rPr>
        <w:t>ein neuartiges</w:t>
      </w:r>
      <w:r>
        <w:rPr>
          <w:rFonts w:ascii="Be Vietnam Pro" w:eastAsia="Times New Roman" w:hAnsi="Be Vietnam Pro" w:cs="Arial"/>
          <w:lang w:eastAsia="de-DE"/>
        </w:rPr>
        <w:t xml:space="preserve"> </w:t>
      </w:r>
      <w:r w:rsidRPr="000E6BC6">
        <w:rPr>
          <w:rFonts w:ascii="Be Vietnam Pro" w:eastAsia="Times New Roman" w:hAnsi="Be Vietnam Pro" w:cs="Arial"/>
          <w:lang w:eastAsia="de-DE"/>
        </w:rPr>
        <w:t>Kultur- und Wissenschaftsereignis</w:t>
      </w:r>
      <w:r>
        <w:rPr>
          <w:rFonts w:ascii="Be Vietnam Pro" w:eastAsia="Times New Roman" w:hAnsi="Be Vietnam Pro" w:cs="Arial"/>
          <w:lang w:eastAsia="de-DE"/>
        </w:rPr>
        <w:t>.</w:t>
      </w:r>
      <w:r w:rsidRPr="000E6BC6">
        <w:rPr>
          <w:rFonts w:ascii="Be Vietnam Pro" w:eastAsia="Times New Roman" w:hAnsi="Be Vietnam Pro" w:cs="Arial"/>
          <w:lang w:eastAsia="de-DE"/>
        </w:rPr>
        <w:t xml:space="preserve"> Das neue Publikumsfestival für die weltweit renommierte Film-, Klima- und Wissenschaftsstadt Potsdam</w:t>
      </w:r>
      <w:r>
        <w:rPr>
          <w:rFonts w:ascii="Be Vietnam Pro" w:eastAsia="Times New Roman" w:hAnsi="Be Vietnam Pro" w:cs="Arial"/>
          <w:lang w:eastAsia="de-DE"/>
        </w:rPr>
        <w:t xml:space="preserve"> wird </w:t>
      </w:r>
      <w:r w:rsidRPr="000E6BC6">
        <w:rPr>
          <w:rFonts w:ascii="Be Vietnam Pro" w:eastAsia="Times New Roman" w:hAnsi="Be Vietnam Pro" w:cs="Arial"/>
          <w:lang w:eastAsia="de-DE"/>
        </w:rPr>
        <w:t>am 30. Mai 2024 im Filmmuseum</w:t>
      </w:r>
      <w:r w:rsidRPr="000E6BC6">
        <w:rPr>
          <w:rFonts w:ascii="Be Vietnam Pro" w:eastAsia="Times New Roman" w:hAnsi="Be Vietnam Pro" w:cs="Arial"/>
          <w:lang w:eastAsia="de-DE"/>
        </w:rPr>
        <w:t xml:space="preserve"> </w:t>
      </w:r>
      <w:r w:rsidRPr="000E6BC6">
        <w:rPr>
          <w:rFonts w:ascii="Be Vietnam Pro" w:eastAsia="Times New Roman" w:hAnsi="Be Vietnam Pro" w:cs="Arial"/>
          <w:lang w:eastAsia="de-DE"/>
        </w:rPr>
        <w:t>eröffnet. Die nationalen und internationalen Produktionen zu Themen</w:t>
      </w:r>
      <w:r>
        <w:rPr>
          <w:rFonts w:ascii="Be Vietnam Pro" w:eastAsia="Times New Roman" w:hAnsi="Be Vietnam Pro" w:cs="Arial"/>
          <w:lang w:eastAsia="de-DE"/>
        </w:rPr>
        <w:t xml:space="preserve"> </w:t>
      </w:r>
      <w:r w:rsidRPr="000E6BC6">
        <w:rPr>
          <w:rFonts w:ascii="Be Vietnam Pro" w:eastAsia="Times New Roman" w:hAnsi="Be Vietnam Pro" w:cs="Arial"/>
          <w:lang w:eastAsia="de-DE"/>
        </w:rPr>
        <w:t>wie Klimaschutz, Nachhaltigkeit, Energie, Landwirtschaft und Ernährung werden</w:t>
      </w:r>
      <w:r>
        <w:rPr>
          <w:rFonts w:ascii="Be Vietnam Pro" w:eastAsia="Times New Roman" w:hAnsi="Be Vietnam Pro" w:cs="Arial"/>
          <w:lang w:eastAsia="de-DE"/>
        </w:rPr>
        <w:t xml:space="preserve"> dabei</w:t>
      </w:r>
      <w:r w:rsidRPr="000E6BC6">
        <w:rPr>
          <w:rFonts w:ascii="Be Vietnam Pro" w:eastAsia="Times New Roman" w:hAnsi="Be Vietnam Pro" w:cs="Arial"/>
          <w:lang w:eastAsia="de-DE"/>
        </w:rPr>
        <w:t xml:space="preserve"> in unterschiedlichen</w:t>
      </w:r>
      <w:r>
        <w:rPr>
          <w:rFonts w:ascii="Be Vietnam Pro" w:eastAsia="Times New Roman" w:hAnsi="Be Vietnam Pro" w:cs="Arial"/>
          <w:lang w:eastAsia="de-DE"/>
        </w:rPr>
        <w:t xml:space="preserve"> </w:t>
      </w:r>
      <w:r w:rsidRPr="000E6BC6">
        <w:rPr>
          <w:rFonts w:ascii="Be Vietnam Pro" w:eastAsia="Times New Roman" w:hAnsi="Be Vietnam Pro" w:cs="Arial"/>
          <w:lang w:eastAsia="de-DE"/>
        </w:rPr>
        <w:t>Schwerpunkten gebündelt</w:t>
      </w:r>
      <w:r>
        <w:rPr>
          <w:rFonts w:ascii="Be Vietnam Pro" w:eastAsia="Times New Roman" w:hAnsi="Be Vietnam Pro" w:cs="Arial"/>
          <w:lang w:eastAsia="de-DE"/>
        </w:rPr>
        <w:t>.</w:t>
      </w:r>
    </w:p>
    <w:p w14:paraId="1CC36DD3" w14:textId="77777777" w:rsidR="000E6BC6" w:rsidRDefault="000E6BC6" w:rsidP="00E02F68">
      <w:pPr>
        <w:suppressAutoHyphens w:val="0"/>
        <w:autoSpaceDN/>
        <w:spacing w:before="100" w:beforeAutospacing="1" w:after="100" w:afterAutospacing="1" w:line="240" w:lineRule="auto"/>
        <w:textAlignment w:val="auto"/>
      </w:pPr>
    </w:p>
    <w:p w14:paraId="2BB0E1FC" w14:textId="30B5CCE5" w:rsidR="003553D0" w:rsidRDefault="003553D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9611C">
        <w:rPr>
          <w:rFonts w:ascii="Be Vietnam Pro" w:eastAsia="Times New Roman" w:hAnsi="Be Vietnam Pro" w:cs="Arial"/>
          <w:b/>
          <w:bCs/>
          <w:lang w:eastAsia="de-DE"/>
        </w:rPr>
        <w:t>Weitere Informationen:</w:t>
      </w:r>
      <w:r w:rsidRPr="00E9611C">
        <w:rPr>
          <w:rFonts w:ascii="Be Vietnam Pro" w:eastAsia="Times New Roman" w:hAnsi="Be Vietnam Pro" w:cs="Arial"/>
          <w:b/>
          <w:bCs/>
          <w:lang w:eastAsia="de-DE"/>
        </w:rPr>
        <w:br/>
      </w:r>
      <w:hyperlink r:id="rId6" w:history="1">
        <w:r w:rsidR="00E9611C" w:rsidRPr="00A42D3A">
          <w:rPr>
            <w:rStyle w:val="Hyperlink"/>
            <w:rFonts w:ascii="Be Vietnam Pro" w:eastAsia="Times New Roman" w:hAnsi="Be Vietnam Pro" w:cs="Arial"/>
            <w:lang w:eastAsia="de-DE"/>
          </w:rPr>
          <w:t>www.spsg.de</w:t>
        </w:r>
      </w:hyperlink>
      <w:r w:rsidR="00E9611C">
        <w:rPr>
          <w:rFonts w:ascii="Be Vietnam Pro" w:eastAsia="Times New Roman" w:hAnsi="Be Vietnam Pro" w:cs="Arial"/>
          <w:lang w:eastAsia="de-DE"/>
        </w:rPr>
        <w:t xml:space="preserve"> </w:t>
      </w:r>
      <w:r w:rsidR="00FC618B">
        <w:rPr>
          <w:rFonts w:ascii="Be Vietnam Pro" w:eastAsia="Times New Roman" w:hAnsi="Be Vietnam Pro" w:cs="Arial"/>
          <w:lang w:eastAsia="de-DE"/>
        </w:rPr>
        <w:br/>
      </w:r>
      <w:hyperlink r:id="rId7" w:history="1">
        <w:r w:rsidR="00497A18" w:rsidRPr="00A42D3A">
          <w:rPr>
            <w:rStyle w:val="Hyperlink"/>
            <w:rFonts w:ascii="Be Vietnam Pro" w:eastAsia="Times New Roman" w:hAnsi="Be Vietnam Pro" w:cs="Arial"/>
            <w:lang w:eastAsia="de-DE"/>
          </w:rPr>
          <w:t>www.</w:t>
        </w:r>
        <w:r w:rsidR="00497A18" w:rsidRPr="00A42D3A">
          <w:rPr>
            <w:rStyle w:val="Hyperlink"/>
            <w:rFonts w:ascii="Be Vietnam Pro" w:eastAsia="Times New Roman" w:hAnsi="Be Vietnam Pro" w:cs="Arial"/>
            <w:lang w:eastAsia="de-DE"/>
          </w:rPr>
          <w:t>greenvisions-potsdam.de</w:t>
        </w:r>
      </w:hyperlink>
      <w:r w:rsidR="00FC618B">
        <w:rPr>
          <w:rFonts w:ascii="Be Vietnam Pro" w:eastAsia="Times New Roman" w:hAnsi="Be Vietnam Pro" w:cs="Arial"/>
          <w:lang w:eastAsia="de-DE"/>
        </w:rPr>
        <w:t xml:space="preserve"> </w:t>
      </w:r>
      <w:r w:rsidR="00E9611C">
        <w:rPr>
          <w:rFonts w:ascii="Be Vietnam Pro" w:eastAsia="Times New Roman" w:hAnsi="Be Vietnam Pro" w:cs="Arial"/>
          <w:lang w:eastAsia="de-DE"/>
        </w:rPr>
        <w:br/>
      </w:r>
      <w:hyperlink r:id="rId8" w:history="1">
        <w:r w:rsidR="00E9611C" w:rsidRPr="00A42D3A">
          <w:rPr>
            <w:rStyle w:val="Hyperlink"/>
            <w:rFonts w:ascii="Be Vietnam Pro" w:eastAsia="Times New Roman" w:hAnsi="Be Vietnam Pro" w:cs="Arial"/>
            <w:lang w:eastAsia="de-DE"/>
          </w:rPr>
          <w:t>www.reiseland-brandenburg.de/gaertenparks</w:t>
        </w:r>
      </w:hyperlink>
      <w:r w:rsidR="00E9611C">
        <w:rPr>
          <w:rFonts w:ascii="Be Vietnam Pro" w:eastAsia="Times New Roman" w:hAnsi="Be Vietnam Pro" w:cs="Arial"/>
          <w:lang w:eastAsia="de-DE"/>
        </w:rPr>
        <w:t xml:space="preserve"> </w:t>
      </w:r>
    </w:p>
    <w:p w14:paraId="3283ADD1" w14:textId="77777777" w:rsidR="001233F7" w:rsidRPr="009C249D" w:rsidRDefault="001233F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1233F7" w:rsidRPr="009C249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BC6"/>
    <w:rsid w:val="000E6E35"/>
    <w:rsid w:val="00100E9B"/>
    <w:rsid w:val="00110CA2"/>
    <w:rsid w:val="0011600E"/>
    <w:rsid w:val="00117355"/>
    <w:rsid w:val="001233F7"/>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553D0"/>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97A18"/>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1D96"/>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07946"/>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1674"/>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9611C"/>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C618B"/>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907946"/>
    <w:rPr>
      <w:color w:val="605E5C"/>
      <w:shd w:val="clear" w:color="auto" w:fill="E1DFDD"/>
    </w:rPr>
  </w:style>
  <w:style w:type="paragraph" w:styleId="Listenabsatz">
    <w:name w:val="List Paragraph"/>
    <w:basedOn w:val="Standard"/>
    <w:uiPriority w:val="34"/>
    <w:qFormat/>
    <w:rsid w:val="00FC6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gaertenpark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greenvisions-potsdam.d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psg.d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2742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12</cp:revision>
  <cp:lastPrinted>2023-06-02T09:50:00Z</cp:lastPrinted>
  <dcterms:created xsi:type="dcterms:W3CDTF">2023-06-02T09:55:00Z</dcterms:created>
  <dcterms:modified xsi:type="dcterms:W3CDTF">2024-04-22T09:53:00Z</dcterms:modified>
</cp:coreProperties>
</file>