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8C" w:rsidRPr="00072461" w:rsidRDefault="00DF108C" w:rsidP="00DF108C">
      <w:pPr>
        <w:ind w:left="-360"/>
        <w:rPr>
          <w:rFonts w:ascii="Arial Narrow" w:hAnsi="Arial Narrow" w:cs="Arial"/>
          <w:color w:val="999999"/>
          <w:sz w:val="32"/>
          <w:szCs w:val="32"/>
        </w:rPr>
      </w:pPr>
      <w:bookmarkStart w:id="0" w:name="_GoBack"/>
      <w:bookmarkEnd w:id="0"/>
      <w:r w:rsidRPr="00072461">
        <w:rPr>
          <w:rFonts w:ascii="Arial Narrow" w:hAnsi="Arial Narrow" w:cs="Arial"/>
          <w:color w:val="999999"/>
          <w:sz w:val="32"/>
          <w:szCs w:val="32"/>
        </w:rPr>
        <w:t>Presseinformation</w:t>
      </w:r>
    </w:p>
    <w:p w:rsidR="00DF108C" w:rsidRPr="00072461" w:rsidRDefault="00DF108C" w:rsidP="00DF108C">
      <w:pPr>
        <w:rPr>
          <w:rFonts w:ascii="Arial Narrow" w:hAnsi="Arial Narrow" w:cs="Arial"/>
          <w:color w:val="999999"/>
          <w:sz w:val="32"/>
          <w:szCs w:val="32"/>
        </w:rPr>
      </w:pPr>
    </w:p>
    <w:p w:rsidR="00CA5BA6" w:rsidRDefault="00CA5BA6" w:rsidP="00CA5BA6">
      <w:pPr>
        <w:pStyle w:val="Kopfzeile"/>
        <w:tabs>
          <w:tab w:val="left" w:pos="-360"/>
        </w:tabs>
        <w:ind w:left="-360" w:right="-426"/>
        <w:rPr>
          <w:rFonts w:ascii="Arial Narrow" w:hAnsi="Arial Narrow"/>
          <w:b/>
          <w:sz w:val="28"/>
          <w:szCs w:val="28"/>
        </w:rPr>
      </w:pPr>
      <w:r w:rsidRPr="00CA5BA6">
        <w:rPr>
          <w:rFonts w:ascii="Arial Narrow" w:hAnsi="Arial Narrow"/>
          <w:b/>
          <w:sz w:val="28"/>
          <w:szCs w:val="28"/>
        </w:rPr>
        <w:t>Barmenia</w:t>
      </w:r>
      <w:r w:rsidR="00CC735C">
        <w:rPr>
          <w:rFonts w:ascii="Arial Narrow" w:hAnsi="Arial Narrow"/>
          <w:b/>
          <w:sz w:val="28"/>
          <w:szCs w:val="28"/>
        </w:rPr>
        <w:t xml:space="preserve"> </w:t>
      </w:r>
      <w:r w:rsidRPr="00CA5BA6">
        <w:rPr>
          <w:rFonts w:ascii="Arial Narrow" w:hAnsi="Arial Narrow"/>
          <w:b/>
          <w:sz w:val="28"/>
          <w:szCs w:val="28"/>
        </w:rPr>
        <w:t>Hausratversicherung</w:t>
      </w:r>
      <w:r w:rsidR="00CC735C">
        <w:rPr>
          <w:rFonts w:ascii="Arial Narrow" w:hAnsi="Arial Narrow"/>
          <w:b/>
          <w:sz w:val="28"/>
          <w:szCs w:val="28"/>
        </w:rPr>
        <w:t xml:space="preserve"> leistet künftig noch mehr</w:t>
      </w:r>
    </w:p>
    <w:p w:rsidR="00CA5BA6" w:rsidRDefault="00CA5BA6" w:rsidP="00DF108C">
      <w:pPr>
        <w:pStyle w:val="Kopfzeile"/>
        <w:tabs>
          <w:tab w:val="left" w:pos="-360"/>
        </w:tabs>
        <w:ind w:left="-360" w:right="-426"/>
        <w:rPr>
          <w:rFonts w:ascii="Arial Narrow" w:hAnsi="Arial Narrow"/>
          <w:b/>
          <w:sz w:val="28"/>
          <w:szCs w:val="28"/>
        </w:rPr>
      </w:pPr>
    </w:p>
    <w:p w:rsidR="005F7F04" w:rsidRPr="00FA4CEA" w:rsidRDefault="00DF108C" w:rsidP="00622BE5">
      <w:pPr>
        <w:pStyle w:val="Kopfzeile"/>
        <w:tabs>
          <w:tab w:val="left" w:pos="708"/>
        </w:tabs>
        <w:ind w:left="-360"/>
        <w:rPr>
          <w:rFonts w:ascii="Arial Narrow" w:hAnsi="Arial Narrow"/>
          <w:sz w:val="22"/>
          <w:szCs w:val="22"/>
        </w:rPr>
      </w:pPr>
      <w:r w:rsidRPr="00FA4CEA">
        <w:rPr>
          <w:rFonts w:ascii="Arial Narrow" w:hAnsi="Arial Narrow"/>
          <w:b/>
          <w:sz w:val="22"/>
          <w:szCs w:val="22"/>
        </w:rPr>
        <w:t>Wuppertal,</w:t>
      </w:r>
      <w:r w:rsidR="00622BE5" w:rsidRPr="00FA4CEA">
        <w:rPr>
          <w:rFonts w:ascii="Arial Narrow" w:hAnsi="Arial Narrow"/>
          <w:b/>
          <w:sz w:val="22"/>
          <w:szCs w:val="22"/>
        </w:rPr>
        <w:t xml:space="preserve"> </w:t>
      </w:r>
      <w:r w:rsidR="00CA5BA6">
        <w:rPr>
          <w:rFonts w:ascii="Arial Narrow" w:hAnsi="Arial Narrow"/>
          <w:b/>
          <w:sz w:val="22"/>
          <w:szCs w:val="22"/>
        </w:rPr>
        <w:t>1</w:t>
      </w:r>
      <w:r w:rsidRPr="00FA4CEA">
        <w:rPr>
          <w:rFonts w:ascii="Arial Narrow" w:hAnsi="Arial Narrow"/>
          <w:b/>
          <w:sz w:val="22"/>
          <w:szCs w:val="22"/>
        </w:rPr>
        <w:t xml:space="preserve">. </w:t>
      </w:r>
      <w:r w:rsidR="00CA5BA6">
        <w:rPr>
          <w:rFonts w:ascii="Arial Narrow" w:hAnsi="Arial Narrow"/>
          <w:b/>
          <w:sz w:val="22"/>
          <w:szCs w:val="22"/>
        </w:rPr>
        <w:t xml:space="preserve">Februar </w:t>
      </w:r>
      <w:r w:rsidRPr="00FA4CEA">
        <w:rPr>
          <w:rFonts w:ascii="Arial Narrow" w:hAnsi="Arial Narrow"/>
          <w:b/>
          <w:sz w:val="22"/>
          <w:szCs w:val="22"/>
        </w:rPr>
        <w:t>201</w:t>
      </w:r>
      <w:r w:rsidR="00CA5BA6">
        <w:rPr>
          <w:rFonts w:ascii="Arial Narrow" w:hAnsi="Arial Narrow"/>
          <w:b/>
          <w:sz w:val="22"/>
          <w:szCs w:val="22"/>
        </w:rPr>
        <w:t>7</w:t>
      </w:r>
      <w:r w:rsidRPr="00FA4CEA">
        <w:rPr>
          <w:rFonts w:ascii="Arial Narrow" w:hAnsi="Arial Narrow"/>
          <w:b/>
          <w:sz w:val="22"/>
          <w:szCs w:val="22"/>
        </w:rPr>
        <w:t xml:space="preserve"> </w:t>
      </w:r>
      <w:r w:rsidR="006C05CA" w:rsidRPr="00FA4CEA">
        <w:rPr>
          <w:rFonts w:ascii="Arial Narrow" w:hAnsi="Arial Narrow"/>
          <w:b/>
          <w:sz w:val="22"/>
          <w:szCs w:val="22"/>
        </w:rPr>
        <w:t>–</w:t>
      </w:r>
      <w:r w:rsidR="003E481B" w:rsidRPr="00FA4CEA">
        <w:rPr>
          <w:rFonts w:ascii="Arial Narrow" w:hAnsi="Arial Narrow"/>
          <w:b/>
          <w:sz w:val="22"/>
          <w:szCs w:val="22"/>
        </w:rPr>
        <w:t xml:space="preserve"> </w:t>
      </w:r>
      <w:r w:rsidR="00CA5BA6" w:rsidRPr="00CA5BA6">
        <w:rPr>
          <w:rFonts w:ascii="Arial Narrow" w:hAnsi="Arial Narrow"/>
          <w:b/>
          <w:sz w:val="22"/>
          <w:szCs w:val="22"/>
        </w:rPr>
        <w:t>Die Barmenia wertet ihre Hausratversicherung auf und bietet einen neuen</w:t>
      </w:r>
      <w:r w:rsidR="00DD595D">
        <w:rPr>
          <w:rFonts w:ascii="Arial Narrow" w:hAnsi="Arial Narrow"/>
          <w:b/>
          <w:sz w:val="22"/>
          <w:szCs w:val="22"/>
        </w:rPr>
        <w:t>,</w:t>
      </w:r>
      <w:r w:rsidR="00CA5BA6" w:rsidRPr="00CA5BA6">
        <w:rPr>
          <w:rFonts w:ascii="Arial Narrow" w:hAnsi="Arial Narrow"/>
          <w:b/>
          <w:sz w:val="22"/>
          <w:szCs w:val="22"/>
        </w:rPr>
        <w:t xml:space="preserve"> umfassenden Premium-Schutz an. Highlights sind etwa die </w:t>
      </w:r>
      <w:r w:rsidR="004E1ECD">
        <w:rPr>
          <w:rFonts w:ascii="Arial Narrow" w:hAnsi="Arial Narrow"/>
          <w:b/>
          <w:sz w:val="22"/>
          <w:szCs w:val="22"/>
        </w:rPr>
        <w:t>„</w:t>
      </w:r>
      <w:r w:rsidR="00CA5BA6" w:rsidRPr="00CA5BA6">
        <w:rPr>
          <w:rFonts w:ascii="Arial Narrow" w:hAnsi="Arial Narrow"/>
          <w:b/>
          <w:sz w:val="22"/>
          <w:szCs w:val="22"/>
        </w:rPr>
        <w:t>Barmenia-Leistungs-Garantie</w:t>
      </w:r>
      <w:r w:rsidR="004E1ECD">
        <w:rPr>
          <w:rFonts w:ascii="Arial Narrow" w:hAnsi="Arial Narrow"/>
          <w:b/>
          <w:sz w:val="22"/>
          <w:szCs w:val="22"/>
        </w:rPr>
        <w:t>“</w:t>
      </w:r>
      <w:r w:rsidR="00CA5BA6" w:rsidRPr="00CA5BA6">
        <w:rPr>
          <w:rFonts w:ascii="Arial Narrow" w:hAnsi="Arial Narrow"/>
          <w:b/>
          <w:sz w:val="22"/>
          <w:szCs w:val="22"/>
        </w:rPr>
        <w:t>, eine Kaskoversicherung für Fahrräder bis 10.000 Euro, der Wegfall der Mindest</w:t>
      </w:r>
      <w:r w:rsidR="00DD0399">
        <w:rPr>
          <w:rFonts w:ascii="Arial Narrow" w:hAnsi="Arial Narrow"/>
          <w:b/>
          <w:sz w:val="22"/>
          <w:szCs w:val="22"/>
        </w:rPr>
        <w:t>w</w:t>
      </w:r>
      <w:r w:rsidR="00CA5BA6" w:rsidRPr="00CA5BA6">
        <w:rPr>
          <w:rFonts w:ascii="Arial Narrow" w:hAnsi="Arial Narrow"/>
          <w:b/>
          <w:sz w:val="22"/>
          <w:szCs w:val="22"/>
        </w:rPr>
        <w:t xml:space="preserve">indstärke bei Sturmgefahr </w:t>
      </w:r>
      <w:r w:rsidR="00DD595D">
        <w:rPr>
          <w:rFonts w:ascii="Arial Narrow" w:hAnsi="Arial Narrow"/>
          <w:b/>
          <w:sz w:val="22"/>
          <w:szCs w:val="22"/>
        </w:rPr>
        <w:t>und</w:t>
      </w:r>
      <w:r w:rsidR="00DD595D" w:rsidRPr="00CA5BA6">
        <w:rPr>
          <w:rFonts w:ascii="Arial Narrow" w:hAnsi="Arial Narrow"/>
          <w:b/>
          <w:sz w:val="22"/>
          <w:szCs w:val="22"/>
        </w:rPr>
        <w:t xml:space="preserve"> </w:t>
      </w:r>
      <w:r w:rsidR="00CA5BA6" w:rsidRPr="00CA5BA6">
        <w:rPr>
          <w:rFonts w:ascii="Arial Narrow" w:hAnsi="Arial Narrow"/>
          <w:b/>
          <w:sz w:val="22"/>
          <w:szCs w:val="22"/>
        </w:rPr>
        <w:t xml:space="preserve">eine </w:t>
      </w:r>
      <w:r w:rsidR="004E1ECD">
        <w:rPr>
          <w:rFonts w:ascii="Arial Narrow" w:hAnsi="Arial Narrow"/>
          <w:b/>
          <w:sz w:val="22"/>
          <w:szCs w:val="22"/>
        </w:rPr>
        <w:t>„</w:t>
      </w:r>
      <w:r w:rsidR="00CA5BA6" w:rsidRPr="00CA5BA6">
        <w:rPr>
          <w:rFonts w:ascii="Arial Narrow" w:hAnsi="Arial Narrow"/>
          <w:b/>
          <w:sz w:val="22"/>
          <w:szCs w:val="22"/>
        </w:rPr>
        <w:t>Nicht-Schlechterstellungs-Garantie</w:t>
      </w:r>
      <w:r w:rsidR="004E1ECD">
        <w:rPr>
          <w:rFonts w:ascii="Arial Narrow" w:hAnsi="Arial Narrow"/>
          <w:b/>
          <w:sz w:val="22"/>
          <w:szCs w:val="22"/>
        </w:rPr>
        <w:t>“</w:t>
      </w:r>
      <w:r w:rsidR="00CA5BA6" w:rsidRPr="00CA5BA6">
        <w:rPr>
          <w:rFonts w:ascii="Arial Narrow" w:hAnsi="Arial Narrow"/>
          <w:b/>
          <w:sz w:val="22"/>
          <w:szCs w:val="22"/>
        </w:rPr>
        <w:t xml:space="preserve"> beim Wechsel zur Barmenia. Je nach Bedarf lässt sich der Hausratversicherungsschutz bei der Barmenia auch auf Risiken</w:t>
      </w:r>
      <w:r w:rsidR="00751697">
        <w:rPr>
          <w:rFonts w:ascii="Arial Narrow" w:hAnsi="Arial Narrow"/>
          <w:b/>
          <w:sz w:val="22"/>
          <w:szCs w:val="22"/>
        </w:rPr>
        <w:t xml:space="preserve"> wie die Elementarschadenversicherung und </w:t>
      </w:r>
      <w:r w:rsidR="00CA5BA6" w:rsidRPr="00CA5BA6">
        <w:rPr>
          <w:rFonts w:ascii="Arial Narrow" w:hAnsi="Arial Narrow"/>
          <w:b/>
          <w:sz w:val="22"/>
          <w:szCs w:val="22"/>
        </w:rPr>
        <w:t xml:space="preserve"> Glasbruch, </w:t>
      </w:r>
      <w:r w:rsidR="00CA5BA6">
        <w:rPr>
          <w:rFonts w:ascii="Arial Narrow" w:hAnsi="Arial Narrow"/>
          <w:b/>
          <w:sz w:val="22"/>
          <w:szCs w:val="22"/>
        </w:rPr>
        <w:t>erweitern.</w:t>
      </w:r>
      <w:r w:rsidR="004A0125">
        <w:rPr>
          <w:rFonts w:ascii="Arial Narrow" w:hAnsi="Arial Narrow"/>
          <w:b/>
          <w:sz w:val="22"/>
          <w:szCs w:val="22"/>
        </w:rPr>
        <w:t xml:space="preserve"> </w:t>
      </w:r>
      <w:r w:rsidR="00175CB1" w:rsidRPr="00CA5BA6">
        <w:rPr>
          <w:rFonts w:ascii="Arial Narrow" w:hAnsi="Arial Narrow"/>
          <w:b/>
          <w:sz w:val="22"/>
          <w:szCs w:val="22"/>
        </w:rPr>
        <w:t>Verbessert wurden auch die Tarife Top- und Basis-Schutz.</w:t>
      </w:r>
    </w:p>
    <w:p w:rsidR="005F7F04" w:rsidRPr="00FA4CEA" w:rsidRDefault="005F7F04" w:rsidP="00622BE5">
      <w:pPr>
        <w:pStyle w:val="Kopfzeile"/>
        <w:tabs>
          <w:tab w:val="left" w:pos="708"/>
        </w:tabs>
        <w:ind w:left="-360"/>
        <w:rPr>
          <w:rFonts w:ascii="Arial Narrow" w:hAnsi="Arial Narrow"/>
          <w:sz w:val="22"/>
          <w:szCs w:val="22"/>
        </w:rPr>
      </w:pPr>
    </w:p>
    <w:p w:rsidR="00CA5BA6" w:rsidRPr="00CA5BA6" w:rsidRDefault="00CA5BA6" w:rsidP="00CA5BA6">
      <w:pPr>
        <w:pStyle w:val="Kopfzeile"/>
        <w:tabs>
          <w:tab w:val="left" w:pos="708"/>
        </w:tabs>
        <w:ind w:left="-360"/>
        <w:jc w:val="both"/>
        <w:rPr>
          <w:rFonts w:ascii="Arial Narrow" w:hAnsi="Arial Narrow"/>
          <w:sz w:val="22"/>
          <w:szCs w:val="22"/>
        </w:rPr>
      </w:pPr>
      <w:r w:rsidRPr="00CA5BA6">
        <w:rPr>
          <w:rFonts w:ascii="Arial Narrow" w:hAnsi="Arial Narrow"/>
          <w:sz w:val="22"/>
          <w:szCs w:val="22"/>
        </w:rPr>
        <w:t xml:space="preserve">Sie </w:t>
      </w:r>
      <w:r w:rsidR="00EB31C0" w:rsidRPr="00CA5BA6">
        <w:rPr>
          <w:rFonts w:ascii="Arial Narrow" w:hAnsi="Arial Narrow"/>
          <w:sz w:val="22"/>
          <w:szCs w:val="22"/>
        </w:rPr>
        <w:t>gehör</w:t>
      </w:r>
      <w:r w:rsidR="00EB31C0">
        <w:rPr>
          <w:rFonts w:ascii="Arial Narrow" w:hAnsi="Arial Narrow"/>
          <w:sz w:val="22"/>
          <w:szCs w:val="22"/>
        </w:rPr>
        <w:t>t</w:t>
      </w:r>
      <w:r w:rsidR="00EB31C0" w:rsidRPr="00CA5BA6">
        <w:rPr>
          <w:rFonts w:ascii="Arial Narrow" w:hAnsi="Arial Narrow"/>
          <w:sz w:val="22"/>
          <w:szCs w:val="22"/>
        </w:rPr>
        <w:t xml:space="preserve"> </w:t>
      </w:r>
      <w:r w:rsidRPr="00CA5BA6">
        <w:rPr>
          <w:rFonts w:ascii="Arial Narrow" w:hAnsi="Arial Narrow"/>
          <w:sz w:val="22"/>
          <w:szCs w:val="22"/>
        </w:rPr>
        <w:t xml:space="preserve">zu den wichtigsten Versicherungsverträgen und </w:t>
      </w:r>
      <w:r w:rsidR="00EB31C0" w:rsidRPr="00CA5BA6">
        <w:rPr>
          <w:rFonts w:ascii="Arial Narrow" w:hAnsi="Arial Narrow"/>
          <w:sz w:val="22"/>
          <w:szCs w:val="22"/>
        </w:rPr>
        <w:t>sicher</w:t>
      </w:r>
      <w:r w:rsidR="00EB31C0">
        <w:rPr>
          <w:rFonts w:ascii="Arial Narrow" w:hAnsi="Arial Narrow"/>
          <w:sz w:val="22"/>
          <w:szCs w:val="22"/>
        </w:rPr>
        <w:t>t</w:t>
      </w:r>
      <w:r w:rsidR="00EB31C0" w:rsidRPr="00CA5BA6">
        <w:rPr>
          <w:rFonts w:ascii="Arial Narrow" w:hAnsi="Arial Narrow"/>
          <w:sz w:val="22"/>
          <w:szCs w:val="22"/>
        </w:rPr>
        <w:t xml:space="preserve"> </w:t>
      </w:r>
      <w:r w:rsidRPr="00CA5BA6">
        <w:rPr>
          <w:rFonts w:ascii="Arial Narrow" w:hAnsi="Arial Narrow"/>
          <w:sz w:val="22"/>
          <w:szCs w:val="22"/>
        </w:rPr>
        <w:t xml:space="preserve">ab, was in den eigenen vier Wänden vorhanden ist. </w:t>
      </w:r>
      <w:r w:rsidR="00C35B87">
        <w:rPr>
          <w:rFonts w:ascii="Arial Narrow" w:hAnsi="Arial Narrow"/>
          <w:sz w:val="22"/>
          <w:szCs w:val="22"/>
        </w:rPr>
        <w:t xml:space="preserve">Über </w:t>
      </w:r>
      <w:r w:rsidRPr="00CA5BA6">
        <w:rPr>
          <w:rFonts w:ascii="Arial Narrow" w:hAnsi="Arial Narrow"/>
          <w:sz w:val="22"/>
          <w:szCs w:val="22"/>
        </w:rPr>
        <w:t xml:space="preserve">25 Millionen </w:t>
      </w:r>
      <w:r w:rsidR="00544E83">
        <w:rPr>
          <w:rFonts w:ascii="Arial Narrow" w:hAnsi="Arial Narrow"/>
          <w:sz w:val="22"/>
          <w:szCs w:val="22"/>
        </w:rPr>
        <w:t>Hausratversicherungsv</w:t>
      </w:r>
      <w:r w:rsidRPr="00CA5BA6">
        <w:rPr>
          <w:rFonts w:ascii="Arial Narrow" w:hAnsi="Arial Narrow"/>
          <w:sz w:val="22"/>
          <w:szCs w:val="22"/>
        </w:rPr>
        <w:t xml:space="preserve">erträge gibt es laut Gesamtverband der Deutschen Versicherungswirtschaft hierzulande. </w:t>
      </w:r>
    </w:p>
    <w:p w:rsidR="00CA5BA6" w:rsidRPr="00CA5BA6" w:rsidRDefault="00CA5BA6" w:rsidP="00CA5BA6">
      <w:pPr>
        <w:pStyle w:val="Kopfzeile"/>
        <w:tabs>
          <w:tab w:val="left" w:pos="708"/>
        </w:tabs>
        <w:ind w:left="-360"/>
        <w:jc w:val="both"/>
        <w:rPr>
          <w:rFonts w:ascii="Arial Narrow" w:hAnsi="Arial Narrow"/>
          <w:sz w:val="22"/>
          <w:szCs w:val="22"/>
        </w:rPr>
      </w:pPr>
    </w:p>
    <w:p w:rsidR="00CA5BA6" w:rsidRPr="00CA5BA6" w:rsidRDefault="00CA5BA6" w:rsidP="00CA5BA6">
      <w:pPr>
        <w:pStyle w:val="Kopfzeile"/>
        <w:tabs>
          <w:tab w:val="left" w:pos="708"/>
        </w:tabs>
        <w:ind w:left="-360"/>
        <w:jc w:val="both"/>
        <w:rPr>
          <w:rFonts w:ascii="Arial Narrow" w:hAnsi="Arial Narrow"/>
          <w:sz w:val="22"/>
          <w:szCs w:val="22"/>
        </w:rPr>
      </w:pPr>
      <w:r w:rsidRPr="00CA5BA6">
        <w:rPr>
          <w:rFonts w:ascii="Arial Narrow" w:hAnsi="Arial Narrow"/>
          <w:sz w:val="22"/>
          <w:szCs w:val="22"/>
        </w:rPr>
        <w:t xml:space="preserve">Jetzt hat die Barmenia </w:t>
      </w:r>
      <w:r w:rsidR="00544E83">
        <w:rPr>
          <w:rFonts w:ascii="Arial Narrow" w:hAnsi="Arial Narrow"/>
          <w:sz w:val="22"/>
          <w:szCs w:val="22"/>
        </w:rPr>
        <w:t xml:space="preserve">Allgemeine ihr Produktangebot in diesem </w:t>
      </w:r>
      <w:r w:rsidRPr="00CA5BA6">
        <w:rPr>
          <w:rFonts w:ascii="Arial Narrow" w:hAnsi="Arial Narrow"/>
          <w:sz w:val="22"/>
          <w:szCs w:val="22"/>
        </w:rPr>
        <w:t>Bereich aufgewertet. Komplett neu in der Barmenia-Hausrat</w:t>
      </w:r>
      <w:r w:rsidR="004E1ECD">
        <w:rPr>
          <w:rFonts w:ascii="Arial Narrow" w:hAnsi="Arial Narrow"/>
          <w:sz w:val="22"/>
          <w:szCs w:val="22"/>
        </w:rPr>
        <w:t>v</w:t>
      </w:r>
      <w:r w:rsidRPr="00CA5BA6">
        <w:rPr>
          <w:rFonts w:ascii="Arial Narrow" w:hAnsi="Arial Narrow"/>
          <w:sz w:val="22"/>
          <w:szCs w:val="22"/>
        </w:rPr>
        <w:t>ersicherung ist nun der Premium-Schutz mit einem umfa</w:t>
      </w:r>
      <w:r w:rsidR="00D8770F">
        <w:rPr>
          <w:rFonts w:ascii="Arial Narrow" w:hAnsi="Arial Narrow"/>
          <w:sz w:val="22"/>
          <w:szCs w:val="22"/>
        </w:rPr>
        <w:t xml:space="preserve">ssenden </w:t>
      </w:r>
      <w:r w:rsidRPr="00CA5BA6">
        <w:rPr>
          <w:rFonts w:ascii="Arial Narrow" w:hAnsi="Arial Narrow"/>
          <w:sz w:val="22"/>
          <w:szCs w:val="22"/>
        </w:rPr>
        <w:t xml:space="preserve">Leistungskatalog: </w:t>
      </w:r>
      <w:r w:rsidR="00D8770F">
        <w:rPr>
          <w:rFonts w:ascii="Arial Narrow" w:hAnsi="Arial Narrow"/>
          <w:sz w:val="22"/>
          <w:szCs w:val="22"/>
        </w:rPr>
        <w:t xml:space="preserve">So sichert die </w:t>
      </w:r>
      <w:r w:rsidR="004E1ECD">
        <w:rPr>
          <w:rFonts w:ascii="Arial Narrow" w:hAnsi="Arial Narrow"/>
          <w:sz w:val="22"/>
          <w:szCs w:val="22"/>
        </w:rPr>
        <w:t>„</w:t>
      </w:r>
      <w:r w:rsidRPr="00CA5BA6">
        <w:rPr>
          <w:rFonts w:ascii="Arial Narrow" w:hAnsi="Arial Narrow"/>
          <w:sz w:val="22"/>
          <w:szCs w:val="22"/>
        </w:rPr>
        <w:t>Barmenia-Leistung</w:t>
      </w:r>
      <w:r w:rsidR="004E1ECD">
        <w:rPr>
          <w:rFonts w:ascii="Arial Narrow" w:hAnsi="Arial Narrow"/>
          <w:sz w:val="22"/>
          <w:szCs w:val="22"/>
        </w:rPr>
        <w:t>s</w:t>
      </w:r>
      <w:r w:rsidRPr="00CA5BA6">
        <w:rPr>
          <w:rFonts w:ascii="Arial Narrow" w:hAnsi="Arial Narrow"/>
          <w:sz w:val="22"/>
          <w:szCs w:val="22"/>
        </w:rPr>
        <w:t>-Garantie</w:t>
      </w:r>
      <w:r w:rsidR="004E1ECD">
        <w:rPr>
          <w:rFonts w:ascii="Arial Narrow" w:hAnsi="Arial Narrow"/>
          <w:sz w:val="22"/>
          <w:szCs w:val="22"/>
        </w:rPr>
        <w:t>“</w:t>
      </w:r>
      <w:r w:rsidRPr="00CA5BA6">
        <w:rPr>
          <w:rFonts w:ascii="Arial Narrow" w:hAnsi="Arial Narrow"/>
          <w:sz w:val="22"/>
          <w:szCs w:val="22"/>
        </w:rPr>
        <w:t xml:space="preserve"> dem Kunden zu, für einen Schaden zu leisten, der nicht über die eigenen Bedingungen versichert ist, wenn irgendein anderer Versicherer in Deutschland leisten würde. Die Garantie geht so weit, dass bessere </w:t>
      </w:r>
      <w:r w:rsidR="00EB31C0">
        <w:rPr>
          <w:rFonts w:ascii="Arial Narrow" w:hAnsi="Arial Narrow"/>
          <w:sz w:val="22"/>
          <w:szCs w:val="22"/>
        </w:rPr>
        <w:t xml:space="preserve">Höchstleistungen </w:t>
      </w:r>
      <w:r w:rsidRPr="00CA5BA6">
        <w:rPr>
          <w:rFonts w:ascii="Arial Narrow" w:hAnsi="Arial Narrow"/>
          <w:sz w:val="22"/>
          <w:szCs w:val="22"/>
        </w:rPr>
        <w:t xml:space="preserve">oder </w:t>
      </w:r>
      <w:r w:rsidR="00EB31C0">
        <w:rPr>
          <w:rFonts w:ascii="Arial Narrow" w:hAnsi="Arial Narrow"/>
          <w:sz w:val="22"/>
          <w:szCs w:val="22"/>
        </w:rPr>
        <w:t xml:space="preserve">geringere </w:t>
      </w:r>
      <w:r w:rsidRPr="00CA5BA6">
        <w:rPr>
          <w:rFonts w:ascii="Arial Narrow" w:hAnsi="Arial Narrow"/>
          <w:sz w:val="22"/>
          <w:szCs w:val="22"/>
        </w:rPr>
        <w:t xml:space="preserve">Selbstbeteiligungen, die andere Gesellschaften ihren Kunden einräumen, für die </w:t>
      </w:r>
      <w:r w:rsidR="00EB31C0">
        <w:rPr>
          <w:rFonts w:ascii="Arial Narrow" w:hAnsi="Arial Narrow"/>
          <w:sz w:val="22"/>
          <w:szCs w:val="22"/>
        </w:rPr>
        <w:t>Entschädigungsb</w:t>
      </w:r>
      <w:r w:rsidR="00EB31C0" w:rsidRPr="00CA5BA6">
        <w:rPr>
          <w:rFonts w:ascii="Arial Narrow" w:hAnsi="Arial Narrow"/>
          <w:sz w:val="22"/>
          <w:szCs w:val="22"/>
        </w:rPr>
        <w:t xml:space="preserve">erechnung </w:t>
      </w:r>
      <w:r w:rsidRPr="00CA5BA6">
        <w:rPr>
          <w:rFonts w:ascii="Arial Narrow" w:hAnsi="Arial Narrow"/>
          <w:sz w:val="22"/>
          <w:szCs w:val="22"/>
        </w:rPr>
        <w:t xml:space="preserve">zu Grunde gelegt werden.  </w:t>
      </w:r>
    </w:p>
    <w:p w:rsidR="00CA5BA6" w:rsidRPr="00CA5BA6" w:rsidRDefault="00CA5BA6" w:rsidP="00CA5BA6">
      <w:pPr>
        <w:pStyle w:val="Kopfzeile"/>
        <w:tabs>
          <w:tab w:val="left" w:pos="708"/>
        </w:tabs>
        <w:ind w:left="-360"/>
        <w:jc w:val="both"/>
        <w:rPr>
          <w:rFonts w:ascii="Arial Narrow" w:hAnsi="Arial Narrow"/>
          <w:sz w:val="22"/>
          <w:szCs w:val="22"/>
        </w:rPr>
      </w:pPr>
    </w:p>
    <w:p w:rsidR="00CA5BA6" w:rsidRPr="00CA5BA6" w:rsidRDefault="00CA5BA6" w:rsidP="00CA5BA6">
      <w:pPr>
        <w:pStyle w:val="Kopfzeile"/>
        <w:tabs>
          <w:tab w:val="left" w:pos="708"/>
        </w:tabs>
        <w:ind w:left="-360"/>
        <w:jc w:val="both"/>
        <w:rPr>
          <w:rFonts w:ascii="Arial Narrow" w:hAnsi="Arial Narrow"/>
          <w:sz w:val="22"/>
          <w:szCs w:val="22"/>
        </w:rPr>
      </w:pPr>
      <w:r w:rsidRPr="00CA5BA6">
        <w:rPr>
          <w:rFonts w:ascii="Arial Narrow" w:hAnsi="Arial Narrow"/>
          <w:sz w:val="22"/>
          <w:szCs w:val="22"/>
        </w:rPr>
        <w:t xml:space="preserve">Die </w:t>
      </w:r>
      <w:r w:rsidR="004E1ECD">
        <w:rPr>
          <w:rFonts w:ascii="Arial Narrow" w:hAnsi="Arial Narrow"/>
          <w:sz w:val="22"/>
          <w:szCs w:val="22"/>
        </w:rPr>
        <w:t>„</w:t>
      </w:r>
      <w:r w:rsidRPr="00CA5BA6">
        <w:rPr>
          <w:rFonts w:ascii="Arial Narrow" w:hAnsi="Arial Narrow"/>
          <w:sz w:val="22"/>
          <w:szCs w:val="22"/>
        </w:rPr>
        <w:t>Nicht-Schlechterstellungs-Garantie</w:t>
      </w:r>
      <w:r w:rsidR="004E1ECD">
        <w:rPr>
          <w:rFonts w:ascii="Arial Narrow" w:hAnsi="Arial Narrow"/>
          <w:sz w:val="22"/>
          <w:szCs w:val="22"/>
        </w:rPr>
        <w:t>“</w:t>
      </w:r>
      <w:r w:rsidRPr="00CA5BA6">
        <w:rPr>
          <w:rFonts w:ascii="Arial Narrow" w:hAnsi="Arial Narrow"/>
          <w:sz w:val="22"/>
          <w:szCs w:val="22"/>
        </w:rPr>
        <w:t xml:space="preserve"> verspricht künftigen Kunden, bei einem Vertragswechsel zur Barmenia nicht schlechter gestellt zu werden. Das bedeutet: Hat ein Kunde im Vorvertrag bessere Leistungen versichert als im neuen Vertrag, reguliert die Barmenia etwaige Schäden nach den besseren Bedingungen des Vorvertrages. </w:t>
      </w:r>
    </w:p>
    <w:p w:rsidR="00CA5BA6" w:rsidRPr="00CA5BA6" w:rsidRDefault="00CA5BA6" w:rsidP="00CA5BA6">
      <w:pPr>
        <w:pStyle w:val="Kopfzeile"/>
        <w:tabs>
          <w:tab w:val="left" w:pos="708"/>
        </w:tabs>
        <w:ind w:left="-360"/>
        <w:jc w:val="both"/>
        <w:rPr>
          <w:rFonts w:ascii="Arial Narrow" w:hAnsi="Arial Narrow"/>
          <w:sz w:val="22"/>
          <w:szCs w:val="22"/>
        </w:rPr>
      </w:pPr>
      <w:r w:rsidRPr="00CA5BA6">
        <w:rPr>
          <w:rFonts w:ascii="Arial Narrow" w:hAnsi="Arial Narrow"/>
          <w:sz w:val="22"/>
          <w:szCs w:val="22"/>
        </w:rPr>
        <w:t>„Bereits mit der neuen Leistungs-Garantie haben unsere Kunden</w:t>
      </w:r>
      <w:r w:rsidR="00671212">
        <w:rPr>
          <w:rFonts w:ascii="Arial Narrow" w:hAnsi="Arial Narrow"/>
          <w:sz w:val="22"/>
          <w:szCs w:val="22"/>
        </w:rPr>
        <w:t>,</w:t>
      </w:r>
      <w:r w:rsidRPr="00CA5BA6">
        <w:rPr>
          <w:rFonts w:ascii="Arial Narrow" w:hAnsi="Arial Narrow"/>
          <w:sz w:val="22"/>
          <w:szCs w:val="22"/>
        </w:rPr>
        <w:t xml:space="preserve"> </w:t>
      </w:r>
      <w:r w:rsidR="00671212">
        <w:rPr>
          <w:rFonts w:ascii="Arial Narrow" w:hAnsi="Arial Narrow"/>
          <w:sz w:val="22"/>
          <w:szCs w:val="22"/>
        </w:rPr>
        <w:t>mit wenigen Ausnahmen</w:t>
      </w:r>
      <w:r w:rsidR="004F69F8">
        <w:rPr>
          <w:rFonts w:ascii="Arial Narrow" w:hAnsi="Arial Narrow"/>
          <w:sz w:val="22"/>
          <w:szCs w:val="22"/>
        </w:rPr>
        <w:t>,</w:t>
      </w:r>
      <w:r w:rsidR="00C35B87">
        <w:rPr>
          <w:rFonts w:ascii="Arial Narrow" w:hAnsi="Arial Narrow"/>
          <w:sz w:val="22"/>
          <w:szCs w:val="22"/>
        </w:rPr>
        <w:t xml:space="preserve"> </w:t>
      </w:r>
      <w:r w:rsidRPr="00CA5BA6">
        <w:rPr>
          <w:rFonts w:ascii="Arial Narrow" w:hAnsi="Arial Narrow"/>
          <w:sz w:val="22"/>
          <w:szCs w:val="22"/>
        </w:rPr>
        <w:t>im Schaden</w:t>
      </w:r>
      <w:r w:rsidR="004E1ECD">
        <w:rPr>
          <w:rFonts w:ascii="Arial Narrow" w:hAnsi="Arial Narrow"/>
          <w:sz w:val="22"/>
          <w:szCs w:val="22"/>
        </w:rPr>
        <w:t>s</w:t>
      </w:r>
      <w:r w:rsidRPr="00CA5BA6">
        <w:rPr>
          <w:rFonts w:ascii="Arial Narrow" w:hAnsi="Arial Narrow"/>
          <w:sz w:val="22"/>
          <w:szCs w:val="22"/>
        </w:rPr>
        <w:t>fall</w:t>
      </w:r>
      <w:r w:rsidR="00671212">
        <w:rPr>
          <w:rFonts w:ascii="Arial Narrow" w:hAnsi="Arial Narrow"/>
          <w:sz w:val="22"/>
          <w:szCs w:val="22"/>
        </w:rPr>
        <w:t>,</w:t>
      </w:r>
      <w:r w:rsidRPr="00CA5BA6">
        <w:rPr>
          <w:rFonts w:ascii="Arial Narrow" w:hAnsi="Arial Narrow"/>
          <w:sz w:val="22"/>
          <w:szCs w:val="22"/>
        </w:rPr>
        <w:t xml:space="preserve"> </w:t>
      </w:r>
      <w:r w:rsidR="00EB31C0">
        <w:rPr>
          <w:rFonts w:ascii="Arial Narrow" w:hAnsi="Arial Narrow"/>
          <w:sz w:val="22"/>
          <w:szCs w:val="22"/>
        </w:rPr>
        <w:t>Anspruch</w:t>
      </w:r>
      <w:r w:rsidR="00EB31C0" w:rsidRPr="00CA5BA6">
        <w:rPr>
          <w:rFonts w:ascii="Arial Narrow" w:hAnsi="Arial Narrow"/>
          <w:sz w:val="22"/>
          <w:szCs w:val="22"/>
        </w:rPr>
        <w:t xml:space="preserve"> </w:t>
      </w:r>
      <w:r w:rsidRPr="00CA5BA6">
        <w:rPr>
          <w:rFonts w:ascii="Arial Narrow" w:hAnsi="Arial Narrow"/>
          <w:sz w:val="22"/>
          <w:szCs w:val="22"/>
        </w:rPr>
        <w:t xml:space="preserve">auf die beste am Markt angebotene Leistung. Mit der </w:t>
      </w:r>
      <w:r w:rsidR="00D02DEC">
        <w:rPr>
          <w:rFonts w:ascii="Arial Narrow" w:hAnsi="Arial Narrow"/>
          <w:sz w:val="22"/>
          <w:szCs w:val="22"/>
        </w:rPr>
        <w:t>„</w:t>
      </w:r>
      <w:r w:rsidRPr="00CA5BA6">
        <w:rPr>
          <w:rFonts w:ascii="Arial Narrow" w:hAnsi="Arial Narrow"/>
          <w:sz w:val="22"/>
          <w:szCs w:val="22"/>
        </w:rPr>
        <w:t>Nicht-Schlechterstellungs-Garantie</w:t>
      </w:r>
      <w:r w:rsidR="00D02DEC">
        <w:rPr>
          <w:rFonts w:ascii="Arial Narrow" w:hAnsi="Arial Narrow"/>
          <w:sz w:val="22"/>
          <w:szCs w:val="22"/>
        </w:rPr>
        <w:t>“</w:t>
      </w:r>
      <w:r w:rsidRPr="00CA5BA6">
        <w:rPr>
          <w:rFonts w:ascii="Arial Narrow" w:hAnsi="Arial Narrow"/>
          <w:sz w:val="22"/>
          <w:szCs w:val="22"/>
        </w:rPr>
        <w:t xml:space="preserve"> wird der Anspruch des Kunden auf den Vorvertrag ausgedehnt“, erklärt Barmenia-Vorstandsmitglied Ulrich Lamy den neuen Baustein. </w:t>
      </w:r>
    </w:p>
    <w:p w:rsidR="00CA5BA6" w:rsidRPr="00CA5BA6" w:rsidRDefault="00CA5BA6" w:rsidP="00CA5BA6">
      <w:pPr>
        <w:pStyle w:val="Kopfzeile"/>
        <w:tabs>
          <w:tab w:val="left" w:pos="708"/>
        </w:tabs>
        <w:ind w:left="-360"/>
        <w:jc w:val="both"/>
        <w:rPr>
          <w:rFonts w:ascii="Arial Narrow" w:hAnsi="Arial Narrow"/>
          <w:sz w:val="22"/>
          <w:szCs w:val="22"/>
        </w:rPr>
      </w:pPr>
    </w:p>
    <w:p w:rsidR="00CA5BA6" w:rsidRPr="00CA5BA6" w:rsidRDefault="00CA5BA6" w:rsidP="00CA5BA6">
      <w:pPr>
        <w:pStyle w:val="Kopfzeile"/>
        <w:tabs>
          <w:tab w:val="left" w:pos="708"/>
        </w:tabs>
        <w:ind w:left="-360"/>
        <w:jc w:val="both"/>
        <w:rPr>
          <w:rFonts w:ascii="Arial Narrow" w:hAnsi="Arial Narrow"/>
          <w:b/>
          <w:sz w:val="22"/>
          <w:szCs w:val="22"/>
        </w:rPr>
      </w:pPr>
      <w:r w:rsidRPr="00CA5BA6">
        <w:rPr>
          <w:rFonts w:ascii="Arial Narrow" w:hAnsi="Arial Narrow"/>
          <w:b/>
          <w:sz w:val="22"/>
          <w:szCs w:val="22"/>
        </w:rPr>
        <w:t>Umfassende Absicherung</w:t>
      </w:r>
    </w:p>
    <w:p w:rsidR="00CA5BA6" w:rsidRPr="00CA5BA6" w:rsidRDefault="00CA5BA6" w:rsidP="00CA5BA6">
      <w:pPr>
        <w:pStyle w:val="Kopfzeile"/>
        <w:tabs>
          <w:tab w:val="left" w:pos="708"/>
        </w:tabs>
        <w:ind w:left="-360"/>
        <w:jc w:val="both"/>
        <w:rPr>
          <w:rFonts w:ascii="Arial Narrow" w:hAnsi="Arial Narrow"/>
          <w:sz w:val="22"/>
          <w:szCs w:val="22"/>
        </w:rPr>
      </w:pPr>
      <w:r w:rsidRPr="00CA5BA6">
        <w:rPr>
          <w:rFonts w:ascii="Arial Narrow" w:hAnsi="Arial Narrow"/>
          <w:sz w:val="22"/>
          <w:szCs w:val="22"/>
        </w:rPr>
        <w:t xml:space="preserve">Weitere Leistungen sind etwa eine erhöhte Mitversicherung von Wertsachen, der Wegfall der Mindestwindstärke 8 für die Gefahr „Sturm“, die </w:t>
      </w:r>
      <w:r w:rsidR="00E523C7">
        <w:rPr>
          <w:rFonts w:ascii="Arial Narrow" w:hAnsi="Arial Narrow"/>
          <w:sz w:val="22"/>
          <w:szCs w:val="22"/>
        </w:rPr>
        <w:t xml:space="preserve">Entschädigung von </w:t>
      </w:r>
      <w:r w:rsidRPr="00CA5BA6">
        <w:rPr>
          <w:rFonts w:ascii="Arial Narrow" w:hAnsi="Arial Narrow"/>
          <w:sz w:val="22"/>
          <w:szCs w:val="22"/>
        </w:rPr>
        <w:t>Vermögensschäden durch Online-Banking-Betrug (P</w:t>
      </w:r>
      <w:r w:rsidR="004E1ECD">
        <w:rPr>
          <w:rFonts w:ascii="Arial Narrow" w:hAnsi="Arial Narrow"/>
          <w:sz w:val="22"/>
          <w:szCs w:val="22"/>
        </w:rPr>
        <w:t>h</w:t>
      </w:r>
      <w:r w:rsidRPr="00CA5BA6">
        <w:rPr>
          <w:rFonts w:ascii="Arial Narrow" w:hAnsi="Arial Narrow"/>
          <w:sz w:val="22"/>
          <w:szCs w:val="22"/>
        </w:rPr>
        <w:t>is</w:t>
      </w:r>
      <w:r w:rsidR="00D02DEC">
        <w:rPr>
          <w:rFonts w:ascii="Arial Narrow" w:hAnsi="Arial Narrow"/>
          <w:sz w:val="22"/>
          <w:szCs w:val="22"/>
        </w:rPr>
        <w:t>h</w:t>
      </w:r>
      <w:r w:rsidRPr="00CA5BA6">
        <w:rPr>
          <w:rFonts w:ascii="Arial Narrow" w:hAnsi="Arial Narrow"/>
          <w:sz w:val="22"/>
          <w:szCs w:val="22"/>
        </w:rPr>
        <w:t xml:space="preserve">ing), psychologische Hilfe nach einem Schadensfall wie einem Einbruch sowie der Einschluss so genannter „unbenannter Gefahren“. </w:t>
      </w:r>
      <w:r w:rsidR="00D8770F">
        <w:rPr>
          <w:rFonts w:ascii="Arial Narrow" w:hAnsi="Arial Narrow"/>
          <w:sz w:val="22"/>
          <w:szCs w:val="22"/>
        </w:rPr>
        <w:t xml:space="preserve">Dieser </w:t>
      </w:r>
      <w:r w:rsidRPr="00CA5BA6">
        <w:rPr>
          <w:rFonts w:ascii="Arial Narrow" w:hAnsi="Arial Narrow"/>
          <w:sz w:val="22"/>
          <w:szCs w:val="22"/>
        </w:rPr>
        <w:t>„All-</w:t>
      </w:r>
      <w:proofErr w:type="spellStart"/>
      <w:r w:rsidRPr="00CA5BA6">
        <w:rPr>
          <w:rFonts w:ascii="Arial Narrow" w:hAnsi="Arial Narrow"/>
          <w:sz w:val="22"/>
          <w:szCs w:val="22"/>
        </w:rPr>
        <w:t>Risk</w:t>
      </w:r>
      <w:proofErr w:type="spellEnd"/>
      <w:r w:rsidRPr="00CA5BA6">
        <w:rPr>
          <w:rFonts w:ascii="Arial Narrow" w:hAnsi="Arial Narrow"/>
          <w:sz w:val="22"/>
          <w:szCs w:val="22"/>
        </w:rPr>
        <w:t xml:space="preserve">-Baustein“ </w:t>
      </w:r>
      <w:r w:rsidR="00D8770F">
        <w:rPr>
          <w:rFonts w:ascii="Arial Narrow" w:hAnsi="Arial Narrow"/>
          <w:sz w:val="22"/>
          <w:szCs w:val="22"/>
        </w:rPr>
        <w:t xml:space="preserve">sichert </w:t>
      </w:r>
      <w:r w:rsidR="00D02DEC">
        <w:rPr>
          <w:rFonts w:ascii="Arial Narrow" w:hAnsi="Arial Narrow"/>
          <w:sz w:val="22"/>
          <w:szCs w:val="22"/>
        </w:rPr>
        <w:t xml:space="preserve">all die </w:t>
      </w:r>
      <w:r w:rsidRPr="00CA5BA6">
        <w:rPr>
          <w:rFonts w:ascii="Arial Narrow" w:hAnsi="Arial Narrow"/>
          <w:sz w:val="22"/>
          <w:szCs w:val="22"/>
        </w:rPr>
        <w:t>Risiken a</w:t>
      </w:r>
      <w:r w:rsidR="00D8770F">
        <w:rPr>
          <w:rFonts w:ascii="Arial Narrow" w:hAnsi="Arial Narrow"/>
          <w:sz w:val="22"/>
          <w:szCs w:val="22"/>
        </w:rPr>
        <w:t>b</w:t>
      </w:r>
      <w:r w:rsidRPr="00CA5BA6">
        <w:rPr>
          <w:rFonts w:ascii="Arial Narrow" w:hAnsi="Arial Narrow"/>
          <w:sz w:val="22"/>
          <w:szCs w:val="22"/>
        </w:rPr>
        <w:t xml:space="preserve">, die in den übrigen Bedingungen nicht bereits ausdrücklich als </w:t>
      </w:r>
      <w:r w:rsidR="00E523C7">
        <w:rPr>
          <w:rFonts w:ascii="Arial Narrow" w:hAnsi="Arial Narrow"/>
          <w:sz w:val="22"/>
          <w:szCs w:val="22"/>
        </w:rPr>
        <w:t>versicherte Gefahren</w:t>
      </w:r>
      <w:r w:rsidR="00E523C7" w:rsidRPr="00CA5BA6">
        <w:rPr>
          <w:rFonts w:ascii="Arial Narrow" w:hAnsi="Arial Narrow"/>
          <w:sz w:val="22"/>
          <w:szCs w:val="22"/>
        </w:rPr>
        <w:t xml:space="preserve"> </w:t>
      </w:r>
      <w:r w:rsidRPr="00CA5BA6">
        <w:rPr>
          <w:rFonts w:ascii="Arial Narrow" w:hAnsi="Arial Narrow"/>
          <w:sz w:val="22"/>
          <w:szCs w:val="22"/>
        </w:rPr>
        <w:t>benannt sind</w:t>
      </w:r>
      <w:r w:rsidR="00D02DEC">
        <w:rPr>
          <w:rFonts w:ascii="Arial Narrow" w:hAnsi="Arial Narrow"/>
          <w:sz w:val="22"/>
          <w:szCs w:val="22"/>
        </w:rPr>
        <w:t xml:space="preserve"> und </w:t>
      </w:r>
      <w:r w:rsidR="00E523C7">
        <w:rPr>
          <w:rFonts w:ascii="Arial Narrow" w:hAnsi="Arial Narrow"/>
          <w:sz w:val="22"/>
          <w:szCs w:val="22"/>
        </w:rPr>
        <w:t xml:space="preserve">die sich </w:t>
      </w:r>
      <w:r w:rsidR="00D02DEC">
        <w:rPr>
          <w:rFonts w:ascii="Arial Narrow" w:hAnsi="Arial Narrow"/>
          <w:sz w:val="22"/>
          <w:szCs w:val="22"/>
        </w:rPr>
        <w:t xml:space="preserve">dort auch </w:t>
      </w:r>
      <w:r w:rsidR="00E523C7">
        <w:rPr>
          <w:rFonts w:ascii="Arial Narrow" w:hAnsi="Arial Narrow"/>
          <w:sz w:val="22"/>
          <w:szCs w:val="22"/>
        </w:rPr>
        <w:t xml:space="preserve">nicht </w:t>
      </w:r>
      <w:r w:rsidR="00D02DEC">
        <w:rPr>
          <w:rFonts w:ascii="Arial Narrow" w:hAnsi="Arial Narrow"/>
          <w:sz w:val="22"/>
          <w:szCs w:val="22"/>
        </w:rPr>
        <w:t>zusätzlich versichern lassen</w:t>
      </w:r>
      <w:r w:rsidR="00D8770F">
        <w:rPr>
          <w:rFonts w:ascii="Arial Narrow" w:hAnsi="Arial Narrow"/>
          <w:sz w:val="22"/>
          <w:szCs w:val="22"/>
        </w:rPr>
        <w:t xml:space="preserve">. </w:t>
      </w:r>
    </w:p>
    <w:p w:rsidR="00CA5BA6" w:rsidRPr="00CA5BA6" w:rsidRDefault="00CA5BA6" w:rsidP="00CA5BA6">
      <w:pPr>
        <w:pStyle w:val="Kopfzeile"/>
        <w:tabs>
          <w:tab w:val="left" w:pos="708"/>
        </w:tabs>
        <w:ind w:left="-360"/>
        <w:jc w:val="both"/>
        <w:rPr>
          <w:rFonts w:ascii="Arial Narrow" w:hAnsi="Arial Narrow"/>
          <w:sz w:val="22"/>
          <w:szCs w:val="22"/>
        </w:rPr>
      </w:pPr>
    </w:p>
    <w:p w:rsidR="00CA5BA6" w:rsidRPr="00CA5BA6" w:rsidRDefault="00CA5BA6" w:rsidP="00CA5BA6">
      <w:pPr>
        <w:pStyle w:val="Kopfzeile"/>
        <w:tabs>
          <w:tab w:val="left" w:pos="708"/>
        </w:tabs>
        <w:ind w:left="-360"/>
        <w:jc w:val="both"/>
        <w:rPr>
          <w:rFonts w:ascii="Arial Narrow" w:hAnsi="Arial Narrow"/>
          <w:sz w:val="22"/>
          <w:szCs w:val="22"/>
        </w:rPr>
      </w:pPr>
      <w:r w:rsidRPr="00CA5BA6">
        <w:rPr>
          <w:rFonts w:ascii="Arial Narrow" w:hAnsi="Arial Narrow"/>
          <w:sz w:val="22"/>
          <w:szCs w:val="22"/>
        </w:rPr>
        <w:t xml:space="preserve">Gute Nachrichten </w:t>
      </w:r>
      <w:r w:rsidR="00D8770F">
        <w:rPr>
          <w:rFonts w:ascii="Arial Narrow" w:hAnsi="Arial Narrow"/>
          <w:sz w:val="22"/>
          <w:szCs w:val="22"/>
        </w:rPr>
        <w:t xml:space="preserve">gibt es zudem </w:t>
      </w:r>
      <w:r w:rsidRPr="00CA5BA6">
        <w:rPr>
          <w:rFonts w:ascii="Arial Narrow" w:hAnsi="Arial Narrow"/>
          <w:sz w:val="22"/>
          <w:szCs w:val="22"/>
        </w:rPr>
        <w:t xml:space="preserve">für Radfahrer. So hat die Barmenia die Höchstversicherungssumme für den einfachen Fahrraddiebstahl von 5.000 auf 10.000 Euro angehoben. Daneben bietet der Wuppertaler Versicherer für die Besitzer von hochwertigen Fahrrädern wie eBikes einen </w:t>
      </w:r>
      <w:r w:rsidR="00D8770F">
        <w:rPr>
          <w:rFonts w:ascii="Arial Narrow" w:hAnsi="Arial Narrow"/>
          <w:sz w:val="22"/>
          <w:szCs w:val="22"/>
        </w:rPr>
        <w:t xml:space="preserve">neuen </w:t>
      </w:r>
      <w:r w:rsidRPr="00CA5BA6">
        <w:rPr>
          <w:rFonts w:ascii="Arial Narrow" w:hAnsi="Arial Narrow"/>
          <w:sz w:val="22"/>
          <w:szCs w:val="22"/>
        </w:rPr>
        <w:t xml:space="preserve">„Fahrradkasko-Schutz“ an. Damit sind </w:t>
      </w:r>
      <w:r w:rsidR="00D8770F">
        <w:rPr>
          <w:rFonts w:ascii="Arial Narrow" w:hAnsi="Arial Narrow"/>
          <w:sz w:val="22"/>
          <w:szCs w:val="22"/>
        </w:rPr>
        <w:t xml:space="preserve">künftig auch </w:t>
      </w:r>
      <w:r w:rsidRPr="00CA5BA6">
        <w:rPr>
          <w:rFonts w:ascii="Arial Narrow" w:hAnsi="Arial Narrow"/>
          <w:sz w:val="22"/>
          <w:szCs w:val="22"/>
        </w:rPr>
        <w:t xml:space="preserve">Schäden </w:t>
      </w:r>
      <w:r w:rsidR="00D8770F">
        <w:rPr>
          <w:rFonts w:ascii="Arial Narrow" w:hAnsi="Arial Narrow"/>
          <w:sz w:val="22"/>
          <w:szCs w:val="22"/>
        </w:rPr>
        <w:t xml:space="preserve">abgesichert, </w:t>
      </w:r>
      <w:r w:rsidRPr="00CA5BA6">
        <w:rPr>
          <w:rFonts w:ascii="Arial Narrow" w:hAnsi="Arial Narrow"/>
          <w:sz w:val="22"/>
          <w:szCs w:val="22"/>
        </w:rPr>
        <w:t xml:space="preserve">die infolge eines Unfalls, durch Stürze oder durch Vandalismus </w:t>
      </w:r>
      <w:r w:rsidR="00E523C7">
        <w:rPr>
          <w:rFonts w:ascii="Arial Narrow" w:hAnsi="Arial Narrow"/>
          <w:sz w:val="22"/>
          <w:szCs w:val="22"/>
        </w:rPr>
        <w:t>eintreten</w:t>
      </w:r>
      <w:r w:rsidRPr="00CA5BA6">
        <w:rPr>
          <w:rFonts w:ascii="Arial Narrow" w:hAnsi="Arial Narrow"/>
          <w:sz w:val="22"/>
          <w:szCs w:val="22"/>
        </w:rPr>
        <w:t>. Der Premium- und Top-Schutz übernehmen zudem Schäden an Fahrrad</w:t>
      </w:r>
      <w:r w:rsidR="00E523C7">
        <w:rPr>
          <w:rFonts w:ascii="Arial Narrow" w:hAnsi="Arial Narrow"/>
          <w:sz w:val="22"/>
          <w:szCs w:val="22"/>
        </w:rPr>
        <w:t>anhängern</w:t>
      </w:r>
      <w:r w:rsidRPr="00CA5BA6">
        <w:rPr>
          <w:rFonts w:ascii="Arial Narrow" w:hAnsi="Arial Narrow"/>
          <w:sz w:val="22"/>
          <w:szCs w:val="22"/>
        </w:rPr>
        <w:t>.</w:t>
      </w:r>
    </w:p>
    <w:p w:rsidR="00CA5BA6" w:rsidRPr="00CA5BA6" w:rsidRDefault="00CA5BA6" w:rsidP="00CA5BA6">
      <w:pPr>
        <w:pStyle w:val="Kopfzeile"/>
        <w:tabs>
          <w:tab w:val="left" w:pos="708"/>
        </w:tabs>
        <w:ind w:left="-360"/>
        <w:jc w:val="both"/>
        <w:rPr>
          <w:rFonts w:ascii="Arial Narrow" w:hAnsi="Arial Narrow"/>
          <w:b/>
          <w:sz w:val="22"/>
          <w:szCs w:val="22"/>
        </w:rPr>
      </w:pPr>
    </w:p>
    <w:p w:rsidR="00CA5BA6" w:rsidRPr="00CA5BA6" w:rsidRDefault="00CA5BA6" w:rsidP="00CA5BA6">
      <w:pPr>
        <w:pStyle w:val="Kopfzeile"/>
        <w:tabs>
          <w:tab w:val="left" w:pos="708"/>
        </w:tabs>
        <w:ind w:left="-360"/>
        <w:jc w:val="both"/>
        <w:rPr>
          <w:rFonts w:ascii="Arial Narrow" w:hAnsi="Arial Narrow"/>
          <w:b/>
          <w:sz w:val="22"/>
          <w:szCs w:val="22"/>
        </w:rPr>
      </w:pPr>
      <w:r w:rsidRPr="00CA5BA6">
        <w:rPr>
          <w:rFonts w:ascii="Arial Narrow" w:hAnsi="Arial Narrow"/>
          <w:b/>
          <w:sz w:val="22"/>
          <w:szCs w:val="22"/>
        </w:rPr>
        <w:t>Schnell, schlank und attraktiv – Vertragsabschluss verbessert</w:t>
      </w:r>
    </w:p>
    <w:p w:rsidR="00110AE3" w:rsidRDefault="00CA5BA6" w:rsidP="00CA5BA6">
      <w:pPr>
        <w:pStyle w:val="Kopfzeile"/>
        <w:tabs>
          <w:tab w:val="left" w:pos="708"/>
        </w:tabs>
        <w:ind w:left="-360"/>
        <w:jc w:val="both"/>
        <w:rPr>
          <w:rFonts w:ascii="Arial Narrow" w:hAnsi="Arial Narrow"/>
          <w:sz w:val="22"/>
          <w:szCs w:val="22"/>
        </w:rPr>
      </w:pPr>
      <w:r w:rsidRPr="00CA5BA6">
        <w:rPr>
          <w:rFonts w:ascii="Arial Narrow" w:hAnsi="Arial Narrow"/>
          <w:sz w:val="22"/>
          <w:szCs w:val="22"/>
        </w:rPr>
        <w:t xml:space="preserve">Auch beim Vertrieb gibt es </w:t>
      </w:r>
      <w:r w:rsidR="00D02DEC">
        <w:rPr>
          <w:rFonts w:ascii="Arial Narrow" w:hAnsi="Arial Narrow"/>
          <w:sz w:val="22"/>
          <w:szCs w:val="22"/>
        </w:rPr>
        <w:t>Vereinfachungen</w:t>
      </w:r>
      <w:r w:rsidRPr="00CA5BA6">
        <w:rPr>
          <w:rFonts w:ascii="Arial Narrow" w:hAnsi="Arial Narrow"/>
          <w:sz w:val="22"/>
          <w:szCs w:val="22"/>
        </w:rPr>
        <w:t>: So können künftig Versicherungssummen bis zu 250.000 Euro online direkt bei</w:t>
      </w:r>
      <w:r w:rsidR="00110AE3">
        <w:rPr>
          <w:rFonts w:ascii="Arial Narrow" w:hAnsi="Arial Narrow"/>
          <w:sz w:val="22"/>
          <w:szCs w:val="22"/>
        </w:rPr>
        <w:t>m</w:t>
      </w:r>
      <w:r w:rsidRPr="00CA5BA6">
        <w:rPr>
          <w:rFonts w:ascii="Arial Narrow" w:hAnsi="Arial Narrow"/>
          <w:sz w:val="22"/>
          <w:szCs w:val="22"/>
        </w:rPr>
        <w:t xml:space="preserve"> Kunden vor Ort abg</w:t>
      </w:r>
      <w:r w:rsidR="00D8770F">
        <w:rPr>
          <w:rFonts w:ascii="Arial Narrow" w:hAnsi="Arial Narrow"/>
          <w:sz w:val="22"/>
          <w:szCs w:val="22"/>
        </w:rPr>
        <w:t>eschlossen werden. Das bedeutet für Berater</w:t>
      </w:r>
      <w:r w:rsidR="006832B3">
        <w:rPr>
          <w:rFonts w:ascii="Arial Narrow" w:hAnsi="Arial Narrow"/>
          <w:sz w:val="22"/>
          <w:szCs w:val="22"/>
        </w:rPr>
        <w:t xml:space="preserve">, dass </w:t>
      </w:r>
      <w:r w:rsidR="00D8770F">
        <w:rPr>
          <w:rFonts w:ascii="Arial Narrow" w:hAnsi="Arial Narrow"/>
          <w:sz w:val="22"/>
          <w:szCs w:val="22"/>
        </w:rPr>
        <w:t>Angebot</w:t>
      </w:r>
      <w:r w:rsidR="006832B3">
        <w:rPr>
          <w:rFonts w:ascii="Arial Narrow" w:hAnsi="Arial Narrow"/>
          <w:sz w:val="22"/>
          <w:szCs w:val="22"/>
        </w:rPr>
        <w:t xml:space="preserve">e und </w:t>
      </w:r>
      <w:r w:rsidR="00D8770F">
        <w:rPr>
          <w:rFonts w:ascii="Arial Narrow" w:hAnsi="Arial Narrow"/>
          <w:sz w:val="22"/>
          <w:szCs w:val="22"/>
        </w:rPr>
        <w:t xml:space="preserve">Police </w:t>
      </w:r>
      <w:r w:rsidRPr="00CA5BA6">
        <w:rPr>
          <w:rFonts w:ascii="Arial Narrow" w:hAnsi="Arial Narrow"/>
          <w:sz w:val="22"/>
          <w:szCs w:val="22"/>
        </w:rPr>
        <w:t>binnen weniger Minuten</w:t>
      </w:r>
      <w:r w:rsidR="006832B3">
        <w:rPr>
          <w:rFonts w:ascii="Arial Narrow" w:hAnsi="Arial Narrow"/>
          <w:sz w:val="22"/>
          <w:szCs w:val="22"/>
        </w:rPr>
        <w:t xml:space="preserve"> erstellt werden können</w:t>
      </w:r>
      <w:r w:rsidR="00D8770F">
        <w:rPr>
          <w:rFonts w:ascii="Arial Narrow" w:hAnsi="Arial Narrow"/>
          <w:sz w:val="22"/>
          <w:szCs w:val="22"/>
        </w:rPr>
        <w:t xml:space="preserve">, </w:t>
      </w:r>
      <w:r w:rsidRPr="00CA5BA6">
        <w:rPr>
          <w:rFonts w:ascii="Arial Narrow" w:hAnsi="Arial Narrow"/>
          <w:sz w:val="22"/>
          <w:szCs w:val="22"/>
        </w:rPr>
        <w:t xml:space="preserve">einschließlich </w:t>
      </w:r>
      <w:r w:rsidR="00D8770F">
        <w:rPr>
          <w:rFonts w:ascii="Arial Narrow" w:hAnsi="Arial Narrow"/>
          <w:sz w:val="22"/>
          <w:szCs w:val="22"/>
        </w:rPr>
        <w:t xml:space="preserve">der </w:t>
      </w:r>
      <w:r w:rsidRPr="00CA5BA6">
        <w:rPr>
          <w:rFonts w:ascii="Arial Narrow" w:hAnsi="Arial Narrow"/>
          <w:sz w:val="22"/>
          <w:szCs w:val="22"/>
        </w:rPr>
        <w:t xml:space="preserve">Antrags- und Risikoprüfung. </w:t>
      </w:r>
    </w:p>
    <w:p w:rsidR="00110AE3" w:rsidRDefault="00110AE3" w:rsidP="00CA5BA6">
      <w:pPr>
        <w:pStyle w:val="Kopfzeile"/>
        <w:tabs>
          <w:tab w:val="left" w:pos="708"/>
        </w:tabs>
        <w:ind w:left="-360"/>
        <w:jc w:val="both"/>
        <w:rPr>
          <w:rFonts w:ascii="Arial Narrow" w:hAnsi="Arial Narrow"/>
          <w:sz w:val="22"/>
          <w:szCs w:val="22"/>
        </w:rPr>
      </w:pPr>
    </w:p>
    <w:p w:rsidR="00FA4CEA" w:rsidRDefault="00CA5BA6" w:rsidP="00CA5BA6">
      <w:pPr>
        <w:pStyle w:val="Kopfzeile"/>
        <w:tabs>
          <w:tab w:val="left" w:pos="708"/>
        </w:tabs>
        <w:ind w:left="-360"/>
        <w:jc w:val="both"/>
        <w:rPr>
          <w:rFonts w:ascii="Arial Narrow" w:hAnsi="Arial Narrow"/>
          <w:b/>
          <w:sz w:val="20"/>
          <w:szCs w:val="20"/>
        </w:rPr>
      </w:pPr>
      <w:r w:rsidRPr="00CA5BA6">
        <w:rPr>
          <w:rFonts w:ascii="Arial Narrow" w:hAnsi="Arial Narrow"/>
          <w:sz w:val="22"/>
          <w:szCs w:val="22"/>
        </w:rPr>
        <w:t xml:space="preserve">„Wir haben uns den Markt genau angesehen und alle gängigen Highlights </w:t>
      </w:r>
      <w:r w:rsidR="00D8770F">
        <w:rPr>
          <w:rFonts w:ascii="Arial Narrow" w:hAnsi="Arial Narrow"/>
          <w:sz w:val="22"/>
          <w:szCs w:val="22"/>
        </w:rPr>
        <w:t>im Bedingungswerk des neuen Tarifs z</w:t>
      </w:r>
      <w:r w:rsidRPr="00CA5BA6">
        <w:rPr>
          <w:rFonts w:ascii="Arial Narrow" w:hAnsi="Arial Narrow"/>
          <w:sz w:val="22"/>
          <w:szCs w:val="22"/>
        </w:rPr>
        <w:t xml:space="preserve">usammengefasst. Herausgekommen ist </w:t>
      </w:r>
      <w:r w:rsidR="00D8770F">
        <w:rPr>
          <w:rFonts w:ascii="Arial Narrow" w:hAnsi="Arial Narrow"/>
          <w:sz w:val="22"/>
          <w:szCs w:val="22"/>
        </w:rPr>
        <w:t xml:space="preserve">ein hervorragendes Produkt </w:t>
      </w:r>
      <w:r w:rsidRPr="00CA5BA6">
        <w:rPr>
          <w:rFonts w:ascii="Arial Narrow" w:hAnsi="Arial Narrow"/>
          <w:sz w:val="22"/>
          <w:szCs w:val="22"/>
        </w:rPr>
        <w:t>mit schlanker Abwicklung direkt bei</w:t>
      </w:r>
      <w:r w:rsidR="00D02DEC">
        <w:rPr>
          <w:rFonts w:ascii="Arial Narrow" w:hAnsi="Arial Narrow"/>
          <w:sz w:val="22"/>
          <w:szCs w:val="22"/>
        </w:rPr>
        <w:t>m</w:t>
      </w:r>
      <w:r w:rsidRPr="00CA5BA6">
        <w:rPr>
          <w:rFonts w:ascii="Arial Narrow" w:hAnsi="Arial Narrow"/>
          <w:sz w:val="22"/>
          <w:szCs w:val="22"/>
        </w:rPr>
        <w:t xml:space="preserve"> Kunden vor Ort</w:t>
      </w:r>
      <w:r w:rsidR="00110AE3">
        <w:rPr>
          <w:rFonts w:ascii="Arial Narrow" w:hAnsi="Arial Narrow"/>
          <w:sz w:val="22"/>
          <w:szCs w:val="22"/>
        </w:rPr>
        <w:t xml:space="preserve">. Zudem haben wir in vielen Bereichen die Prämien senken können und das bei </w:t>
      </w:r>
      <w:r w:rsidRPr="00CA5BA6">
        <w:rPr>
          <w:rFonts w:ascii="Arial Narrow" w:hAnsi="Arial Narrow"/>
          <w:sz w:val="22"/>
          <w:szCs w:val="22"/>
        </w:rPr>
        <w:t>ein</w:t>
      </w:r>
      <w:r w:rsidR="00110AE3">
        <w:rPr>
          <w:rFonts w:ascii="Arial Narrow" w:hAnsi="Arial Narrow"/>
          <w:sz w:val="22"/>
          <w:szCs w:val="22"/>
        </w:rPr>
        <w:t>em</w:t>
      </w:r>
      <w:r w:rsidRPr="00CA5BA6">
        <w:rPr>
          <w:rFonts w:ascii="Arial Narrow" w:hAnsi="Arial Narrow"/>
          <w:sz w:val="22"/>
          <w:szCs w:val="22"/>
        </w:rPr>
        <w:t xml:space="preserve"> </w:t>
      </w:r>
      <w:r w:rsidR="00ED4F7E">
        <w:rPr>
          <w:rFonts w:ascii="Arial Narrow" w:hAnsi="Arial Narrow"/>
          <w:sz w:val="22"/>
          <w:szCs w:val="22"/>
        </w:rPr>
        <w:t xml:space="preserve">hochwertigeren </w:t>
      </w:r>
      <w:r w:rsidRPr="00CA5BA6">
        <w:rPr>
          <w:rFonts w:ascii="Arial Narrow" w:hAnsi="Arial Narrow"/>
          <w:sz w:val="22"/>
          <w:szCs w:val="22"/>
        </w:rPr>
        <w:t>Leistungsportfolio“</w:t>
      </w:r>
      <w:r w:rsidR="00D8770F">
        <w:rPr>
          <w:rFonts w:ascii="Arial Narrow" w:hAnsi="Arial Narrow"/>
          <w:sz w:val="22"/>
          <w:szCs w:val="22"/>
        </w:rPr>
        <w:t xml:space="preserve">, </w:t>
      </w:r>
      <w:r w:rsidR="00175CB1">
        <w:rPr>
          <w:rFonts w:ascii="Arial Narrow" w:hAnsi="Arial Narrow"/>
          <w:sz w:val="22"/>
          <w:szCs w:val="22"/>
        </w:rPr>
        <w:t>s</w:t>
      </w:r>
      <w:r w:rsidR="00D02DEC">
        <w:rPr>
          <w:rFonts w:ascii="Arial Narrow" w:hAnsi="Arial Narrow"/>
          <w:sz w:val="22"/>
          <w:szCs w:val="22"/>
        </w:rPr>
        <w:t xml:space="preserve">o Lamy weiter. </w:t>
      </w:r>
    </w:p>
    <w:p w:rsidR="00FA4CEA" w:rsidRDefault="00FA4CEA" w:rsidP="00080599">
      <w:pPr>
        <w:pStyle w:val="Kopfzeile"/>
        <w:tabs>
          <w:tab w:val="left" w:pos="708"/>
        </w:tabs>
        <w:ind w:left="-360"/>
        <w:jc w:val="both"/>
        <w:rPr>
          <w:rFonts w:ascii="Arial Narrow" w:hAnsi="Arial Narrow"/>
          <w:b/>
          <w:sz w:val="20"/>
          <w:szCs w:val="20"/>
        </w:rPr>
      </w:pPr>
    </w:p>
    <w:p w:rsidR="00CA5BA6" w:rsidRDefault="00CA5BA6" w:rsidP="00080599">
      <w:pPr>
        <w:pStyle w:val="Kopfzeile"/>
        <w:tabs>
          <w:tab w:val="left" w:pos="708"/>
        </w:tabs>
        <w:ind w:left="-360"/>
        <w:jc w:val="both"/>
        <w:rPr>
          <w:rFonts w:ascii="Arial Narrow" w:hAnsi="Arial Narrow"/>
          <w:b/>
          <w:sz w:val="20"/>
          <w:szCs w:val="20"/>
        </w:rPr>
      </w:pPr>
    </w:p>
    <w:p w:rsidR="00544E83" w:rsidRDefault="00544E83" w:rsidP="00CA5BA6">
      <w:pPr>
        <w:pStyle w:val="Kopfzeile"/>
        <w:tabs>
          <w:tab w:val="left" w:pos="708"/>
        </w:tabs>
        <w:ind w:left="-360"/>
        <w:rPr>
          <w:rFonts w:ascii="Arial Narrow" w:hAnsi="Arial Narrow"/>
          <w:b/>
          <w:sz w:val="20"/>
          <w:szCs w:val="20"/>
        </w:rPr>
      </w:pPr>
    </w:p>
    <w:p w:rsidR="00CA5BA6" w:rsidRDefault="00CA5BA6" w:rsidP="00CA5BA6">
      <w:pPr>
        <w:pStyle w:val="Kopfzeile"/>
        <w:tabs>
          <w:tab w:val="left" w:pos="708"/>
        </w:tabs>
        <w:ind w:left="-360"/>
        <w:rPr>
          <w:rFonts w:ascii="Arial Narrow" w:hAnsi="Arial Narrow"/>
          <w:b/>
          <w:sz w:val="20"/>
          <w:szCs w:val="20"/>
        </w:rPr>
      </w:pPr>
      <w:r w:rsidRPr="00CA5BA6">
        <w:rPr>
          <w:rFonts w:ascii="Arial Narrow" w:hAnsi="Arial Narrow"/>
          <w:b/>
          <w:sz w:val="20"/>
          <w:szCs w:val="20"/>
        </w:rPr>
        <w:t>Barmenia Allgemeine Versicherungs-AG</w:t>
      </w:r>
    </w:p>
    <w:p w:rsidR="00CA5BA6" w:rsidRPr="00CA5BA6" w:rsidRDefault="00CA5BA6" w:rsidP="00CA5BA6">
      <w:pPr>
        <w:pStyle w:val="Kopfzeile"/>
        <w:tabs>
          <w:tab w:val="left" w:pos="708"/>
        </w:tabs>
        <w:ind w:left="-360"/>
        <w:rPr>
          <w:rFonts w:ascii="Arial Narrow" w:hAnsi="Arial Narrow"/>
          <w:b/>
          <w:sz w:val="20"/>
          <w:szCs w:val="20"/>
        </w:rPr>
      </w:pPr>
    </w:p>
    <w:p w:rsidR="00D85232" w:rsidRPr="00CA5BA6" w:rsidRDefault="00CA5BA6" w:rsidP="00CA5BA6">
      <w:pPr>
        <w:pStyle w:val="Kopfzeile"/>
        <w:tabs>
          <w:tab w:val="left" w:pos="708"/>
        </w:tabs>
        <w:ind w:left="-360"/>
        <w:rPr>
          <w:rFonts w:ascii="Arial Narrow" w:hAnsi="Arial Narrow"/>
          <w:sz w:val="20"/>
          <w:szCs w:val="20"/>
        </w:rPr>
      </w:pPr>
      <w:r w:rsidRPr="00CA5BA6">
        <w:rPr>
          <w:rFonts w:ascii="Arial Narrow" w:hAnsi="Arial Narrow"/>
          <w:sz w:val="20"/>
          <w:szCs w:val="20"/>
        </w:rPr>
        <w:t>Die Barmenia Allgemeine Versicherungs-AG bietet ein Produktportfolio von Sach-, Haftpflicht-, Unfall- und Kraftfahrzeugversicherungen. Im Jahr 2016 verzeichnete die Barmenia Allgemeine über 940.000 Verträge mit einem Beitragsvolumen von rund 164 Millionen Euro. Neben der Barmenia Allgemeine gehören zur Gruppe auch die Barmenia Krankenversicherung a. G. und die Barmenia Lebensversicherung a. G. Gemeinsam haben sie ihre Hauptverwaltungen in Wuppertal und sind deutschlandweit tätig.</w:t>
      </w:r>
    </w:p>
    <w:p w:rsidR="00DF108C" w:rsidRPr="00B25DD2" w:rsidRDefault="00DF108C" w:rsidP="00DF108C">
      <w:pPr>
        <w:pStyle w:val="Kopfzeile"/>
        <w:tabs>
          <w:tab w:val="left" w:pos="708"/>
        </w:tabs>
        <w:ind w:left="-360"/>
        <w:rPr>
          <w:rFonts w:ascii="Arial Narrow" w:hAnsi="Arial Narrow"/>
          <w:sz w:val="20"/>
          <w:szCs w:val="20"/>
        </w:rPr>
      </w:pPr>
    </w:p>
    <w:p w:rsidR="00DF108C" w:rsidRPr="00B25DD2" w:rsidRDefault="00DF108C" w:rsidP="00DF108C">
      <w:pPr>
        <w:pStyle w:val="Kopfzeile"/>
        <w:tabs>
          <w:tab w:val="left" w:pos="708"/>
        </w:tabs>
        <w:ind w:left="-360"/>
        <w:rPr>
          <w:rFonts w:ascii="Arial Narrow" w:hAnsi="Arial Narrow"/>
          <w:sz w:val="20"/>
          <w:szCs w:val="20"/>
        </w:rPr>
      </w:pPr>
      <w:r w:rsidRPr="00B25DD2">
        <w:rPr>
          <w:rFonts w:ascii="Arial Narrow" w:hAnsi="Arial Narrow"/>
          <w:sz w:val="20"/>
          <w:szCs w:val="20"/>
        </w:rPr>
        <w:t xml:space="preserve">Die Pressemeldung erhalten Journalisten unter </w:t>
      </w:r>
      <w:hyperlink r:id="rId8" w:history="1">
        <w:r w:rsidRPr="00B25DD2">
          <w:rPr>
            <w:rStyle w:val="Hyperlink"/>
            <w:rFonts w:ascii="Arial Narrow" w:hAnsi="Arial Narrow"/>
            <w:sz w:val="20"/>
            <w:szCs w:val="20"/>
          </w:rPr>
          <w:t>www.presse.barmenia.de</w:t>
        </w:r>
      </w:hyperlink>
      <w:r w:rsidRPr="00B25DD2">
        <w:rPr>
          <w:rFonts w:ascii="Arial Narrow" w:hAnsi="Arial Narrow"/>
          <w:sz w:val="20"/>
          <w:szCs w:val="20"/>
        </w:rPr>
        <w:t xml:space="preserve">. </w:t>
      </w:r>
    </w:p>
    <w:p w:rsidR="00DF108C" w:rsidRPr="00B25DD2" w:rsidRDefault="00DF108C" w:rsidP="00DF108C">
      <w:pPr>
        <w:pStyle w:val="Kopfzeile"/>
        <w:tabs>
          <w:tab w:val="left" w:pos="708"/>
        </w:tabs>
        <w:ind w:left="-360"/>
        <w:rPr>
          <w:rFonts w:ascii="Arial Narrow" w:hAnsi="Arial Narrow"/>
          <w:sz w:val="20"/>
          <w:szCs w:val="20"/>
        </w:rPr>
      </w:pPr>
    </w:p>
    <w:p w:rsidR="00DF108C" w:rsidRPr="00B25DD2" w:rsidRDefault="00DF108C" w:rsidP="00DF108C">
      <w:pPr>
        <w:pStyle w:val="Kopfzeile"/>
        <w:tabs>
          <w:tab w:val="left" w:pos="708"/>
        </w:tabs>
        <w:ind w:left="-360"/>
        <w:rPr>
          <w:rFonts w:ascii="Arial Narrow" w:hAnsi="Arial Narrow"/>
          <w:sz w:val="20"/>
          <w:szCs w:val="20"/>
        </w:rPr>
      </w:pPr>
      <w:r w:rsidRPr="00B25DD2">
        <w:rPr>
          <w:rFonts w:ascii="Arial Narrow" w:hAnsi="Arial Narrow"/>
          <w:sz w:val="20"/>
          <w:szCs w:val="20"/>
        </w:rPr>
        <w:t xml:space="preserve">Kontakt auch unter </w:t>
      </w:r>
      <w:hyperlink r:id="rId9" w:history="1">
        <w:r w:rsidRPr="00B25DD2">
          <w:rPr>
            <w:rStyle w:val="Hyperlink"/>
            <w:rFonts w:ascii="Arial Narrow" w:hAnsi="Arial Narrow" w:cs="Arial"/>
            <w:sz w:val="20"/>
            <w:szCs w:val="20"/>
          </w:rPr>
          <w:t>www.facebook.de/barmenia</w:t>
        </w:r>
      </w:hyperlink>
      <w:r w:rsidRPr="00B25DD2">
        <w:rPr>
          <w:rFonts w:ascii="Arial Narrow" w:hAnsi="Arial Narrow"/>
          <w:sz w:val="20"/>
          <w:szCs w:val="20"/>
        </w:rPr>
        <w:t xml:space="preserve">, </w:t>
      </w:r>
      <w:hyperlink r:id="rId10" w:history="1">
        <w:r w:rsidRPr="00B25DD2">
          <w:rPr>
            <w:rStyle w:val="Hyperlink"/>
            <w:rFonts w:ascii="Arial Narrow" w:hAnsi="Arial Narrow" w:cs="Arial"/>
            <w:sz w:val="20"/>
            <w:szCs w:val="20"/>
          </w:rPr>
          <w:t>www.twitter.com/barmenia</w:t>
        </w:r>
      </w:hyperlink>
      <w:r w:rsidRPr="00B25DD2">
        <w:rPr>
          <w:rFonts w:ascii="Arial Narrow" w:hAnsi="Arial Narrow"/>
          <w:sz w:val="20"/>
          <w:szCs w:val="20"/>
        </w:rPr>
        <w:t xml:space="preserve">, </w:t>
      </w:r>
      <w:hyperlink r:id="rId11" w:history="1">
        <w:r w:rsidRPr="00B25DD2">
          <w:rPr>
            <w:rStyle w:val="Hyperlink"/>
            <w:rFonts w:ascii="Arial Narrow" w:hAnsi="Arial Narrow" w:cs="Arial"/>
            <w:sz w:val="20"/>
            <w:szCs w:val="20"/>
          </w:rPr>
          <w:t>www.xing.com/companies/barmenia</w:t>
        </w:r>
      </w:hyperlink>
      <w:r w:rsidRPr="00B25DD2">
        <w:rPr>
          <w:rFonts w:ascii="Arial Narrow" w:hAnsi="Arial Narrow"/>
          <w:sz w:val="20"/>
          <w:szCs w:val="20"/>
        </w:rPr>
        <w:t>.</w:t>
      </w:r>
    </w:p>
    <w:p w:rsidR="00DF108C" w:rsidRPr="00B25DD2" w:rsidRDefault="00DF108C" w:rsidP="00DF108C">
      <w:pPr>
        <w:pStyle w:val="Kopfzeile"/>
        <w:tabs>
          <w:tab w:val="left" w:pos="708"/>
        </w:tabs>
        <w:ind w:left="-360"/>
        <w:jc w:val="both"/>
        <w:rPr>
          <w:rFonts w:ascii="Arial Narrow" w:hAnsi="Arial Narrow"/>
          <w:sz w:val="22"/>
          <w:szCs w:val="22"/>
        </w:rPr>
      </w:pPr>
      <w:r w:rsidRPr="00B25DD2">
        <w:rPr>
          <w:rFonts w:ascii="Arial Narrow" w:hAnsi="Arial Narrow"/>
          <w:sz w:val="20"/>
          <w:szCs w:val="20"/>
        </w:rPr>
        <w:t xml:space="preserve">Weitere Informationen unter </w:t>
      </w:r>
      <w:hyperlink r:id="rId12" w:history="1">
        <w:r w:rsidRPr="00B25DD2">
          <w:rPr>
            <w:rStyle w:val="Hyperlink"/>
            <w:rFonts w:ascii="Arial Narrow" w:hAnsi="Arial Narrow"/>
            <w:sz w:val="20"/>
            <w:szCs w:val="20"/>
          </w:rPr>
          <w:t>www.barmenia.de</w:t>
        </w:r>
      </w:hyperlink>
    </w:p>
    <w:p w:rsidR="00DF108C" w:rsidRDefault="00DF108C" w:rsidP="00DF108C">
      <w:pPr>
        <w:pStyle w:val="Kopfzeile"/>
        <w:tabs>
          <w:tab w:val="left" w:pos="708"/>
        </w:tabs>
        <w:ind w:left="-360"/>
        <w:jc w:val="both"/>
        <w:rPr>
          <w:rFonts w:ascii="Arial Narrow" w:hAnsi="Arial Narrow" w:cs="Arial"/>
          <w:sz w:val="20"/>
          <w:szCs w:val="20"/>
        </w:rPr>
      </w:pPr>
    </w:p>
    <w:p w:rsidR="00A951A8" w:rsidRDefault="00A951A8" w:rsidP="00DF108C">
      <w:pPr>
        <w:pStyle w:val="Kopfzeile"/>
        <w:tabs>
          <w:tab w:val="left" w:pos="708"/>
        </w:tabs>
        <w:ind w:left="-360"/>
        <w:jc w:val="both"/>
        <w:rPr>
          <w:rFonts w:ascii="Arial Narrow" w:hAnsi="Arial Narrow" w:cs="Arial"/>
          <w:sz w:val="20"/>
          <w:szCs w:val="20"/>
        </w:rPr>
      </w:pPr>
    </w:p>
    <w:p w:rsidR="00A951A8" w:rsidRPr="00B25DD2" w:rsidRDefault="00A951A8" w:rsidP="00DF108C">
      <w:pPr>
        <w:pStyle w:val="Kopfzeile"/>
        <w:tabs>
          <w:tab w:val="left" w:pos="708"/>
        </w:tabs>
        <w:ind w:left="-360"/>
        <w:jc w:val="both"/>
        <w:rPr>
          <w:rFonts w:ascii="Arial Narrow" w:hAnsi="Arial Narrow" w:cs="Arial"/>
          <w:sz w:val="20"/>
          <w:szCs w:val="20"/>
        </w:rPr>
      </w:pPr>
    </w:p>
    <w:p w:rsidR="00DF108C" w:rsidRPr="00B25DD2" w:rsidRDefault="00DF108C" w:rsidP="00DF108C">
      <w:pPr>
        <w:pStyle w:val="Kopfzeile"/>
        <w:tabs>
          <w:tab w:val="left" w:pos="708"/>
        </w:tabs>
        <w:ind w:left="-360"/>
        <w:jc w:val="both"/>
        <w:rPr>
          <w:rFonts w:ascii="Arial Narrow" w:hAnsi="Arial Narrow" w:cs="Arial"/>
          <w:sz w:val="20"/>
          <w:szCs w:val="20"/>
        </w:rPr>
      </w:pPr>
      <w:r w:rsidRPr="00B25DD2">
        <w:rPr>
          <w:rFonts w:ascii="Arial Narrow" w:hAnsi="Arial Narrow" w:cs="Arial"/>
          <w:sz w:val="20"/>
          <w:szCs w:val="20"/>
        </w:rPr>
        <w:t>Kontakt:</w:t>
      </w:r>
    </w:p>
    <w:p w:rsidR="00DF108C" w:rsidRPr="00B25DD2" w:rsidRDefault="00DF108C" w:rsidP="00DF108C">
      <w:pPr>
        <w:pStyle w:val="Kopfzeile"/>
        <w:tabs>
          <w:tab w:val="left" w:pos="708"/>
        </w:tabs>
        <w:ind w:left="-360"/>
        <w:jc w:val="both"/>
        <w:rPr>
          <w:rFonts w:ascii="Arial Narrow" w:hAnsi="Arial Narrow" w:cs="Arial"/>
          <w:sz w:val="20"/>
          <w:szCs w:val="20"/>
        </w:rPr>
      </w:pPr>
      <w:r>
        <w:rPr>
          <w:rFonts w:ascii="Arial Narrow" w:hAnsi="Arial Narrow" w:cs="Arial"/>
          <w:sz w:val="20"/>
          <w:szCs w:val="20"/>
        </w:rPr>
        <w:t>Jörg Droste</w:t>
      </w:r>
    </w:p>
    <w:p w:rsidR="00DF108C" w:rsidRPr="00B25DD2" w:rsidRDefault="00DF108C" w:rsidP="00DF108C">
      <w:pPr>
        <w:pStyle w:val="Kopfzeile"/>
        <w:tabs>
          <w:tab w:val="left" w:pos="708"/>
        </w:tabs>
        <w:ind w:left="-360"/>
        <w:rPr>
          <w:rFonts w:ascii="Arial Narrow" w:hAnsi="Arial Narrow" w:cs="Arial"/>
          <w:sz w:val="20"/>
          <w:szCs w:val="20"/>
        </w:rPr>
      </w:pPr>
      <w:r w:rsidRPr="00B25DD2">
        <w:rPr>
          <w:rFonts w:ascii="Arial Narrow" w:hAnsi="Arial Narrow" w:cs="Arial"/>
          <w:sz w:val="20"/>
          <w:szCs w:val="20"/>
        </w:rPr>
        <w:t>Presse und Vo</w:t>
      </w:r>
      <w:r>
        <w:rPr>
          <w:rFonts w:ascii="Arial Narrow" w:hAnsi="Arial Narrow" w:cs="Arial"/>
          <w:sz w:val="20"/>
          <w:szCs w:val="20"/>
        </w:rPr>
        <w:t>rstandsstab</w:t>
      </w:r>
      <w:r>
        <w:rPr>
          <w:rFonts w:ascii="Arial Narrow" w:hAnsi="Arial Narrow" w:cs="Arial"/>
          <w:sz w:val="20"/>
          <w:szCs w:val="20"/>
        </w:rPr>
        <w:br/>
        <w:t>Tel.: 02 02 438-3281</w:t>
      </w:r>
    </w:p>
    <w:p w:rsidR="00DF108C" w:rsidRPr="00B25DD2" w:rsidRDefault="00DF108C" w:rsidP="00DF108C">
      <w:pPr>
        <w:pStyle w:val="Kopfzeile"/>
        <w:tabs>
          <w:tab w:val="left" w:pos="708"/>
        </w:tabs>
        <w:ind w:left="-360"/>
        <w:rPr>
          <w:rFonts w:ascii="Arial Narrow" w:hAnsi="Arial Narrow" w:cs="Arial"/>
          <w:sz w:val="20"/>
          <w:szCs w:val="20"/>
        </w:rPr>
      </w:pPr>
      <w:r>
        <w:rPr>
          <w:rFonts w:ascii="Arial Narrow" w:hAnsi="Arial Narrow" w:cs="Arial"/>
          <w:sz w:val="20"/>
          <w:szCs w:val="20"/>
        </w:rPr>
        <w:t>Fax: 02 02 438-03 – 3281</w:t>
      </w:r>
    </w:p>
    <w:p w:rsidR="00DF108C" w:rsidRPr="00B25DD2" w:rsidRDefault="00DF108C" w:rsidP="00DF108C">
      <w:pPr>
        <w:pStyle w:val="Kopfzeile"/>
        <w:tabs>
          <w:tab w:val="left" w:pos="708"/>
        </w:tabs>
        <w:ind w:left="-360"/>
        <w:jc w:val="both"/>
        <w:rPr>
          <w:rFonts w:ascii="Arial Narrow" w:hAnsi="Arial Narrow" w:cs="Arial"/>
          <w:sz w:val="20"/>
          <w:szCs w:val="20"/>
        </w:rPr>
      </w:pPr>
      <w:r w:rsidRPr="00B25DD2">
        <w:rPr>
          <w:rFonts w:ascii="Arial Narrow" w:hAnsi="Arial Narrow" w:cs="Arial"/>
          <w:sz w:val="20"/>
          <w:szCs w:val="20"/>
        </w:rPr>
        <w:t xml:space="preserve">E-Mail: </w:t>
      </w:r>
      <w:r>
        <w:rPr>
          <w:rFonts w:ascii="Arial Narrow" w:hAnsi="Arial Narrow" w:cs="Arial"/>
          <w:sz w:val="20"/>
          <w:szCs w:val="20"/>
        </w:rPr>
        <w:t>joerg.droste@barmenia.de</w:t>
      </w:r>
    </w:p>
    <w:p w:rsidR="00080599" w:rsidRDefault="00DF108C" w:rsidP="00080599">
      <w:pPr>
        <w:pStyle w:val="Kopfzeile"/>
        <w:tabs>
          <w:tab w:val="left" w:pos="708"/>
        </w:tabs>
        <w:ind w:left="-360"/>
        <w:jc w:val="both"/>
        <w:rPr>
          <w:rFonts w:ascii="Arial Narrow" w:hAnsi="Arial Narrow"/>
        </w:rPr>
      </w:pPr>
      <w:r w:rsidRPr="00B25DD2">
        <w:rPr>
          <w:rFonts w:ascii="Arial Narrow" w:hAnsi="Arial Narrow" w:cs="Arial"/>
          <w:sz w:val="20"/>
          <w:szCs w:val="20"/>
        </w:rPr>
        <w:t>Internet: www.barmenia.de</w:t>
      </w: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81155D" w:rsidRPr="0081155D" w:rsidRDefault="0081155D" w:rsidP="0081155D">
      <w:pPr>
        <w:pStyle w:val="Kopfzeile"/>
        <w:tabs>
          <w:tab w:val="left" w:pos="708"/>
        </w:tabs>
        <w:ind w:left="-360"/>
        <w:rPr>
          <w:rFonts w:ascii="Arial Narrow" w:hAnsi="Arial Narrow"/>
          <w:b/>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F37650" w:rsidRDefault="00F37650" w:rsidP="00080599"/>
    <w:sectPr w:rsidR="00F37650" w:rsidSect="00AD4728">
      <w:headerReference w:type="default" r:id="rId13"/>
      <w:pgSz w:w="11906" w:h="16838"/>
      <w:pgMar w:top="1418"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94B" w:rsidRDefault="00B6094B">
      <w:r>
        <w:separator/>
      </w:r>
    </w:p>
  </w:endnote>
  <w:endnote w:type="continuationSeparator" w:id="0">
    <w:p w:rsidR="00B6094B" w:rsidRDefault="00B6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94B" w:rsidRDefault="00B6094B">
      <w:r>
        <w:separator/>
      </w:r>
    </w:p>
  </w:footnote>
  <w:footnote w:type="continuationSeparator" w:id="0">
    <w:p w:rsidR="00B6094B" w:rsidRDefault="00B60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94B" w:rsidRDefault="00B6094B" w:rsidP="00AD4728">
    <w:pPr>
      <w:pStyle w:val="Kopfzeile"/>
      <w:jc w:val="right"/>
    </w:pPr>
    <w:r>
      <w:rPr>
        <w:noProof/>
        <w:szCs w:val="12"/>
      </w:rPr>
      <w:drawing>
        <wp:inline distT="0" distB="0" distL="0" distR="0" wp14:anchorId="14B293DC" wp14:editId="21DF1DA4">
          <wp:extent cx="1419225" cy="600075"/>
          <wp:effectExtent l="0" t="0" r="9525" b="9525"/>
          <wp:docPr id="1" name="Grafik 1" descr="Logo N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u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C6860"/>
    <w:multiLevelType w:val="hybridMultilevel"/>
    <w:tmpl w:val="2EEEE264"/>
    <w:lvl w:ilvl="0" w:tplc="BEC64B1E">
      <w:numFmt w:val="bullet"/>
      <w:lvlText w:val=""/>
      <w:lvlJc w:val="left"/>
      <w:pPr>
        <w:ind w:left="0" w:hanging="360"/>
      </w:pPr>
      <w:rPr>
        <w:rFonts w:ascii="Symbol" w:eastAsia="Times New Roman" w:hAnsi="Symbol" w:cs="Times New Roman"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1">
    <w:nsid w:val="61CA4EF3"/>
    <w:multiLevelType w:val="hybridMultilevel"/>
    <w:tmpl w:val="910AA0C2"/>
    <w:lvl w:ilvl="0" w:tplc="4B7C581C">
      <w:numFmt w:val="bullet"/>
      <w:lvlText w:val="-"/>
      <w:lvlJc w:val="left"/>
      <w:pPr>
        <w:ind w:left="0" w:hanging="360"/>
      </w:pPr>
      <w:rPr>
        <w:rFonts w:ascii="Arial Narrow" w:eastAsia="Times New Roman" w:hAnsi="Arial Narrow" w:cs="Times New Roman"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53F"/>
    <w:rsid w:val="0000104E"/>
    <w:rsid w:val="00011B83"/>
    <w:rsid w:val="0002272F"/>
    <w:rsid w:val="000229F3"/>
    <w:rsid w:val="000248D5"/>
    <w:rsid w:val="00030F70"/>
    <w:rsid w:val="0004424A"/>
    <w:rsid w:val="00044A64"/>
    <w:rsid w:val="000513F2"/>
    <w:rsid w:val="000555AE"/>
    <w:rsid w:val="00080599"/>
    <w:rsid w:val="00091745"/>
    <w:rsid w:val="000B43B3"/>
    <w:rsid w:val="000B4664"/>
    <w:rsid w:val="000D4998"/>
    <w:rsid w:val="000E7685"/>
    <w:rsid w:val="000F19B9"/>
    <w:rsid w:val="000F3792"/>
    <w:rsid w:val="000F3B0C"/>
    <w:rsid w:val="000F3E55"/>
    <w:rsid w:val="00110AE3"/>
    <w:rsid w:val="00122CB5"/>
    <w:rsid w:val="001359A4"/>
    <w:rsid w:val="001428B0"/>
    <w:rsid w:val="00162922"/>
    <w:rsid w:val="00163068"/>
    <w:rsid w:val="001635DD"/>
    <w:rsid w:val="00166135"/>
    <w:rsid w:val="00175CB1"/>
    <w:rsid w:val="001804F3"/>
    <w:rsid w:val="00193BE7"/>
    <w:rsid w:val="001E78CE"/>
    <w:rsid w:val="001F0C06"/>
    <w:rsid w:val="00204A23"/>
    <w:rsid w:val="00234974"/>
    <w:rsid w:val="00253B41"/>
    <w:rsid w:val="002701CA"/>
    <w:rsid w:val="00294ECE"/>
    <w:rsid w:val="002C1B85"/>
    <w:rsid w:val="002C5BB1"/>
    <w:rsid w:val="002D61CB"/>
    <w:rsid w:val="002E65CF"/>
    <w:rsid w:val="002E7B84"/>
    <w:rsid w:val="002F5259"/>
    <w:rsid w:val="00305C38"/>
    <w:rsid w:val="00325F46"/>
    <w:rsid w:val="00352DF0"/>
    <w:rsid w:val="00370FD9"/>
    <w:rsid w:val="00386F5B"/>
    <w:rsid w:val="00393C31"/>
    <w:rsid w:val="003C0E39"/>
    <w:rsid w:val="003C1550"/>
    <w:rsid w:val="003D2C63"/>
    <w:rsid w:val="003E0DF4"/>
    <w:rsid w:val="003E481B"/>
    <w:rsid w:val="003F4BE9"/>
    <w:rsid w:val="003F4DDA"/>
    <w:rsid w:val="0041327F"/>
    <w:rsid w:val="00415168"/>
    <w:rsid w:val="00425503"/>
    <w:rsid w:val="00431965"/>
    <w:rsid w:val="00446F5A"/>
    <w:rsid w:val="00452784"/>
    <w:rsid w:val="004669DF"/>
    <w:rsid w:val="004968FD"/>
    <w:rsid w:val="004A0125"/>
    <w:rsid w:val="004A33F7"/>
    <w:rsid w:val="004B4C4E"/>
    <w:rsid w:val="004C1C8A"/>
    <w:rsid w:val="004C2241"/>
    <w:rsid w:val="004E1ECD"/>
    <w:rsid w:val="004E2739"/>
    <w:rsid w:val="004F3484"/>
    <w:rsid w:val="004F69F8"/>
    <w:rsid w:val="00510338"/>
    <w:rsid w:val="00513CE5"/>
    <w:rsid w:val="005216B1"/>
    <w:rsid w:val="00534CD4"/>
    <w:rsid w:val="00540719"/>
    <w:rsid w:val="00544E83"/>
    <w:rsid w:val="00547470"/>
    <w:rsid w:val="00582493"/>
    <w:rsid w:val="00590E4F"/>
    <w:rsid w:val="00592B0D"/>
    <w:rsid w:val="00593932"/>
    <w:rsid w:val="005C398F"/>
    <w:rsid w:val="005D74C3"/>
    <w:rsid w:val="005F0C4D"/>
    <w:rsid w:val="005F274D"/>
    <w:rsid w:val="005F7F04"/>
    <w:rsid w:val="00602CFA"/>
    <w:rsid w:val="00607C37"/>
    <w:rsid w:val="00610884"/>
    <w:rsid w:val="00615845"/>
    <w:rsid w:val="00622BE5"/>
    <w:rsid w:val="0065054D"/>
    <w:rsid w:val="00652D05"/>
    <w:rsid w:val="00653A01"/>
    <w:rsid w:val="00671212"/>
    <w:rsid w:val="0067730B"/>
    <w:rsid w:val="006832B3"/>
    <w:rsid w:val="0068573F"/>
    <w:rsid w:val="006949C7"/>
    <w:rsid w:val="006A07B4"/>
    <w:rsid w:val="006A65F2"/>
    <w:rsid w:val="006B65A0"/>
    <w:rsid w:val="006C05CA"/>
    <w:rsid w:val="006C19AD"/>
    <w:rsid w:val="006C5C42"/>
    <w:rsid w:val="006C62EF"/>
    <w:rsid w:val="006C721C"/>
    <w:rsid w:val="0070099D"/>
    <w:rsid w:val="00704ECD"/>
    <w:rsid w:val="00713605"/>
    <w:rsid w:val="007160A9"/>
    <w:rsid w:val="0072258C"/>
    <w:rsid w:val="007229A2"/>
    <w:rsid w:val="0073196F"/>
    <w:rsid w:val="00736472"/>
    <w:rsid w:val="00741F48"/>
    <w:rsid w:val="00751697"/>
    <w:rsid w:val="007605F7"/>
    <w:rsid w:val="007668C6"/>
    <w:rsid w:val="00777903"/>
    <w:rsid w:val="00787293"/>
    <w:rsid w:val="00797F96"/>
    <w:rsid w:val="007A3CED"/>
    <w:rsid w:val="007A7383"/>
    <w:rsid w:val="007B48E7"/>
    <w:rsid w:val="007B7D52"/>
    <w:rsid w:val="007D4B74"/>
    <w:rsid w:val="007D6B51"/>
    <w:rsid w:val="007E7AC8"/>
    <w:rsid w:val="0081155D"/>
    <w:rsid w:val="008215C1"/>
    <w:rsid w:val="008246D6"/>
    <w:rsid w:val="008476AA"/>
    <w:rsid w:val="00847EFC"/>
    <w:rsid w:val="0085643B"/>
    <w:rsid w:val="00857B33"/>
    <w:rsid w:val="00885F34"/>
    <w:rsid w:val="008868CD"/>
    <w:rsid w:val="00892E1F"/>
    <w:rsid w:val="00893CCA"/>
    <w:rsid w:val="008C6184"/>
    <w:rsid w:val="008C786C"/>
    <w:rsid w:val="008C7C1D"/>
    <w:rsid w:val="008D16A0"/>
    <w:rsid w:val="008D40FF"/>
    <w:rsid w:val="008F5EA6"/>
    <w:rsid w:val="00922B93"/>
    <w:rsid w:val="00924F2C"/>
    <w:rsid w:val="00926ECC"/>
    <w:rsid w:val="0093001D"/>
    <w:rsid w:val="00945A8E"/>
    <w:rsid w:val="00951FD8"/>
    <w:rsid w:val="0095387E"/>
    <w:rsid w:val="00977C91"/>
    <w:rsid w:val="00980128"/>
    <w:rsid w:val="0098197F"/>
    <w:rsid w:val="009B1305"/>
    <w:rsid w:val="009B5CD6"/>
    <w:rsid w:val="009C4A79"/>
    <w:rsid w:val="009E0044"/>
    <w:rsid w:val="00A0186C"/>
    <w:rsid w:val="00A07334"/>
    <w:rsid w:val="00A11E6F"/>
    <w:rsid w:val="00A16D9A"/>
    <w:rsid w:val="00A23790"/>
    <w:rsid w:val="00A334C1"/>
    <w:rsid w:val="00A33B31"/>
    <w:rsid w:val="00A47C71"/>
    <w:rsid w:val="00A63487"/>
    <w:rsid w:val="00A7127D"/>
    <w:rsid w:val="00A71CF0"/>
    <w:rsid w:val="00A75BA9"/>
    <w:rsid w:val="00A951A8"/>
    <w:rsid w:val="00AB25FA"/>
    <w:rsid w:val="00AB3FBC"/>
    <w:rsid w:val="00AC671D"/>
    <w:rsid w:val="00AD4728"/>
    <w:rsid w:val="00AE2F59"/>
    <w:rsid w:val="00AE6993"/>
    <w:rsid w:val="00AF2D62"/>
    <w:rsid w:val="00AF4450"/>
    <w:rsid w:val="00AF6577"/>
    <w:rsid w:val="00B00669"/>
    <w:rsid w:val="00B015F6"/>
    <w:rsid w:val="00B03512"/>
    <w:rsid w:val="00B12433"/>
    <w:rsid w:val="00B15468"/>
    <w:rsid w:val="00B22EF3"/>
    <w:rsid w:val="00B2667E"/>
    <w:rsid w:val="00B3753F"/>
    <w:rsid w:val="00B6094B"/>
    <w:rsid w:val="00B72ED7"/>
    <w:rsid w:val="00B86D46"/>
    <w:rsid w:val="00B87BC3"/>
    <w:rsid w:val="00BA0802"/>
    <w:rsid w:val="00BB3B1C"/>
    <w:rsid w:val="00BC138A"/>
    <w:rsid w:val="00BC49E5"/>
    <w:rsid w:val="00BC7ED7"/>
    <w:rsid w:val="00BE1D98"/>
    <w:rsid w:val="00BF3D25"/>
    <w:rsid w:val="00BF4777"/>
    <w:rsid w:val="00C35B87"/>
    <w:rsid w:val="00C37703"/>
    <w:rsid w:val="00C5283E"/>
    <w:rsid w:val="00C52E0C"/>
    <w:rsid w:val="00C5384F"/>
    <w:rsid w:val="00C90ACB"/>
    <w:rsid w:val="00C932DA"/>
    <w:rsid w:val="00C940F1"/>
    <w:rsid w:val="00CA4F19"/>
    <w:rsid w:val="00CA5BA6"/>
    <w:rsid w:val="00CA7987"/>
    <w:rsid w:val="00CB3AD0"/>
    <w:rsid w:val="00CC2331"/>
    <w:rsid w:val="00CC735C"/>
    <w:rsid w:val="00CD053A"/>
    <w:rsid w:val="00CE1941"/>
    <w:rsid w:val="00CE3A7C"/>
    <w:rsid w:val="00D02DEC"/>
    <w:rsid w:val="00D10843"/>
    <w:rsid w:val="00D526DF"/>
    <w:rsid w:val="00D53550"/>
    <w:rsid w:val="00D54130"/>
    <w:rsid w:val="00D618AF"/>
    <w:rsid w:val="00D80E59"/>
    <w:rsid w:val="00D85232"/>
    <w:rsid w:val="00D8770F"/>
    <w:rsid w:val="00D9298C"/>
    <w:rsid w:val="00D94911"/>
    <w:rsid w:val="00DA4B42"/>
    <w:rsid w:val="00DA762C"/>
    <w:rsid w:val="00DB79C5"/>
    <w:rsid w:val="00DC349A"/>
    <w:rsid w:val="00DD0399"/>
    <w:rsid w:val="00DD03E7"/>
    <w:rsid w:val="00DD595D"/>
    <w:rsid w:val="00DD619D"/>
    <w:rsid w:val="00DF108C"/>
    <w:rsid w:val="00DF1152"/>
    <w:rsid w:val="00E0115E"/>
    <w:rsid w:val="00E21C4A"/>
    <w:rsid w:val="00E40CC7"/>
    <w:rsid w:val="00E523C7"/>
    <w:rsid w:val="00E60C14"/>
    <w:rsid w:val="00E76256"/>
    <w:rsid w:val="00E838ED"/>
    <w:rsid w:val="00E86738"/>
    <w:rsid w:val="00E86AC7"/>
    <w:rsid w:val="00EB31C0"/>
    <w:rsid w:val="00EC0F85"/>
    <w:rsid w:val="00EC560E"/>
    <w:rsid w:val="00ED4F7E"/>
    <w:rsid w:val="00ED67F6"/>
    <w:rsid w:val="00F15674"/>
    <w:rsid w:val="00F203F9"/>
    <w:rsid w:val="00F266DD"/>
    <w:rsid w:val="00F37650"/>
    <w:rsid w:val="00F60A40"/>
    <w:rsid w:val="00F92212"/>
    <w:rsid w:val="00F9401F"/>
    <w:rsid w:val="00FA0E72"/>
    <w:rsid w:val="00FA4CEA"/>
    <w:rsid w:val="00FC3136"/>
    <w:rsid w:val="00FD10CA"/>
    <w:rsid w:val="00FD190C"/>
    <w:rsid w:val="00FE11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108C"/>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37650"/>
    <w:pPr>
      <w:tabs>
        <w:tab w:val="center" w:pos="4536"/>
        <w:tab w:val="right" w:pos="9072"/>
      </w:tabs>
    </w:pPr>
  </w:style>
  <w:style w:type="character" w:customStyle="1" w:styleId="KopfzeileZchn">
    <w:name w:val="Kopfzeile Zchn"/>
    <w:basedOn w:val="Absatz-Standardschriftart"/>
    <w:link w:val="Kopfzeile"/>
    <w:rsid w:val="00F37650"/>
    <w:rPr>
      <w:rFonts w:ascii="Times New Roman" w:eastAsia="Times New Roman" w:hAnsi="Times New Roman" w:cs="Times New Roman"/>
      <w:sz w:val="24"/>
      <w:szCs w:val="24"/>
      <w:lang w:eastAsia="de-DE"/>
    </w:rPr>
  </w:style>
  <w:style w:type="character" w:styleId="Hyperlink">
    <w:name w:val="Hyperlink"/>
    <w:rsid w:val="00F37650"/>
    <w:rPr>
      <w:color w:val="0000FF"/>
      <w:u w:val="single"/>
    </w:rPr>
  </w:style>
  <w:style w:type="paragraph" w:styleId="Sprechblasentext">
    <w:name w:val="Balloon Text"/>
    <w:basedOn w:val="Standard"/>
    <w:link w:val="SprechblasentextZchn"/>
    <w:uiPriority w:val="99"/>
    <w:semiHidden/>
    <w:unhideWhenUsed/>
    <w:rsid w:val="00DF108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108C"/>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1804F3"/>
    <w:rPr>
      <w:sz w:val="16"/>
      <w:szCs w:val="16"/>
    </w:rPr>
  </w:style>
  <w:style w:type="paragraph" w:styleId="Kommentartext">
    <w:name w:val="annotation text"/>
    <w:basedOn w:val="Standard"/>
    <w:link w:val="KommentartextZchn"/>
    <w:uiPriority w:val="99"/>
    <w:semiHidden/>
    <w:unhideWhenUsed/>
    <w:rsid w:val="001804F3"/>
    <w:rPr>
      <w:sz w:val="20"/>
      <w:szCs w:val="20"/>
    </w:rPr>
  </w:style>
  <w:style w:type="character" w:customStyle="1" w:styleId="KommentartextZchn">
    <w:name w:val="Kommentartext Zchn"/>
    <w:basedOn w:val="Absatz-Standardschriftart"/>
    <w:link w:val="Kommentartext"/>
    <w:uiPriority w:val="99"/>
    <w:semiHidden/>
    <w:rsid w:val="001804F3"/>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804F3"/>
    <w:rPr>
      <w:b/>
      <w:bCs/>
    </w:rPr>
  </w:style>
  <w:style w:type="character" w:customStyle="1" w:styleId="KommentarthemaZchn">
    <w:name w:val="Kommentarthema Zchn"/>
    <w:basedOn w:val="KommentartextZchn"/>
    <w:link w:val="Kommentarthema"/>
    <w:uiPriority w:val="99"/>
    <w:semiHidden/>
    <w:rsid w:val="001804F3"/>
    <w:rPr>
      <w:rFonts w:ascii="Times New Roman" w:eastAsia="Times New Roman" w:hAnsi="Times New Roman" w:cs="Times New Roman"/>
      <w:b/>
      <w:bCs/>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108C"/>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37650"/>
    <w:pPr>
      <w:tabs>
        <w:tab w:val="center" w:pos="4536"/>
        <w:tab w:val="right" w:pos="9072"/>
      </w:tabs>
    </w:pPr>
  </w:style>
  <w:style w:type="character" w:customStyle="1" w:styleId="KopfzeileZchn">
    <w:name w:val="Kopfzeile Zchn"/>
    <w:basedOn w:val="Absatz-Standardschriftart"/>
    <w:link w:val="Kopfzeile"/>
    <w:rsid w:val="00F37650"/>
    <w:rPr>
      <w:rFonts w:ascii="Times New Roman" w:eastAsia="Times New Roman" w:hAnsi="Times New Roman" w:cs="Times New Roman"/>
      <w:sz w:val="24"/>
      <w:szCs w:val="24"/>
      <w:lang w:eastAsia="de-DE"/>
    </w:rPr>
  </w:style>
  <w:style w:type="character" w:styleId="Hyperlink">
    <w:name w:val="Hyperlink"/>
    <w:rsid w:val="00F37650"/>
    <w:rPr>
      <w:color w:val="0000FF"/>
      <w:u w:val="single"/>
    </w:rPr>
  </w:style>
  <w:style w:type="paragraph" w:styleId="Sprechblasentext">
    <w:name w:val="Balloon Text"/>
    <w:basedOn w:val="Standard"/>
    <w:link w:val="SprechblasentextZchn"/>
    <w:uiPriority w:val="99"/>
    <w:semiHidden/>
    <w:unhideWhenUsed/>
    <w:rsid w:val="00DF108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108C"/>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1804F3"/>
    <w:rPr>
      <w:sz w:val="16"/>
      <w:szCs w:val="16"/>
    </w:rPr>
  </w:style>
  <w:style w:type="paragraph" w:styleId="Kommentartext">
    <w:name w:val="annotation text"/>
    <w:basedOn w:val="Standard"/>
    <w:link w:val="KommentartextZchn"/>
    <w:uiPriority w:val="99"/>
    <w:semiHidden/>
    <w:unhideWhenUsed/>
    <w:rsid w:val="001804F3"/>
    <w:rPr>
      <w:sz w:val="20"/>
      <w:szCs w:val="20"/>
    </w:rPr>
  </w:style>
  <w:style w:type="character" w:customStyle="1" w:styleId="KommentartextZchn">
    <w:name w:val="Kommentartext Zchn"/>
    <w:basedOn w:val="Absatz-Standardschriftart"/>
    <w:link w:val="Kommentartext"/>
    <w:uiPriority w:val="99"/>
    <w:semiHidden/>
    <w:rsid w:val="001804F3"/>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804F3"/>
    <w:rPr>
      <w:b/>
      <w:bCs/>
    </w:rPr>
  </w:style>
  <w:style w:type="character" w:customStyle="1" w:styleId="KommentarthemaZchn">
    <w:name w:val="Kommentarthema Zchn"/>
    <w:basedOn w:val="KommentartextZchn"/>
    <w:link w:val="Kommentarthema"/>
    <w:uiPriority w:val="99"/>
    <w:semiHidden/>
    <w:rsid w:val="001804F3"/>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e.barmenia.de/"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Dokumente%20und%20Einstellungen\Dokumente%20und%20Einstellungen\270500\ShellFolder\271743\Desktop\2007\www.barmen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xing.com/companies/barmeni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Dokumente%20und%20Einstellungen\Dokumente%20und%20Einstellungen\270500\Lokale%20Einstellungen\Temp\notes8EC39C\www.twitter.com\barmenia" TargetMode="External"/><Relationship Id="rId4" Type="http://schemas.openxmlformats.org/officeDocument/2006/relationships/settings" Target="settings.xml"/><Relationship Id="rId9" Type="http://schemas.openxmlformats.org/officeDocument/2006/relationships/hyperlink" Target="http://www.facebook.de/barmeni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6275CC53</Template>
  <TotalTime>0</TotalTime>
  <Pages>2</Pages>
  <Words>733</Words>
  <Characters>4620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Barmenia Krankenversicherung a.G.</Company>
  <LinksUpToDate>false</LinksUpToDate>
  <CharactersWithSpaces>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Meßelke, Hannah</dc:creator>
  <cp:lastModifiedBy>Droste, Jörg</cp:lastModifiedBy>
  <cp:revision>2</cp:revision>
  <cp:lastPrinted>2017-01-31T10:01:00Z</cp:lastPrinted>
  <dcterms:created xsi:type="dcterms:W3CDTF">2017-01-31T14:56:00Z</dcterms:created>
  <dcterms:modified xsi:type="dcterms:W3CDTF">2017-01-31T14:56:00Z</dcterms:modified>
</cp:coreProperties>
</file>