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4C200" w14:textId="77777777" w:rsidR="00545827" w:rsidRPr="00767F99" w:rsidRDefault="00545827" w:rsidP="009D329A">
      <w:pPr>
        <w:rPr>
          <w:rFonts w:asciiTheme="minorHAnsi" w:hAnsiTheme="minorHAnsi" w:cstheme="minorHAnsi"/>
        </w:rPr>
      </w:pPr>
    </w:p>
    <w:p w14:paraId="26F335F2" w14:textId="77777777" w:rsidR="00767F99" w:rsidRDefault="00767F99" w:rsidP="009D329A">
      <w:pPr>
        <w:rPr>
          <w:rFonts w:asciiTheme="minorHAnsi" w:hAnsiTheme="minorHAnsi" w:cstheme="minorHAnsi"/>
        </w:rPr>
      </w:pPr>
    </w:p>
    <w:p w14:paraId="5B694FE1" w14:textId="77777777" w:rsidR="00767F99" w:rsidRDefault="00767F99" w:rsidP="009D329A">
      <w:pPr>
        <w:rPr>
          <w:rFonts w:asciiTheme="minorHAnsi" w:hAnsiTheme="minorHAnsi" w:cstheme="minorHAnsi"/>
        </w:rPr>
      </w:pPr>
    </w:p>
    <w:p w14:paraId="722A4D74" w14:textId="77777777" w:rsidR="00767F99" w:rsidRDefault="00767F99" w:rsidP="009D329A">
      <w:pPr>
        <w:rPr>
          <w:rFonts w:asciiTheme="minorHAnsi" w:hAnsiTheme="minorHAnsi" w:cstheme="minorHAnsi"/>
        </w:rPr>
      </w:pPr>
    </w:p>
    <w:p w14:paraId="5BEA5413" w14:textId="77777777" w:rsidR="006177EB" w:rsidRDefault="006177EB" w:rsidP="009D329A">
      <w:pPr>
        <w:rPr>
          <w:rFonts w:asciiTheme="minorHAnsi" w:hAnsiTheme="minorHAnsi" w:cstheme="minorHAnsi"/>
        </w:rPr>
      </w:pPr>
    </w:p>
    <w:p w14:paraId="47A83D56" w14:textId="77777777" w:rsidR="00767F99" w:rsidRDefault="00767F99" w:rsidP="009D329A">
      <w:pPr>
        <w:rPr>
          <w:rFonts w:asciiTheme="minorHAnsi" w:hAnsiTheme="minorHAnsi" w:cstheme="minorHAnsi"/>
        </w:rPr>
      </w:pPr>
    </w:p>
    <w:p w14:paraId="3F48346F" w14:textId="1F43EF2E" w:rsidR="008A2CB4" w:rsidRDefault="003D2717" w:rsidP="008A2CB4">
      <w:pPr>
        <w:rPr>
          <w:rFonts w:ascii="Cambria" w:hAnsi="Cambria" w:cstheme="minorHAnsi"/>
          <w:sz w:val="20"/>
          <w:szCs w:val="20"/>
        </w:rPr>
      </w:pPr>
      <w:r w:rsidRPr="003D2717">
        <w:rPr>
          <w:rFonts w:ascii="Cambria" w:hAnsi="Cambria" w:cstheme="minorHAnsi"/>
          <w:b/>
          <w:szCs w:val="20"/>
        </w:rPr>
        <w:t xml:space="preserve">Rentenwerk stellt </w:t>
      </w:r>
      <w:r w:rsidR="00C57FE7">
        <w:rPr>
          <w:rFonts w:ascii="Cambria" w:hAnsi="Cambria" w:cstheme="minorHAnsi"/>
          <w:b/>
          <w:szCs w:val="20"/>
        </w:rPr>
        <w:t xml:space="preserve">nach der Reform der Betriebsrente </w:t>
      </w:r>
      <w:r w:rsidR="00410E7E">
        <w:rPr>
          <w:rFonts w:ascii="Cambria" w:hAnsi="Cambria" w:cstheme="minorHAnsi"/>
          <w:b/>
          <w:szCs w:val="20"/>
        </w:rPr>
        <w:t xml:space="preserve">sein </w:t>
      </w:r>
      <w:r w:rsidRPr="003D2717">
        <w:rPr>
          <w:rFonts w:ascii="Cambria" w:hAnsi="Cambria" w:cstheme="minorHAnsi"/>
          <w:b/>
          <w:szCs w:val="20"/>
        </w:rPr>
        <w:t xml:space="preserve">Produkt </w:t>
      </w:r>
      <w:r w:rsidR="00410E7E">
        <w:rPr>
          <w:rFonts w:ascii="Cambria" w:hAnsi="Cambria" w:cstheme="minorHAnsi"/>
          <w:b/>
          <w:szCs w:val="20"/>
        </w:rPr>
        <w:t>fertig</w:t>
      </w:r>
      <w:r w:rsidRPr="003D2717">
        <w:rPr>
          <w:rFonts w:ascii="Cambria" w:hAnsi="Cambria" w:cstheme="minorHAnsi"/>
          <w:b/>
          <w:szCs w:val="20"/>
        </w:rPr>
        <w:t xml:space="preserve">: Eine </w:t>
      </w:r>
      <w:r w:rsidR="008D1760">
        <w:rPr>
          <w:rFonts w:ascii="Cambria" w:hAnsi="Cambria" w:cstheme="minorHAnsi"/>
          <w:b/>
          <w:szCs w:val="20"/>
        </w:rPr>
        <w:t>f</w:t>
      </w:r>
      <w:r w:rsidR="008D1760" w:rsidRPr="003D2717">
        <w:rPr>
          <w:rFonts w:ascii="Cambria" w:hAnsi="Cambria" w:cstheme="minorHAnsi"/>
          <w:b/>
          <w:szCs w:val="20"/>
        </w:rPr>
        <w:t xml:space="preserve">ondsgebundene </w:t>
      </w:r>
      <w:r w:rsidRPr="003D2717">
        <w:rPr>
          <w:rFonts w:ascii="Cambria" w:hAnsi="Cambria" w:cstheme="minorHAnsi"/>
          <w:b/>
          <w:szCs w:val="20"/>
        </w:rPr>
        <w:t>Direktversicherung</w:t>
      </w:r>
    </w:p>
    <w:p w14:paraId="50104F27" w14:textId="77777777" w:rsidR="008A2CB4" w:rsidRDefault="008A2CB4" w:rsidP="008A2CB4">
      <w:pPr>
        <w:rPr>
          <w:rFonts w:ascii="Cambria" w:hAnsi="Cambria" w:cstheme="minorHAnsi"/>
          <w:sz w:val="20"/>
          <w:szCs w:val="20"/>
        </w:rPr>
      </w:pPr>
    </w:p>
    <w:p w14:paraId="25C26B94" w14:textId="354A2191" w:rsidR="003623FC" w:rsidRDefault="00773AEA" w:rsidP="00FD63F5">
      <w:pPr>
        <w:jc w:val="both"/>
        <w:rPr>
          <w:rFonts w:ascii="Cambria" w:hAnsi="Cambria" w:cstheme="minorHAnsi"/>
          <w:sz w:val="20"/>
          <w:szCs w:val="20"/>
        </w:rPr>
      </w:pPr>
      <w:r w:rsidRPr="008B3080">
        <w:rPr>
          <w:rFonts w:ascii="Cambria" w:hAnsi="Cambria" w:cstheme="minorHAnsi"/>
          <w:sz w:val="20"/>
          <w:szCs w:val="20"/>
        </w:rPr>
        <w:t>Koblenz</w:t>
      </w:r>
      <w:r w:rsidR="007D45FF">
        <w:rPr>
          <w:rFonts w:ascii="Cambria" w:hAnsi="Cambria" w:cstheme="minorHAnsi"/>
          <w:sz w:val="20"/>
          <w:szCs w:val="20"/>
        </w:rPr>
        <w:t>, 0</w:t>
      </w:r>
      <w:r w:rsidR="003D2717">
        <w:rPr>
          <w:rFonts w:ascii="Cambria" w:hAnsi="Cambria" w:cstheme="minorHAnsi"/>
          <w:sz w:val="20"/>
          <w:szCs w:val="20"/>
        </w:rPr>
        <w:t>6</w:t>
      </w:r>
      <w:r w:rsidR="007D45FF">
        <w:rPr>
          <w:rFonts w:ascii="Cambria" w:hAnsi="Cambria" w:cstheme="minorHAnsi"/>
          <w:sz w:val="20"/>
          <w:szCs w:val="20"/>
        </w:rPr>
        <w:t xml:space="preserve">. </w:t>
      </w:r>
      <w:r w:rsidR="003D2717">
        <w:rPr>
          <w:rFonts w:ascii="Cambria" w:hAnsi="Cambria" w:cstheme="minorHAnsi"/>
          <w:sz w:val="20"/>
          <w:szCs w:val="20"/>
        </w:rPr>
        <w:t>März</w:t>
      </w:r>
      <w:r w:rsidR="007D45FF">
        <w:rPr>
          <w:rFonts w:ascii="Cambria" w:hAnsi="Cambria" w:cstheme="minorHAnsi"/>
          <w:sz w:val="20"/>
          <w:szCs w:val="20"/>
        </w:rPr>
        <w:t xml:space="preserve"> </w:t>
      </w:r>
      <w:r w:rsidR="008A2CB4" w:rsidRPr="008A2CB4">
        <w:rPr>
          <w:rFonts w:ascii="Cambria" w:hAnsi="Cambria" w:cstheme="minorHAnsi"/>
          <w:sz w:val="20"/>
          <w:szCs w:val="20"/>
        </w:rPr>
        <w:t>201</w:t>
      </w:r>
      <w:r w:rsidR="003D2717">
        <w:rPr>
          <w:rFonts w:ascii="Cambria" w:hAnsi="Cambria" w:cstheme="minorHAnsi"/>
          <w:sz w:val="20"/>
          <w:szCs w:val="20"/>
        </w:rPr>
        <w:t>8</w:t>
      </w:r>
      <w:r w:rsidR="008A2CB4" w:rsidRPr="008A2CB4">
        <w:rPr>
          <w:rFonts w:ascii="Cambria" w:hAnsi="Cambria" w:cstheme="minorHAnsi"/>
          <w:sz w:val="20"/>
          <w:szCs w:val="20"/>
        </w:rPr>
        <w:t xml:space="preserve"> –</w:t>
      </w:r>
      <w:r w:rsidR="003623FC">
        <w:rPr>
          <w:rFonts w:ascii="Cambria" w:hAnsi="Cambria" w:cstheme="minorHAnsi"/>
          <w:sz w:val="20"/>
          <w:szCs w:val="20"/>
        </w:rPr>
        <w:t xml:space="preserve"> Das </w:t>
      </w:r>
      <w:r w:rsidR="003D2717">
        <w:rPr>
          <w:rFonts w:ascii="Cambria" w:hAnsi="Cambria" w:cstheme="minorHAnsi"/>
          <w:sz w:val="20"/>
          <w:szCs w:val="20"/>
        </w:rPr>
        <w:t xml:space="preserve">von </w:t>
      </w:r>
      <w:r w:rsidR="008A2CB4" w:rsidRPr="008A2CB4">
        <w:rPr>
          <w:rFonts w:ascii="Cambria" w:hAnsi="Cambria" w:cstheme="minorHAnsi"/>
          <w:sz w:val="20"/>
          <w:szCs w:val="20"/>
        </w:rPr>
        <w:t xml:space="preserve">fünf genossenschaftlich geprägten Versicherern getragene Rentenwerk </w:t>
      </w:r>
      <w:r w:rsidR="004A1E6F">
        <w:rPr>
          <w:rFonts w:ascii="Cambria" w:hAnsi="Cambria" w:cstheme="minorHAnsi"/>
          <w:sz w:val="20"/>
          <w:szCs w:val="20"/>
        </w:rPr>
        <w:t xml:space="preserve">hat </w:t>
      </w:r>
      <w:r w:rsidR="006F5804">
        <w:rPr>
          <w:rFonts w:ascii="Cambria" w:hAnsi="Cambria" w:cstheme="minorHAnsi"/>
          <w:sz w:val="20"/>
          <w:szCs w:val="20"/>
        </w:rPr>
        <w:t>nach der Reform der Betriebsrente</w:t>
      </w:r>
      <w:r w:rsidR="00580DE5">
        <w:rPr>
          <w:rFonts w:ascii="Cambria" w:hAnsi="Cambria" w:cstheme="minorHAnsi"/>
          <w:sz w:val="20"/>
          <w:szCs w:val="20"/>
        </w:rPr>
        <w:t xml:space="preserve"> jetzt</w:t>
      </w:r>
      <w:r w:rsidR="006F5804">
        <w:rPr>
          <w:rFonts w:ascii="Cambria" w:hAnsi="Cambria" w:cstheme="minorHAnsi"/>
          <w:sz w:val="20"/>
          <w:szCs w:val="20"/>
        </w:rPr>
        <w:t xml:space="preserve"> </w:t>
      </w:r>
      <w:r w:rsidR="00410E7E">
        <w:rPr>
          <w:rFonts w:ascii="Cambria" w:hAnsi="Cambria" w:cstheme="minorHAnsi"/>
          <w:sz w:val="20"/>
          <w:szCs w:val="20"/>
        </w:rPr>
        <w:t>sein</w:t>
      </w:r>
      <w:r>
        <w:rPr>
          <w:rFonts w:ascii="Cambria" w:hAnsi="Cambria" w:cstheme="minorHAnsi"/>
          <w:sz w:val="20"/>
          <w:szCs w:val="20"/>
        </w:rPr>
        <w:t xml:space="preserve"> </w:t>
      </w:r>
      <w:r w:rsidR="004B7325">
        <w:rPr>
          <w:rFonts w:ascii="Cambria" w:hAnsi="Cambria" w:cstheme="minorHAnsi"/>
          <w:sz w:val="20"/>
          <w:szCs w:val="20"/>
        </w:rPr>
        <w:t xml:space="preserve">Produkt </w:t>
      </w:r>
      <w:r w:rsidR="00A62651">
        <w:rPr>
          <w:rFonts w:ascii="Cambria" w:hAnsi="Cambria" w:cstheme="minorHAnsi"/>
          <w:sz w:val="20"/>
          <w:szCs w:val="20"/>
        </w:rPr>
        <w:t>fertiggestellt</w:t>
      </w:r>
      <w:r w:rsidR="004B7325">
        <w:rPr>
          <w:rFonts w:ascii="Cambria" w:hAnsi="Cambria" w:cstheme="minorHAnsi"/>
          <w:sz w:val="20"/>
          <w:szCs w:val="20"/>
        </w:rPr>
        <w:t>.</w:t>
      </w:r>
      <w:r w:rsidR="00EB3661">
        <w:rPr>
          <w:rFonts w:ascii="Cambria" w:hAnsi="Cambria" w:cstheme="minorHAnsi"/>
          <w:sz w:val="20"/>
          <w:szCs w:val="20"/>
        </w:rPr>
        <w:t xml:space="preserve"> </w:t>
      </w:r>
      <w:r w:rsidR="009C5662">
        <w:rPr>
          <w:rFonts w:ascii="Cambria" w:hAnsi="Cambria" w:cstheme="minorHAnsi"/>
          <w:sz w:val="20"/>
          <w:szCs w:val="20"/>
        </w:rPr>
        <w:t xml:space="preserve">Nach </w:t>
      </w:r>
      <w:r w:rsidR="00C57FE7">
        <w:rPr>
          <w:rFonts w:ascii="Cambria" w:hAnsi="Cambria" w:cstheme="minorHAnsi"/>
          <w:sz w:val="20"/>
          <w:szCs w:val="20"/>
        </w:rPr>
        <w:t>intensiver</w:t>
      </w:r>
      <w:r w:rsidR="009C5662">
        <w:rPr>
          <w:rFonts w:ascii="Cambria" w:hAnsi="Cambria" w:cstheme="minorHAnsi"/>
          <w:sz w:val="20"/>
          <w:szCs w:val="20"/>
        </w:rPr>
        <w:t xml:space="preserve"> Sondierungsphase mit den Sozialpartnern</w:t>
      </w:r>
      <w:r w:rsidR="00EB3661">
        <w:rPr>
          <w:rFonts w:ascii="Cambria" w:hAnsi="Cambria" w:cstheme="minorHAnsi"/>
          <w:sz w:val="20"/>
          <w:szCs w:val="20"/>
        </w:rPr>
        <w:t xml:space="preserve"> </w:t>
      </w:r>
      <w:r w:rsidR="00583039">
        <w:rPr>
          <w:rFonts w:ascii="Cambria" w:hAnsi="Cambria" w:cstheme="minorHAnsi"/>
          <w:sz w:val="20"/>
          <w:szCs w:val="20"/>
        </w:rPr>
        <w:t xml:space="preserve">bieten </w:t>
      </w:r>
      <w:r w:rsidR="00EB3661">
        <w:rPr>
          <w:rFonts w:ascii="Cambria" w:hAnsi="Cambria" w:cstheme="minorHAnsi"/>
          <w:sz w:val="20"/>
          <w:szCs w:val="20"/>
        </w:rPr>
        <w:t xml:space="preserve">die Lebensversicherer von Barmenia, Debeka, Gothaer, HUK-COBURG und Die Stuttgarter </w:t>
      </w:r>
      <w:r w:rsidR="00660AB7">
        <w:rPr>
          <w:rFonts w:ascii="Cambria" w:hAnsi="Cambria" w:cstheme="minorHAnsi"/>
          <w:sz w:val="20"/>
          <w:szCs w:val="20"/>
        </w:rPr>
        <w:t>ab sofort</w:t>
      </w:r>
      <w:r w:rsidR="00EB3661">
        <w:rPr>
          <w:rFonts w:ascii="Cambria" w:hAnsi="Cambria" w:cstheme="minorHAnsi"/>
          <w:sz w:val="20"/>
          <w:szCs w:val="20"/>
        </w:rPr>
        <w:t xml:space="preserve"> </w:t>
      </w:r>
      <w:r w:rsidR="00660AB7">
        <w:rPr>
          <w:rFonts w:ascii="Cambria" w:hAnsi="Cambria" w:cstheme="minorHAnsi"/>
          <w:sz w:val="20"/>
          <w:szCs w:val="20"/>
        </w:rPr>
        <w:t xml:space="preserve">eine </w:t>
      </w:r>
      <w:r w:rsidR="008D1760">
        <w:rPr>
          <w:rFonts w:ascii="Cambria" w:hAnsi="Cambria" w:cstheme="minorHAnsi"/>
          <w:sz w:val="20"/>
          <w:szCs w:val="20"/>
        </w:rPr>
        <w:t xml:space="preserve">fondsgebundene </w:t>
      </w:r>
      <w:r w:rsidR="00EB3661">
        <w:rPr>
          <w:rFonts w:ascii="Cambria" w:hAnsi="Cambria" w:cstheme="minorHAnsi"/>
          <w:sz w:val="20"/>
          <w:szCs w:val="20"/>
        </w:rPr>
        <w:t>Direktversicherung</w:t>
      </w:r>
      <w:r w:rsidR="003623FC">
        <w:rPr>
          <w:rFonts w:ascii="Cambria" w:hAnsi="Cambria" w:cstheme="minorHAnsi"/>
          <w:sz w:val="20"/>
          <w:szCs w:val="20"/>
        </w:rPr>
        <w:t xml:space="preserve"> </w:t>
      </w:r>
      <w:r w:rsidR="00EB3661">
        <w:rPr>
          <w:rFonts w:ascii="Cambria" w:hAnsi="Cambria" w:cstheme="minorHAnsi"/>
          <w:sz w:val="20"/>
          <w:szCs w:val="20"/>
        </w:rPr>
        <w:t>an</w:t>
      </w:r>
      <w:r w:rsidR="00FD63F5">
        <w:rPr>
          <w:rFonts w:ascii="Cambria" w:hAnsi="Cambria" w:cstheme="minorHAnsi"/>
          <w:sz w:val="20"/>
          <w:szCs w:val="20"/>
        </w:rPr>
        <w:t>, die</w:t>
      </w:r>
      <w:r w:rsidR="006F5804">
        <w:rPr>
          <w:rFonts w:ascii="Cambria" w:hAnsi="Cambria" w:cstheme="minorHAnsi"/>
          <w:sz w:val="20"/>
          <w:szCs w:val="20"/>
        </w:rPr>
        <w:t xml:space="preserve"> sich digital verwalten</w:t>
      </w:r>
      <w:r w:rsidR="00FD63F5">
        <w:rPr>
          <w:rFonts w:ascii="Cambria" w:hAnsi="Cambria" w:cstheme="minorHAnsi"/>
          <w:sz w:val="20"/>
          <w:szCs w:val="20"/>
        </w:rPr>
        <w:t xml:space="preserve"> </w:t>
      </w:r>
      <w:r w:rsidR="006F5804">
        <w:rPr>
          <w:rFonts w:ascii="Cambria" w:hAnsi="Cambria" w:cstheme="minorHAnsi"/>
          <w:sz w:val="20"/>
          <w:szCs w:val="20"/>
        </w:rPr>
        <w:t>und flexibel anpassen lässt</w:t>
      </w:r>
      <w:r w:rsidR="00FD63F5">
        <w:rPr>
          <w:rFonts w:ascii="Cambria" w:hAnsi="Cambria" w:cstheme="minorHAnsi"/>
          <w:sz w:val="20"/>
          <w:szCs w:val="20"/>
        </w:rPr>
        <w:t xml:space="preserve">. </w:t>
      </w:r>
      <w:r w:rsidR="003623FC">
        <w:rPr>
          <w:rFonts w:ascii="Cambria" w:hAnsi="Cambria" w:cstheme="minorHAnsi"/>
          <w:sz w:val="20"/>
          <w:szCs w:val="20"/>
        </w:rPr>
        <w:t xml:space="preserve">Mit ihrem </w:t>
      </w:r>
      <w:r w:rsidR="00C57FE7">
        <w:rPr>
          <w:rFonts w:ascii="Cambria" w:hAnsi="Cambria" w:cstheme="minorHAnsi"/>
          <w:sz w:val="20"/>
          <w:szCs w:val="20"/>
        </w:rPr>
        <w:t xml:space="preserve">gemeinsamen </w:t>
      </w:r>
      <w:r w:rsidR="003623FC">
        <w:rPr>
          <w:rFonts w:ascii="Cambria" w:hAnsi="Cambria" w:cstheme="minorHAnsi"/>
          <w:sz w:val="20"/>
          <w:szCs w:val="20"/>
        </w:rPr>
        <w:t xml:space="preserve">Angebot reagieren die Versicherer auf die Reform der Betriebsrente, die im Januar 2018 in Kraft getreten war. </w:t>
      </w:r>
    </w:p>
    <w:p w14:paraId="7AE9B0B9" w14:textId="77777777" w:rsidR="003623FC" w:rsidRDefault="003623FC" w:rsidP="00FD63F5">
      <w:pPr>
        <w:jc w:val="both"/>
        <w:rPr>
          <w:rFonts w:ascii="Cambria" w:hAnsi="Cambria" w:cstheme="minorHAnsi"/>
          <w:sz w:val="20"/>
          <w:szCs w:val="20"/>
        </w:rPr>
      </w:pPr>
    </w:p>
    <w:p w14:paraId="12F56491" w14:textId="43D2DEBF" w:rsidR="00EF3A85" w:rsidRDefault="00EF3A85" w:rsidP="00FD63F5">
      <w:pPr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„D</w:t>
      </w:r>
      <w:r w:rsidRPr="00D45EA9">
        <w:rPr>
          <w:rFonts w:ascii="Cambria" w:hAnsi="Cambria" w:cstheme="minorHAnsi"/>
          <w:sz w:val="20"/>
          <w:szCs w:val="20"/>
        </w:rPr>
        <w:t xml:space="preserve">ie Themen Kosten, Transparenz und Sicherheit der Kapitalanlage </w:t>
      </w:r>
      <w:r>
        <w:rPr>
          <w:rFonts w:ascii="Cambria" w:hAnsi="Cambria" w:cstheme="minorHAnsi"/>
          <w:sz w:val="20"/>
          <w:szCs w:val="20"/>
        </w:rPr>
        <w:t xml:space="preserve">stehen für uns im Vordergrund“, </w:t>
      </w:r>
      <w:r w:rsidR="00580DE5">
        <w:rPr>
          <w:rFonts w:ascii="Cambria" w:hAnsi="Cambria" w:cstheme="minorHAnsi"/>
          <w:sz w:val="20"/>
          <w:szCs w:val="20"/>
        </w:rPr>
        <w:t>sagte</w:t>
      </w:r>
      <w:r>
        <w:rPr>
          <w:rFonts w:ascii="Cambria" w:hAnsi="Cambria" w:cstheme="minorHAnsi"/>
          <w:sz w:val="20"/>
          <w:szCs w:val="20"/>
        </w:rPr>
        <w:t xml:space="preserve"> Dr. Normann </w:t>
      </w:r>
      <w:proofErr w:type="spellStart"/>
      <w:r>
        <w:rPr>
          <w:rFonts w:ascii="Cambria" w:hAnsi="Cambria" w:cstheme="minorHAnsi"/>
          <w:sz w:val="20"/>
          <w:szCs w:val="20"/>
        </w:rPr>
        <w:t>Pankratz</w:t>
      </w:r>
      <w:proofErr w:type="spellEnd"/>
      <w:r>
        <w:rPr>
          <w:rFonts w:ascii="Cambria" w:hAnsi="Cambria" w:cstheme="minorHAnsi"/>
          <w:sz w:val="20"/>
          <w:szCs w:val="20"/>
        </w:rPr>
        <w:t>, s</w:t>
      </w:r>
      <w:r w:rsidRPr="00D45EA9">
        <w:rPr>
          <w:rFonts w:ascii="Cambria" w:hAnsi="Cambria" w:cstheme="minorHAnsi"/>
          <w:sz w:val="20"/>
          <w:szCs w:val="20"/>
        </w:rPr>
        <w:t>tellvertretendes Mitglied der Vorstände der Debeka Versicherungen</w:t>
      </w:r>
      <w:r>
        <w:rPr>
          <w:rFonts w:ascii="Cambria" w:hAnsi="Cambria" w:cstheme="minorHAnsi"/>
          <w:sz w:val="20"/>
          <w:szCs w:val="20"/>
        </w:rPr>
        <w:t>. „</w:t>
      </w:r>
      <w:r w:rsidR="00773AEA">
        <w:rPr>
          <w:rFonts w:ascii="Cambria" w:hAnsi="Cambria" w:cstheme="minorHAnsi"/>
          <w:sz w:val="20"/>
          <w:szCs w:val="20"/>
        </w:rPr>
        <w:t>Die</w:t>
      </w:r>
      <w:r>
        <w:rPr>
          <w:rFonts w:ascii="Cambria" w:hAnsi="Cambria" w:cstheme="minorHAnsi"/>
          <w:sz w:val="20"/>
          <w:szCs w:val="20"/>
        </w:rPr>
        <w:t xml:space="preserve"> </w:t>
      </w:r>
      <w:r w:rsidRPr="0030493E">
        <w:rPr>
          <w:rFonts w:ascii="Cambria" w:hAnsi="Cambria" w:cstheme="minorHAnsi"/>
          <w:sz w:val="20"/>
          <w:szCs w:val="20"/>
        </w:rPr>
        <w:t>Sozialpartner</w:t>
      </w:r>
      <w:r w:rsidR="00773AEA">
        <w:rPr>
          <w:rFonts w:ascii="Cambria" w:hAnsi="Cambria" w:cstheme="minorHAnsi"/>
          <w:sz w:val="20"/>
          <w:szCs w:val="20"/>
        </w:rPr>
        <w:t xml:space="preserve"> wollen </w:t>
      </w:r>
      <w:r w:rsidRPr="0030493E">
        <w:rPr>
          <w:rFonts w:ascii="Cambria" w:hAnsi="Cambria" w:cstheme="minorHAnsi"/>
          <w:sz w:val="20"/>
          <w:szCs w:val="20"/>
        </w:rPr>
        <w:t>ein Produkt anbieten, hinter dem sie auch selbst stehen können</w:t>
      </w:r>
      <w:r w:rsidR="00410E7E">
        <w:rPr>
          <w:rFonts w:ascii="Cambria" w:hAnsi="Cambria" w:cstheme="minorHAnsi"/>
          <w:sz w:val="20"/>
          <w:szCs w:val="20"/>
        </w:rPr>
        <w:t xml:space="preserve">: Als </w:t>
      </w:r>
      <w:r w:rsidR="00170ED4">
        <w:rPr>
          <w:rFonts w:ascii="Cambria" w:hAnsi="Cambria" w:cstheme="minorHAnsi"/>
          <w:sz w:val="20"/>
          <w:szCs w:val="20"/>
        </w:rPr>
        <w:t xml:space="preserve">Mitglieder-orientierte </w:t>
      </w:r>
      <w:r w:rsidR="00410E7E">
        <w:rPr>
          <w:rFonts w:ascii="Cambria" w:hAnsi="Cambria" w:cstheme="minorHAnsi"/>
          <w:sz w:val="20"/>
          <w:szCs w:val="20"/>
        </w:rPr>
        <w:t>Versicherungsvereine auf Gegenseitigkeit ist uns dieses Anliegen besonders wichtig</w:t>
      </w:r>
      <w:r w:rsidRPr="0030493E">
        <w:rPr>
          <w:rFonts w:ascii="Cambria" w:hAnsi="Cambria" w:cstheme="minorHAnsi"/>
          <w:sz w:val="20"/>
          <w:szCs w:val="20"/>
        </w:rPr>
        <w:t>.</w:t>
      </w:r>
      <w:r w:rsidR="00C57FE7">
        <w:rPr>
          <w:rFonts w:ascii="Cambria" w:hAnsi="Cambria" w:cstheme="minorHAnsi"/>
          <w:sz w:val="20"/>
          <w:szCs w:val="20"/>
        </w:rPr>
        <w:t xml:space="preserve"> </w:t>
      </w:r>
      <w:r w:rsidR="005635DB" w:rsidRPr="005635DB">
        <w:rPr>
          <w:rFonts w:ascii="Cambria" w:hAnsi="Cambria" w:cstheme="minorHAnsi"/>
          <w:sz w:val="20"/>
          <w:szCs w:val="20"/>
        </w:rPr>
        <w:t xml:space="preserve">Daher gibt es bei uns keinerlei versteckte Kosten, etwa durch Kickbacks aus Kapitalanlagen.“ Die transparente Gestaltung der Direktversicherung stelle sicher, dass dem </w:t>
      </w:r>
      <w:r w:rsidR="00B8011A">
        <w:rPr>
          <w:rFonts w:ascii="Cambria" w:hAnsi="Cambria" w:cstheme="minorHAnsi"/>
          <w:sz w:val="20"/>
          <w:szCs w:val="20"/>
        </w:rPr>
        <w:t>Versicherten-</w:t>
      </w:r>
      <w:r w:rsidR="005635DB" w:rsidRPr="005635DB">
        <w:rPr>
          <w:rFonts w:ascii="Cambria" w:hAnsi="Cambria" w:cstheme="minorHAnsi"/>
          <w:sz w:val="20"/>
          <w:szCs w:val="20"/>
        </w:rPr>
        <w:t>Kollektiv keine Fondsanteile verloren</w:t>
      </w:r>
      <w:r w:rsidR="005635DB" w:rsidRPr="008B3080">
        <w:rPr>
          <w:rFonts w:ascii="Cambria" w:hAnsi="Cambria" w:cstheme="minorHAnsi"/>
          <w:sz w:val="20"/>
          <w:szCs w:val="20"/>
        </w:rPr>
        <w:t xml:space="preserve"> gingen. </w:t>
      </w:r>
      <w:r w:rsidR="00BE48BE">
        <w:rPr>
          <w:rFonts w:ascii="Cambria" w:hAnsi="Cambria" w:cstheme="minorHAnsi"/>
          <w:sz w:val="20"/>
          <w:szCs w:val="20"/>
        </w:rPr>
        <w:t>Ein für den</w:t>
      </w:r>
      <w:r w:rsidR="005635DB" w:rsidRPr="008B3080">
        <w:rPr>
          <w:rFonts w:ascii="Cambria" w:hAnsi="Cambria" w:cstheme="minorHAnsi"/>
          <w:sz w:val="20"/>
          <w:szCs w:val="20"/>
        </w:rPr>
        <w:t xml:space="preserve"> neu e</w:t>
      </w:r>
      <w:r w:rsidR="005635DB" w:rsidRPr="005635DB">
        <w:rPr>
          <w:rFonts w:ascii="Cambria" w:hAnsi="Cambria" w:cstheme="minorHAnsi"/>
          <w:sz w:val="20"/>
          <w:szCs w:val="20"/>
        </w:rPr>
        <w:t>ntwickelten Tarif m</w:t>
      </w:r>
      <w:r w:rsidR="00BE48BE">
        <w:rPr>
          <w:rFonts w:ascii="Cambria" w:hAnsi="Cambria" w:cstheme="minorHAnsi"/>
          <w:sz w:val="20"/>
          <w:szCs w:val="20"/>
        </w:rPr>
        <w:t>aßgeschneidertes</w:t>
      </w:r>
      <w:r w:rsidR="005635DB" w:rsidRPr="005635DB">
        <w:rPr>
          <w:rFonts w:ascii="Cambria" w:hAnsi="Cambria" w:cstheme="minorHAnsi"/>
          <w:sz w:val="20"/>
          <w:szCs w:val="20"/>
        </w:rPr>
        <w:t xml:space="preserve"> Portal </w:t>
      </w:r>
      <w:r w:rsidR="00BE48BE">
        <w:rPr>
          <w:rFonts w:ascii="Cambria" w:hAnsi="Cambria" w:cstheme="minorHAnsi"/>
          <w:sz w:val="20"/>
          <w:szCs w:val="20"/>
        </w:rPr>
        <w:t>untermauere</w:t>
      </w:r>
      <w:bookmarkStart w:id="0" w:name="_GoBack"/>
      <w:bookmarkEnd w:id="0"/>
      <w:r w:rsidR="00B8011A">
        <w:rPr>
          <w:rFonts w:ascii="Cambria" w:hAnsi="Cambria" w:cstheme="minorHAnsi"/>
          <w:sz w:val="20"/>
          <w:szCs w:val="20"/>
        </w:rPr>
        <w:t xml:space="preserve"> die </w:t>
      </w:r>
      <w:r w:rsidR="005635DB" w:rsidRPr="005635DB">
        <w:rPr>
          <w:rFonts w:ascii="Cambria" w:hAnsi="Cambria" w:cstheme="minorHAnsi"/>
          <w:sz w:val="20"/>
          <w:szCs w:val="20"/>
        </w:rPr>
        <w:t>digitale Transpar</w:t>
      </w:r>
      <w:r w:rsidR="005635DB" w:rsidRPr="008B3080">
        <w:rPr>
          <w:rFonts w:ascii="Cambria" w:hAnsi="Cambria" w:cstheme="minorHAnsi"/>
          <w:sz w:val="20"/>
          <w:szCs w:val="20"/>
        </w:rPr>
        <w:t>enz des Rentenwerk-Produkt</w:t>
      </w:r>
      <w:r w:rsidR="005635DB" w:rsidRPr="005635DB">
        <w:rPr>
          <w:rFonts w:ascii="Cambria" w:hAnsi="Cambria" w:cstheme="minorHAnsi"/>
          <w:sz w:val="20"/>
          <w:szCs w:val="20"/>
        </w:rPr>
        <w:t>s.</w:t>
      </w:r>
    </w:p>
    <w:p w14:paraId="5E152A0B" w14:textId="6CFABF0F" w:rsidR="008D4C57" w:rsidRDefault="008D4C57" w:rsidP="00FD63F5">
      <w:pPr>
        <w:jc w:val="both"/>
        <w:rPr>
          <w:rFonts w:ascii="Cambria" w:hAnsi="Cambria" w:cstheme="minorHAnsi"/>
          <w:sz w:val="20"/>
          <w:szCs w:val="20"/>
        </w:rPr>
      </w:pPr>
    </w:p>
    <w:p w14:paraId="4C7562B6" w14:textId="30E9D6CF" w:rsidR="008D4C57" w:rsidRPr="008D4C57" w:rsidRDefault="00BE48BE" w:rsidP="008B3080">
      <w:pPr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Zudem verwendet das</w:t>
      </w:r>
      <w:r w:rsidR="008D4C57" w:rsidRPr="008D4C57">
        <w:rPr>
          <w:rFonts w:ascii="Cambria" w:hAnsi="Cambria" w:cstheme="minorHAnsi"/>
          <w:sz w:val="20"/>
          <w:szCs w:val="20"/>
        </w:rPr>
        <w:t xml:space="preserve"> Rentenwerk</w:t>
      </w:r>
      <w:r>
        <w:rPr>
          <w:rFonts w:ascii="Cambria" w:hAnsi="Cambria" w:cstheme="minorHAnsi"/>
          <w:sz w:val="20"/>
          <w:szCs w:val="20"/>
        </w:rPr>
        <w:t xml:space="preserve"> </w:t>
      </w:r>
      <w:r w:rsidR="008D4C57" w:rsidRPr="008D4C57">
        <w:rPr>
          <w:rFonts w:ascii="Cambria" w:hAnsi="Cambria" w:cstheme="minorHAnsi"/>
          <w:sz w:val="20"/>
          <w:szCs w:val="20"/>
        </w:rPr>
        <w:t xml:space="preserve">angepasste Sicherheitsmechanismen der klassischen Rentenversicherung und nutzt konsequent die Ausgleichsfähigkeit </w:t>
      </w:r>
      <w:r w:rsidR="005635DB" w:rsidRPr="008B3080">
        <w:rPr>
          <w:rFonts w:ascii="Cambria" w:hAnsi="Cambria" w:cstheme="minorHAnsi"/>
          <w:sz w:val="20"/>
          <w:szCs w:val="20"/>
        </w:rPr>
        <w:t>über die</w:t>
      </w:r>
      <w:r w:rsidR="008D4C57" w:rsidRPr="008D4C57">
        <w:rPr>
          <w:rFonts w:ascii="Cambria" w:hAnsi="Cambria" w:cstheme="minorHAnsi"/>
          <w:sz w:val="20"/>
          <w:szCs w:val="20"/>
        </w:rPr>
        <w:t xml:space="preserve"> Zeit und </w:t>
      </w:r>
      <w:r w:rsidR="005635DB" w:rsidRPr="008B3080">
        <w:rPr>
          <w:rFonts w:ascii="Cambria" w:hAnsi="Cambria" w:cstheme="minorHAnsi"/>
          <w:sz w:val="20"/>
          <w:szCs w:val="20"/>
        </w:rPr>
        <w:t>aus dem</w:t>
      </w:r>
      <w:r w:rsidR="008D4C57" w:rsidRPr="008D4C57">
        <w:rPr>
          <w:rFonts w:ascii="Cambria" w:hAnsi="Cambria" w:cstheme="minorHAnsi"/>
          <w:sz w:val="20"/>
          <w:szCs w:val="20"/>
        </w:rPr>
        <w:t xml:space="preserve"> Kollektiv, um das </w:t>
      </w:r>
      <w:r w:rsidR="00CD3967">
        <w:rPr>
          <w:rFonts w:ascii="Cambria" w:hAnsi="Cambria" w:cstheme="minorHAnsi"/>
          <w:sz w:val="20"/>
          <w:szCs w:val="20"/>
        </w:rPr>
        <w:t xml:space="preserve">von den Sozialpartnern </w:t>
      </w:r>
      <w:r w:rsidR="008D4C57" w:rsidRPr="008D4C57">
        <w:rPr>
          <w:rFonts w:ascii="Cambria" w:hAnsi="Cambria" w:cstheme="minorHAnsi"/>
          <w:sz w:val="20"/>
          <w:szCs w:val="20"/>
        </w:rPr>
        <w:t xml:space="preserve">gewünschte Sicherheitsniveau zu </w:t>
      </w:r>
      <w:r>
        <w:rPr>
          <w:rFonts w:ascii="Cambria" w:hAnsi="Cambria" w:cstheme="minorHAnsi"/>
          <w:sz w:val="20"/>
          <w:szCs w:val="20"/>
        </w:rPr>
        <w:t>erreichen</w:t>
      </w:r>
      <w:r w:rsidR="008D4C57" w:rsidRPr="008D4C57">
        <w:rPr>
          <w:rFonts w:ascii="Cambria" w:hAnsi="Cambria" w:cstheme="minorHAnsi"/>
          <w:sz w:val="20"/>
          <w:szCs w:val="20"/>
        </w:rPr>
        <w:t xml:space="preserve">. So können die </w:t>
      </w:r>
      <w:r w:rsidR="00B8011A">
        <w:rPr>
          <w:rFonts w:ascii="Cambria" w:hAnsi="Cambria" w:cstheme="minorHAnsi"/>
          <w:sz w:val="20"/>
          <w:szCs w:val="20"/>
        </w:rPr>
        <w:t>Tarifpartner</w:t>
      </w:r>
      <w:r w:rsidR="008D4C57" w:rsidRPr="008D4C57">
        <w:rPr>
          <w:rFonts w:ascii="Cambria" w:hAnsi="Cambria" w:cstheme="minorHAnsi"/>
          <w:sz w:val="20"/>
          <w:szCs w:val="20"/>
        </w:rPr>
        <w:t xml:space="preserve"> beispielsweise das Risiko stark minimieren, dass Renten in der Auszahlungsphase nach unten schwanken</w:t>
      </w:r>
      <w:r w:rsidR="005635DB" w:rsidRPr="008B3080">
        <w:rPr>
          <w:rFonts w:ascii="Cambria" w:hAnsi="Cambria" w:cstheme="minorHAnsi"/>
          <w:sz w:val="20"/>
          <w:szCs w:val="20"/>
        </w:rPr>
        <w:t>.</w:t>
      </w:r>
    </w:p>
    <w:p w14:paraId="402BDBF0" w14:textId="258A7203" w:rsidR="00660AB7" w:rsidRDefault="00660AB7" w:rsidP="00FD63F5">
      <w:pPr>
        <w:jc w:val="both"/>
        <w:rPr>
          <w:rFonts w:ascii="Cambria" w:hAnsi="Cambria" w:cstheme="minorHAnsi"/>
          <w:sz w:val="20"/>
          <w:szCs w:val="20"/>
        </w:rPr>
      </w:pPr>
    </w:p>
    <w:p w14:paraId="4A8C0D67" w14:textId="758530E3" w:rsidR="00EF3A85" w:rsidRDefault="00EF3A85" w:rsidP="00FD63F5">
      <w:pPr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Mit dem neuen Produkt </w:t>
      </w:r>
      <w:r w:rsidR="008D4C57">
        <w:rPr>
          <w:rFonts w:ascii="Cambria" w:hAnsi="Cambria" w:cstheme="minorHAnsi"/>
          <w:sz w:val="20"/>
          <w:szCs w:val="20"/>
        </w:rPr>
        <w:t>gehen</w:t>
      </w:r>
      <w:r>
        <w:rPr>
          <w:rFonts w:ascii="Cambria" w:hAnsi="Cambria" w:cstheme="minorHAnsi"/>
          <w:sz w:val="20"/>
          <w:szCs w:val="20"/>
        </w:rPr>
        <w:t xml:space="preserve"> die Gespräche mit den Sozialpartnern nun</w:t>
      </w:r>
      <w:r w:rsidR="007A7814">
        <w:rPr>
          <w:rFonts w:ascii="Cambria" w:hAnsi="Cambria" w:cstheme="minorHAnsi"/>
          <w:sz w:val="20"/>
          <w:szCs w:val="20"/>
        </w:rPr>
        <w:t xml:space="preserve"> </w:t>
      </w:r>
      <w:r w:rsidR="00C57FE7">
        <w:rPr>
          <w:rFonts w:ascii="Cambria" w:hAnsi="Cambria" w:cstheme="minorHAnsi"/>
          <w:sz w:val="20"/>
          <w:szCs w:val="20"/>
        </w:rPr>
        <w:t>in eine konkretere Phase</w:t>
      </w:r>
      <w:r>
        <w:rPr>
          <w:rFonts w:ascii="Cambria" w:hAnsi="Cambria" w:cstheme="minorHAnsi"/>
          <w:sz w:val="20"/>
          <w:szCs w:val="20"/>
        </w:rPr>
        <w:t xml:space="preserve">. Dabei setzt </w:t>
      </w:r>
      <w:r w:rsidR="008D1760">
        <w:rPr>
          <w:rFonts w:ascii="Cambria" w:hAnsi="Cambria" w:cstheme="minorHAnsi"/>
          <w:sz w:val="20"/>
          <w:szCs w:val="20"/>
        </w:rPr>
        <w:t>d</w:t>
      </w:r>
      <w:r>
        <w:rPr>
          <w:rFonts w:ascii="Cambria" w:hAnsi="Cambria" w:cstheme="minorHAnsi"/>
          <w:sz w:val="20"/>
          <w:szCs w:val="20"/>
        </w:rPr>
        <w:t xml:space="preserve">as Rentenwerk weiterhin auf </w:t>
      </w:r>
      <w:r w:rsidR="008D4C57">
        <w:rPr>
          <w:rFonts w:ascii="Cambria" w:hAnsi="Cambria" w:cstheme="minorHAnsi"/>
          <w:sz w:val="20"/>
          <w:szCs w:val="20"/>
        </w:rPr>
        <w:t>„</w:t>
      </w:r>
      <w:r w:rsidR="002A1473">
        <w:rPr>
          <w:rFonts w:ascii="Cambria" w:hAnsi="Cambria" w:cstheme="minorHAnsi"/>
          <w:sz w:val="20"/>
          <w:szCs w:val="20"/>
        </w:rPr>
        <w:t>glaubwürdige, verständliche Beratung und Flexibilität</w:t>
      </w:r>
      <w:r w:rsidR="008D4C57">
        <w:rPr>
          <w:rFonts w:ascii="Cambria" w:hAnsi="Cambria" w:cstheme="minorHAnsi"/>
          <w:sz w:val="20"/>
          <w:szCs w:val="20"/>
        </w:rPr>
        <w:t xml:space="preserve">“, ergänzte </w:t>
      </w:r>
      <w:proofErr w:type="spellStart"/>
      <w:r w:rsidR="008D4C57">
        <w:rPr>
          <w:rFonts w:ascii="Cambria" w:hAnsi="Cambria" w:cstheme="minorHAnsi"/>
          <w:sz w:val="20"/>
          <w:szCs w:val="20"/>
        </w:rPr>
        <w:t>Pankratz</w:t>
      </w:r>
      <w:proofErr w:type="spellEnd"/>
      <w:r w:rsidR="002A1473">
        <w:rPr>
          <w:rFonts w:ascii="Cambria" w:hAnsi="Cambria" w:cstheme="minorHAnsi"/>
          <w:sz w:val="20"/>
          <w:szCs w:val="20"/>
        </w:rPr>
        <w:t xml:space="preserve">. </w:t>
      </w:r>
      <w:r w:rsidR="00041660">
        <w:rPr>
          <w:rFonts w:ascii="Cambria" w:hAnsi="Cambria" w:cstheme="minorHAnsi"/>
          <w:sz w:val="20"/>
          <w:szCs w:val="20"/>
        </w:rPr>
        <w:t xml:space="preserve">Neben der </w:t>
      </w:r>
      <w:r w:rsidR="00580DE5">
        <w:rPr>
          <w:rFonts w:ascii="Cambria" w:hAnsi="Cambria" w:cstheme="minorHAnsi"/>
          <w:sz w:val="20"/>
          <w:szCs w:val="20"/>
        </w:rPr>
        <w:t xml:space="preserve">jetzt fertiggestellten </w:t>
      </w:r>
      <w:r w:rsidR="008D1760">
        <w:rPr>
          <w:rFonts w:ascii="Cambria" w:hAnsi="Cambria" w:cstheme="minorHAnsi"/>
          <w:sz w:val="20"/>
          <w:szCs w:val="20"/>
        </w:rPr>
        <w:t>f</w:t>
      </w:r>
      <w:r w:rsidR="00F9122C">
        <w:rPr>
          <w:rFonts w:ascii="Cambria" w:hAnsi="Cambria" w:cstheme="minorHAnsi"/>
          <w:sz w:val="20"/>
          <w:szCs w:val="20"/>
        </w:rPr>
        <w:t>ondsgebundene</w:t>
      </w:r>
      <w:r w:rsidR="00041660">
        <w:rPr>
          <w:rFonts w:ascii="Cambria" w:hAnsi="Cambria" w:cstheme="minorHAnsi"/>
          <w:sz w:val="20"/>
          <w:szCs w:val="20"/>
        </w:rPr>
        <w:t>n</w:t>
      </w:r>
      <w:r w:rsidR="00F9122C">
        <w:rPr>
          <w:rFonts w:ascii="Cambria" w:hAnsi="Cambria" w:cstheme="minorHAnsi"/>
          <w:sz w:val="20"/>
          <w:szCs w:val="20"/>
        </w:rPr>
        <w:t xml:space="preserve"> Direktversicherung sind für</w:t>
      </w:r>
      <w:r w:rsidR="00041660">
        <w:rPr>
          <w:rFonts w:ascii="Cambria" w:hAnsi="Cambria" w:cstheme="minorHAnsi"/>
          <w:sz w:val="20"/>
          <w:szCs w:val="20"/>
        </w:rPr>
        <w:t xml:space="preserve"> die fünf Versicherer </w:t>
      </w:r>
      <w:r w:rsidR="002A1473">
        <w:rPr>
          <w:rFonts w:ascii="Cambria" w:hAnsi="Cambria" w:cstheme="minorHAnsi"/>
          <w:sz w:val="20"/>
          <w:szCs w:val="20"/>
        </w:rPr>
        <w:t>daher</w:t>
      </w:r>
      <w:r w:rsidR="00F9122C">
        <w:rPr>
          <w:rFonts w:ascii="Cambria" w:hAnsi="Cambria" w:cstheme="minorHAnsi"/>
          <w:sz w:val="20"/>
          <w:szCs w:val="20"/>
        </w:rPr>
        <w:t xml:space="preserve"> auch andere Lösungen</w:t>
      </w:r>
      <w:r>
        <w:rPr>
          <w:rFonts w:ascii="Cambria" w:hAnsi="Cambria" w:cstheme="minorHAnsi"/>
          <w:sz w:val="20"/>
          <w:szCs w:val="20"/>
        </w:rPr>
        <w:t xml:space="preserve"> </w:t>
      </w:r>
      <w:r w:rsidR="00B534E7">
        <w:rPr>
          <w:rFonts w:ascii="Cambria" w:hAnsi="Cambria" w:cstheme="minorHAnsi"/>
          <w:sz w:val="20"/>
          <w:szCs w:val="20"/>
        </w:rPr>
        <w:t xml:space="preserve">denkbar, </w:t>
      </w:r>
      <w:r w:rsidR="00041660">
        <w:rPr>
          <w:rFonts w:ascii="Cambria" w:hAnsi="Cambria" w:cstheme="minorHAnsi"/>
          <w:sz w:val="20"/>
          <w:szCs w:val="20"/>
        </w:rPr>
        <w:t xml:space="preserve">sollte </w:t>
      </w:r>
      <w:r w:rsidR="00773AEA">
        <w:rPr>
          <w:rFonts w:ascii="Cambria" w:hAnsi="Cambria" w:cstheme="minorHAnsi"/>
          <w:sz w:val="20"/>
          <w:szCs w:val="20"/>
        </w:rPr>
        <w:t>das</w:t>
      </w:r>
      <w:r w:rsidR="00041660">
        <w:rPr>
          <w:rFonts w:ascii="Cambria" w:hAnsi="Cambria" w:cstheme="minorHAnsi"/>
          <w:sz w:val="20"/>
          <w:szCs w:val="20"/>
        </w:rPr>
        <w:t xml:space="preserve"> von den Sozialpartnern gewünscht sein. </w:t>
      </w:r>
      <w:r>
        <w:rPr>
          <w:rFonts w:ascii="Cambria" w:hAnsi="Cambria" w:cstheme="minorHAnsi"/>
          <w:sz w:val="20"/>
          <w:szCs w:val="20"/>
        </w:rPr>
        <w:t xml:space="preserve"> </w:t>
      </w:r>
    </w:p>
    <w:p w14:paraId="6E12881A" w14:textId="4F3FFBC0" w:rsidR="009C5662" w:rsidRDefault="009C5662" w:rsidP="00D45EA9">
      <w:pPr>
        <w:jc w:val="both"/>
        <w:rPr>
          <w:rFonts w:ascii="Cambria" w:hAnsi="Cambria" w:cstheme="minorHAnsi"/>
          <w:sz w:val="20"/>
          <w:szCs w:val="20"/>
        </w:rPr>
      </w:pPr>
    </w:p>
    <w:p w14:paraId="5FA6A8BE" w14:textId="5B4C88A5" w:rsidR="00767F99" w:rsidRPr="00F9122C" w:rsidRDefault="00767F99" w:rsidP="00F9122C">
      <w:pPr>
        <w:jc w:val="both"/>
        <w:rPr>
          <w:rFonts w:ascii="Cambria" w:hAnsi="Cambria" w:cstheme="minorHAnsi"/>
          <w:sz w:val="20"/>
          <w:szCs w:val="20"/>
        </w:rPr>
      </w:pPr>
    </w:p>
    <w:p w14:paraId="17A46C40" w14:textId="77777777" w:rsidR="008A2CB4" w:rsidRDefault="008A2CB4" w:rsidP="00767F99">
      <w:pPr>
        <w:rPr>
          <w:rFonts w:ascii="Calibri" w:hAnsi="Calibri" w:cs="Calibri"/>
          <w:sz w:val="20"/>
          <w:szCs w:val="20"/>
        </w:rPr>
      </w:pPr>
    </w:p>
    <w:p w14:paraId="19D983F5" w14:textId="77777777" w:rsidR="00767F99" w:rsidRPr="00F9122C" w:rsidRDefault="00767F99" w:rsidP="00767F99">
      <w:pPr>
        <w:rPr>
          <w:rFonts w:ascii="Cambria" w:hAnsi="Cambria" w:cs="Calibri"/>
          <w:sz w:val="20"/>
          <w:szCs w:val="20"/>
        </w:rPr>
      </w:pPr>
      <w:r w:rsidRPr="00F9122C">
        <w:rPr>
          <w:rFonts w:ascii="Cambria" w:hAnsi="Cambria" w:cs="Calibri"/>
          <w:sz w:val="20"/>
          <w:szCs w:val="20"/>
        </w:rPr>
        <w:t>Pressekontakt:</w:t>
      </w:r>
    </w:p>
    <w:p w14:paraId="48A80407" w14:textId="77777777" w:rsidR="00767F99" w:rsidRPr="00F9122C" w:rsidRDefault="00767F99" w:rsidP="00767F99">
      <w:pPr>
        <w:rPr>
          <w:rFonts w:ascii="Cambria" w:hAnsi="Cambria" w:cs="Calibri"/>
          <w:sz w:val="20"/>
          <w:szCs w:val="20"/>
        </w:rPr>
      </w:pPr>
      <w:r w:rsidRPr="00F9122C">
        <w:rPr>
          <w:rFonts w:ascii="Cambria" w:hAnsi="Cambria" w:cs="Calibri"/>
          <w:sz w:val="20"/>
          <w:szCs w:val="20"/>
        </w:rPr>
        <w:t>Panke Consulting GmbH – Schwedenstr. 17 – 13357 Berlin</w:t>
      </w:r>
    </w:p>
    <w:p w14:paraId="70AF58F5" w14:textId="77777777" w:rsidR="00767F99" w:rsidRPr="00F9122C" w:rsidRDefault="00767F99" w:rsidP="009D329A">
      <w:pPr>
        <w:rPr>
          <w:rFonts w:ascii="Cambria" w:hAnsi="Cambria" w:cs="Calibri"/>
          <w:sz w:val="20"/>
          <w:szCs w:val="20"/>
        </w:rPr>
      </w:pPr>
      <w:r w:rsidRPr="00F9122C">
        <w:rPr>
          <w:rFonts w:ascii="Cambria" w:hAnsi="Cambria" w:cs="Calibri"/>
          <w:sz w:val="20"/>
          <w:szCs w:val="20"/>
        </w:rPr>
        <w:t xml:space="preserve">www.dasrentenwerk.de – E-Mail: </w:t>
      </w:r>
      <w:hyperlink r:id="rId7" w:history="1">
        <w:r w:rsidRPr="00F9122C">
          <w:rPr>
            <w:rStyle w:val="Hyperlink"/>
            <w:rFonts w:ascii="Cambria" w:hAnsi="Cambria" w:cs="Calibri"/>
            <w:sz w:val="20"/>
            <w:szCs w:val="20"/>
          </w:rPr>
          <w:t>presse@dasrentenwerk.de</w:t>
        </w:r>
      </w:hyperlink>
      <w:r w:rsidRPr="00F9122C">
        <w:rPr>
          <w:rFonts w:ascii="Cambria" w:hAnsi="Cambria" w:cs="Calibri"/>
          <w:sz w:val="20"/>
          <w:szCs w:val="20"/>
        </w:rPr>
        <w:t xml:space="preserve"> – Telefon: +49 30 74 927 731</w:t>
      </w:r>
    </w:p>
    <w:sectPr w:rsidR="00767F99" w:rsidRPr="00F9122C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90E9F" w14:textId="77777777" w:rsidR="00120064" w:rsidRDefault="00120064" w:rsidP="00220052">
      <w:r>
        <w:separator/>
      </w:r>
    </w:p>
  </w:endnote>
  <w:endnote w:type="continuationSeparator" w:id="0">
    <w:p w14:paraId="54F94B9E" w14:textId="77777777" w:rsidR="00120064" w:rsidRDefault="00120064" w:rsidP="0022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AE6D" w14:textId="77777777" w:rsidR="00120064" w:rsidRDefault="00120064" w:rsidP="00220052">
      <w:r>
        <w:separator/>
      </w:r>
    </w:p>
  </w:footnote>
  <w:footnote w:type="continuationSeparator" w:id="0">
    <w:p w14:paraId="0DADF44B" w14:textId="77777777" w:rsidR="00120064" w:rsidRDefault="00120064" w:rsidP="0022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2E05" w14:textId="77777777" w:rsidR="00220052" w:rsidRDefault="00A360B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1" locked="0" layoutInCell="0" allowOverlap="1" wp14:anchorId="2E890FD9" wp14:editId="5B31BF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2" name="Grafik 2" descr="170621_Briefbogen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70621_Briefbogen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F534" w14:textId="77777777" w:rsidR="00220052" w:rsidRDefault="00A360B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1" locked="0" layoutInCell="0" allowOverlap="1" wp14:anchorId="1E8B0496" wp14:editId="563BA57D">
          <wp:simplePos x="0" y="0"/>
          <wp:positionH relativeFrom="margin">
            <wp:posOffset>-906565</wp:posOffset>
          </wp:positionH>
          <wp:positionV relativeFrom="margin">
            <wp:posOffset>-892810</wp:posOffset>
          </wp:positionV>
          <wp:extent cx="7559040" cy="10692130"/>
          <wp:effectExtent l="0" t="0" r="0" b="0"/>
          <wp:wrapNone/>
          <wp:docPr id="1" name="Grafik 1" descr="170621_Briefbogen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70621_Briefbogen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21D0" w14:textId="77777777" w:rsidR="00220052" w:rsidRDefault="00120064">
    <w:pPr>
      <w:pStyle w:val="Kopfzeile"/>
    </w:pPr>
    <w:r>
      <w:rPr>
        <w:noProof/>
        <w:lang w:eastAsia="de-DE"/>
      </w:rPr>
      <w:pict w14:anchorId="49489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170621_Briefbogen_FINAL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70621_Briefbogen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52"/>
    <w:rsid w:val="00041660"/>
    <w:rsid w:val="000B5CD2"/>
    <w:rsid w:val="00120064"/>
    <w:rsid w:val="00145FE6"/>
    <w:rsid w:val="001707DC"/>
    <w:rsid w:val="00170ED4"/>
    <w:rsid w:val="00176F93"/>
    <w:rsid w:val="001A42F3"/>
    <w:rsid w:val="001C7C7A"/>
    <w:rsid w:val="00220052"/>
    <w:rsid w:val="00220097"/>
    <w:rsid w:val="0022325D"/>
    <w:rsid w:val="00244297"/>
    <w:rsid w:val="002A1473"/>
    <w:rsid w:val="003011AD"/>
    <w:rsid w:val="0030493E"/>
    <w:rsid w:val="0033393E"/>
    <w:rsid w:val="00354982"/>
    <w:rsid w:val="003557F5"/>
    <w:rsid w:val="003623FC"/>
    <w:rsid w:val="003C73B3"/>
    <w:rsid w:val="003D2717"/>
    <w:rsid w:val="003F54E8"/>
    <w:rsid w:val="00410E7E"/>
    <w:rsid w:val="00460F6E"/>
    <w:rsid w:val="004622AF"/>
    <w:rsid w:val="00472046"/>
    <w:rsid w:val="004A1E6F"/>
    <w:rsid w:val="004B7325"/>
    <w:rsid w:val="004B7A6A"/>
    <w:rsid w:val="00545827"/>
    <w:rsid w:val="005635DB"/>
    <w:rsid w:val="00577629"/>
    <w:rsid w:val="00580DE5"/>
    <w:rsid w:val="00583039"/>
    <w:rsid w:val="005915B4"/>
    <w:rsid w:val="006177EB"/>
    <w:rsid w:val="00644AE6"/>
    <w:rsid w:val="00650047"/>
    <w:rsid w:val="00660AB7"/>
    <w:rsid w:val="006D129A"/>
    <w:rsid w:val="006E130E"/>
    <w:rsid w:val="006F5804"/>
    <w:rsid w:val="0073221E"/>
    <w:rsid w:val="00753DC3"/>
    <w:rsid w:val="00767F99"/>
    <w:rsid w:val="00773AEA"/>
    <w:rsid w:val="0079095D"/>
    <w:rsid w:val="007A7814"/>
    <w:rsid w:val="007D45FF"/>
    <w:rsid w:val="007F2475"/>
    <w:rsid w:val="00822E1D"/>
    <w:rsid w:val="00824AE3"/>
    <w:rsid w:val="0089737A"/>
    <w:rsid w:val="008A2CB4"/>
    <w:rsid w:val="008B0896"/>
    <w:rsid w:val="008B3080"/>
    <w:rsid w:val="008C066F"/>
    <w:rsid w:val="008D1760"/>
    <w:rsid w:val="008D4C57"/>
    <w:rsid w:val="008E52FC"/>
    <w:rsid w:val="008E6FDE"/>
    <w:rsid w:val="00930618"/>
    <w:rsid w:val="00935C88"/>
    <w:rsid w:val="00947E7F"/>
    <w:rsid w:val="009C5662"/>
    <w:rsid w:val="009D329A"/>
    <w:rsid w:val="009E4C75"/>
    <w:rsid w:val="009F7CE9"/>
    <w:rsid w:val="00A360B2"/>
    <w:rsid w:val="00A62651"/>
    <w:rsid w:val="00AF787F"/>
    <w:rsid w:val="00B0160C"/>
    <w:rsid w:val="00B47CB5"/>
    <w:rsid w:val="00B534E7"/>
    <w:rsid w:val="00B6670D"/>
    <w:rsid w:val="00B8011A"/>
    <w:rsid w:val="00B94C59"/>
    <w:rsid w:val="00BA1F76"/>
    <w:rsid w:val="00BE48BE"/>
    <w:rsid w:val="00C04A82"/>
    <w:rsid w:val="00C215AC"/>
    <w:rsid w:val="00C5676F"/>
    <w:rsid w:val="00C57FE7"/>
    <w:rsid w:val="00CA7B0E"/>
    <w:rsid w:val="00CD3967"/>
    <w:rsid w:val="00D45EA9"/>
    <w:rsid w:val="00D87F71"/>
    <w:rsid w:val="00DB4F23"/>
    <w:rsid w:val="00DC4D36"/>
    <w:rsid w:val="00DD5AD2"/>
    <w:rsid w:val="00DF1405"/>
    <w:rsid w:val="00E65336"/>
    <w:rsid w:val="00E709A0"/>
    <w:rsid w:val="00E74729"/>
    <w:rsid w:val="00EA6BE7"/>
    <w:rsid w:val="00EB3661"/>
    <w:rsid w:val="00EF3A85"/>
    <w:rsid w:val="00F175F8"/>
    <w:rsid w:val="00F20620"/>
    <w:rsid w:val="00F277ED"/>
    <w:rsid w:val="00F9122C"/>
    <w:rsid w:val="00FD63F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4BDEF9"/>
  <w15:chartTrackingRefBased/>
  <w15:docId w15:val="{27E9DB62-12B7-409B-A7D0-C34F6641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67F9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005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20052"/>
  </w:style>
  <w:style w:type="paragraph" w:styleId="Fuzeile">
    <w:name w:val="footer"/>
    <w:basedOn w:val="Standard"/>
    <w:link w:val="FuzeileZchn"/>
    <w:uiPriority w:val="99"/>
    <w:unhideWhenUsed/>
    <w:rsid w:val="00220052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200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6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6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67F9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67F99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767F99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17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17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1760"/>
    <w:rPr>
      <w:rFonts w:ascii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17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1760"/>
    <w:rPr>
      <w:rFonts w:ascii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dasrenten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85C1-8140-2647-8008-99BD7F65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Kühn</dc:creator>
  <cp:keywords/>
  <dc:description/>
  <cp:lastModifiedBy>Dominik Cziesche</cp:lastModifiedBy>
  <cp:revision>3</cp:revision>
  <cp:lastPrinted>2017-11-01T15:07:00Z</cp:lastPrinted>
  <dcterms:created xsi:type="dcterms:W3CDTF">2018-03-06T11:24:00Z</dcterms:created>
  <dcterms:modified xsi:type="dcterms:W3CDTF">2018-03-06T11:32:00Z</dcterms:modified>
</cp:coreProperties>
</file>