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95FC" w14:textId="586233A1" w:rsidR="004D14BB" w:rsidRDefault="00E07D83">
      <w:r>
        <w:t>Pressemeddelelse</w:t>
      </w:r>
      <w:r>
        <w:tab/>
      </w:r>
      <w:r>
        <w:tab/>
      </w:r>
      <w:r>
        <w:tab/>
      </w:r>
      <w:r>
        <w:tab/>
      </w:r>
      <w:r>
        <w:tab/>
        <w:t>6. september 2021</w:t>
      </w:r>
    </w:p>
    <w:p w14:paraId="25367A93" w14:textId="36091CC4" w:rsidR="008C2D49" w:rsidRDefault="008C2D49"/>
    <w:p w14:paraId="67E393FC" w14:textId="77777777" w:rsidR="00E07D83" w:rsidRDefault="00DF2983"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DGNB Guld-byggeri i Hjørring Kommune går ind i sidste fase</w:t>
      </w:r>
      <w:r>
        <w:rPr>
          <w:b/>
          <w:bCs/>
          <w:sz w:val="32"/>
          <w:szCs w:val="32"/>
        </w:rPr>
        <w:br/>
      </w:r>
    </w:p>
    <w:p w14:paraId="623F895A" w14:textId="773D21A6" w:rsidR="00254697" w:rsidRPr="00254697" w:rsidRDefault="00D20771" w:rsidP="00254697">
      <w:pPr>
        <w:rPr>
          <w:b/>
          <w:bCs/>
        </w:rPr>
      </w:pPr>
      <w:r w:rsidRPr="00DF2983">
        <w:rPr>
          <w:b/>
          <w:bCs/>
          <w:sz w:val="24"/>
          <w:szCs w:val="24"/>
        </w:rPr>
        <w:t>Vrå Skole og Børnehus</w:t>
      </w:r>
      <w:r w:rsidR="00DF2983" w:rsidRPr="00DF2983">
        <w:rPr>
          <w:b/>
          <w:bCs/>
          <w:sz w:val="24"/>
          <w:szCs w:val="24"/>
        </w:rPr>
        <w:t xml:space="preserve"> forventes at stå færdigt ved årsskiftet</w:t>
      </w:r>
      <w:r w:rsidR="00E07D83">
        <w:rPr>
          <w:b/>
          <w:bCs/>
          <w:sz w:val="24"/>
          <w:szCs w:val="24"/>
        </w:rPr>
        <w:t xml:space="preserve">. </w:t>
      </w:r>
      <w:r>
        <w:rPr>
          <w:b/>
          <w:bCs/>
        </w:rPr>
        <w:t xml:space="preserve">Bygma er leverandør af bæredygtige materialer til </w:t>
      </w:r>
      <w:r w:rsidR="00E07D83">
        <w:rPr>
          <w:b/>
          <w:bCs/>
        </w:rPr>
        <w:t>d</w:t>
      </w:r>
      <w:r>
        <w:rPr>
          <w:b/>
          <w:bCs/>
        </w:rPr>
        <w:t>et visionær</w:t>
      </w:r>
      <w:r w:rsidR="00E07D83">
        <w:rPr>
          <w:b/>
          <w:bCs/>
        </w:rPr>
        <w:t>e</w:t>
      </w:r>
      <w:r>
        <w:rPr>
          <w:b/>
          <w:bCs/>
        </w:rPr>
        <w:t xml:space="preserve"> og unik</w:t>
      </w:r>
      <w:r w:rsidR="00E07D83">
        <w:rPr>
          <w:b/>
          <w:bCs/>
        </w:rPr>
        <w:t>ke</w:t>
      </w:r>
      <w:r>
        <w:rPr>
          <w:b/>
          <w:bCs/>
        </w:rPr>
        <w:t xml:space="preserve"> projekt, der </w:t>
      </w:r>
      <w:r w:rsidR="00254697" w:rsidRPr="00254697">
        <w:rPr>
          <w:b/>
          <w:bCs/>
        </w:rPr>
        <w:t>samler en bred vifte af tilbud for borger</w:t>
      </w:r>
      <w:r w:rsidR="00934C61">
        <w:rPr>
          <w:b/>
          <w:bCs/>
        </w:rPr>
        <w:t xml:space="preserve">ne i Vrå </w:t>
      </w:r>
      <w:r w:rsidR="00254697" w:rsidRPr="00254697">
        <w:rPr>
          <w:b/>
          <w:bCs/>
        </w:rPr>
        <w:t>på tværs af alder. Som en del af skolen og børnehuset opføres bibliotek, musikskole, ungdomsklub, idrætshal og udendørs aktivitetslandskab – alt sammen i tæt samspil med naturskønne omgivelser.</w:t>
      </w:r>
    </w:p>
    <w:p w14:paraId="742D0DBB" w14:textId="7DD736ED" w:rsidR="009D34AF" w:rsidRDefault="00D908BA" w:rsidP="00934C61">
      <w:r w:rsidRPr="00FC4B50">
        <w:t xml:space="preserve">Bæredygtighed er tænkt ind i alle led i </w:t>
      </w:r>
      <w:r>
        <w:t xml:space="preserve">det 10.000 kvm store </w:t>
      </w:r>
      <w:r w:rsidRPr="00FC4B50">
        <w:t>byggeri, som</w:t>
      </w:r>
      <w:r>
        <w:t xml:space="preserve"> efter færdiggørelsen</w:t>
      </w:r>
      <w:r w:rsidRPr="00FC4B50">
        <w:t xml:space="preserve"> forventes at blive DGNB-Guld certificeret. </w:t>
      </w:r>
      <w:r>
        <w:t>Bygma Hjørring har leveret alt træ, herunder limtræ og cedertræ til facadebeklædning, samt indvendige døre, gips, stål</w:t>
      </w:r>
      <w:r w:rsidR="000B0A5D">
        <w:t xml:space="preserve"> </w:t>
      </w:r>
      <w:r>
        <w:t>og lydisolerende lofter</w:t>
      </w:r>
      <w:r w:rsidR="002868D5">
        <w:t>.</w:t>
      </w:r>
    </w:p>
    <w:p w14:paraId="65A67E20" w14:textId="7BDFD997" w:rsidR="001478AB" w:rsidRPr="00216377" w:rsidRDefault="001478AB" w:rsidP="001478AB">
      <w:r w:rsidRPr="00216377">
        <w:t>I et projekt som dette, er bæredygtighed et grundvilkår” siger salgsdirektør Thomas Madsen fra Bygma Hjørring. ”</w:t>
      </w:r>
      <w:r w:rsidR="00663125">
        <w:t xml:space="preserve">Bygma har lang erfaring med bæredygtige produkter, og leverer udelukkende certificeret træ. </w:t>
      </w:r>
      <w:r w:rsidR="001B6347">
        <w:t>E</w:t>
      </w:r>
      <w:r w:rsidR="00677D5B">
        <w:t>n</w:t>
      </w:r>
      <w:r w:rsidRPr="00216377">
        <w:t xml:space="preserve"> DGNB-certificering medfører</w:t>
      </w:r>
      <w:r w:rsidR="00663125">
        <w:t xml:space="preserve"> </w:t>
      </w:r>
      <w:r w:rsidR="001B6347">
        <w:t>desuden</w:t>
      </w:r>
      <w:r w:rsidR="00677D5B">
        <w:t xml:space="preserve"> </w:t>
      </w:r>
      <w:r w:rsidRPr="00216377">
        <w:t xml:space="preserve">krav om massive mængder dokumentation, og </w:t>
      </w:r>
      <w:r w:rsidR="001E31F1">
        <w:t xml:space="preserve">i </w:t>
      </w:r>
      <w:r w:rsidR="00663125">
        <w:t>Bygma</w:t>
      </w:r>
      <w:r w:rsidRPr="00216377">
        <w:t xml:space="preserve"> har </w:t>
      </w:r>
      <w:r w:rsidR="001E31F1">
        <w:t xml:space="preserve">vi </w:t>
      </w:r>
      <w:r w:rsidRPr="00216377">
        <w:t>gode værktøjer til at samle al dokumentation for de bæredygtige materialer med få klik</w:t>
      </w:r>
      <w:r w:rsidR="00677D5B">
        <w:t xml:space="preserve"> på en let og overskuelig måde</w:t>
      </w:r>
      <w:r w:rsidRPr="00216377">
        <w:t>.”</w:t>
      </w:r>
    </w:p>
    <w:p w14:paraId="77997BB9" w14:textId="5DFBC15C" w:rsidR="00CA6061" w:rsidRDefault="00E07D83" w:rsidP="00934C61">
      <w:r>
        <w:rPr>
          <w:b/>
          <w:bCs/>
        </w:rPr>
        <w:t>Ekspertise, sikkerhed og den rigtige pris</w:t>
      </w:r>
      <w:r w:rsidR="00934C61" w:rsidRPr="008C2D49">
        <w:rPr>
          <w:b/>
          <w:bCs/>
        </w:rPr>
        <w:t xml:space="preserve"> </w:t>
      </w:r>
      <w:r w:rsidR="00934C61">
        <w:rPr>
          <w:b/>
          <w:bCs/>
        </w:rPr>
        <w:t xml:space="preserve"> </w:t>
      </w:r>
      <w:r w:rsidR="006B0234">
        <w:rPr>
          <w:b/>
          <w:bCs/>
        </w:rPr>
        <w:br/>
      </w:r>
      <w:r w:rsidR="00CA6061">
        <w:t>NCC er råhus</w:t>
      </w:r>
      <w:r w:rsidR="006B0234">
        <w:t>-</w:t>
      </w:r>
      <w:r w:rsidR="00CA6061">
        <w:t xml:space="preserve">entreprenør på opgaven og har været involveret i projektet siden 2018, hvor </w:t>
      </w:r>
      <w:r w:rsidR="006B0234">
        <w:t>NCC</w:t>
      </w:r>
      <w:r w:rsidR="00CA6061">
        <w:t xml:space="preserve"> vandt </w:t>
      </w:r>
      <w:r w:rsidR="006B0234">
        <w:t>udbuddet</w:t>
      </w:r>
      <w:r w:rsidR="00CA6061">
        <w:t xml:space="preserve"> på en kombination af pris, økonomi og erfaring. </w:t>
      </w:r>
    </w:p>
    <w:p w14:paraId="04A44327" w14:textId="5DA1E395" w:rsidR="001B1E7D" w:rsidRPr="004D157D" w:rsidRDefault="001B1E7D" w:rsidP="00934C61">
      <w:r w:rsidRPr="004D157D">
        <w:t>”Vi valgte at samarbejde med Bygma Hjørring omkring materialeleverancerne</w:t>
      </w:r>
      <w:r w:rsidR="00B32241" w:rsidRPr="004D157D">
        <w:t xml:space="preserve"> til Vrå Skole og Børnehus, </w:t>
      </w:r>
      <w:r w:rsidRPr="004D157D">
        <w:t>ford</w:t>
      </w:r>
      <w:r w:rsidR="00B32241" w:rsidRPr="004D157D">
        <w:t xml:space="preserve">i </w:t>
      </w:r>
      <w:r w:rsidRPr="004D157D">
        <w:t xml:space="preserve">vi har et </w:t>
      </w:r>
      <w:r w:rsidR="00B32241" w:rsidRPr="004D157D">
        <w:t xml:space="preserve">mangeårigt samarbejde med Bygma Hjørring og har erfaring for at materialer kommer til tiden og at kvaliteten er i orden,” siger byggeleder Lars Nielsen fra NCC. ”Naturligvis </w:t>
      </w:r>
      <w:r w:rsidR="006B0234" w:rsidRPr="004D157D">
        <w:t>var</w:t>
      </w:r>
      <w:r w:rsidR="00B32241" w:rsidRPr="004D157D">
        <w:t xml:space="preserve"> prisen rigtig; det </w:t>
      </w:r>
      <w:r w:rsidR="006B0234" w:rsidRPr="004D157D">
        <w:t>var</w:t>
      </w:r>
      <w:r w:rsidR="00B32241" w:rsidRPr="004D157D">
        <w:t xml:space="preserve"> </w:t>
      </w:r>
      <w:r w:rsidR="006B0234" w:rsidRPr="004D157D">
        <w:t>nok i virkeligheden den væsentligste</w:t>
      </w:r>
      <w:r w:rsidR="00B32241" w:rsidRPr="004D157D">
        <w:t xml:space="preserve"> parameter</w:t>
      </w:r>
      <w:r w:rsidR="00CA6061" w:rsidRPr="004D157D">
        <w:t xml:space="preserve">, ligesom det </w:t>
      </w:r>
      <w:r w:rsidR="006B0234" w:rsidRPr="004D157D">
        <w:t>var</w:t>
      </w:r>
      <w:r w:rsidR="00CA6061" w:rsidRPr="004D157D">
        <w:t xml:space="preserve"> afgørende at Bygma har stor ekspertise inden for bæredygtigt byggeri.</w:t>
      </w:r>
      <w:r w:rsidR="006B0234" w:rsidRPr="004D157D">
        <w:t>”</w:t>
      </w:r>
      <w:r w:rsidR="00CA6061" w:rsidRPr="004D157D">
        <w:t xml:space="preserve"> </w:t>
      </w:r>
    </w:p>
    <w:p w14:paraId="17A0FB32" w14:textId="26AB6AB9" w:rsidR="00B417B9" w:rsidRPr="006B0234" w:rsidRDefault="00E07D83" w:rsidP="00B417B9">
      <w:pPr>
        <w:rPr>
          <w:rFonts w:eastAsia="Times New Roman" w:cstheme="minorHAnsi"/>
          <w:color w:val="000000"/>
          <w:lang w:eastAsia="da-DK"/>
        </w:rPr>
      </w:pPr>
      <w:r>
        <w:rPr>
          <w:b/>
          <w:bCs/>
        </w:rPr>
        <w:t>Et komplet økosystem for leg og læring</w:t>
      </w:r>
      <w:r>
        <w:rPr>
          <w:b/>
          <w:bCs/>
        </w:rPr>
        <w:br/>
      </w:r>
      <w:r w:rsidR="001661AF">
        <w:rPr>
          <w:rFonts w:cstheme="minorHAnsi"/>
        </w:rPr>
        <w:t xml:space="preserve">Bygherren er </w:t>
      </w:r>
      <w:r w:rsidR="009829C9" w:rsidRPr="006B0234">
        <w:rPr>
          <w:rFonts w:cstheme="minorHAnsi"/>
        </w:rPr>
        <w:t>Hjørring kommune</w:t>
      </w:r>
      <w:r w:rsidR="001661AF">
        <w:rPr>
          <w:rFonts w:cstheme="minorHAnsi"/>
        </w:rPr>
        <w:t>,</w:t>
      </w:r>
      <w:r w:rsidR="009829C9" w:rsidRPr="006B0234">
        <w:rPr>
          <w:rFonts w:cstheme="minorHAnsi"/>
        </w:rPr>
        <w:t xml:space="preserve"> </w:t>
      </w:r>
      <w:r w:rsidR="001661AF">
        <w:rPr>
          <w:rFonts w:cstheme="minorHAnsi"/>
        </w:rPr>
        <w:t xml:space="preserve">der </w:t>
      </w:r>
      <w:r w:rsidR="009829C9" w:rsidRPr="006B0234">
        <w:rPr>
          <w:rFonts w:cstheme="minorHAnsi"/>
        </w:rPr>
        <w:t xml:space="preserve">har arbejdet målrettet med bæredygtighed og klima siden 2010. </w:t>
      </w:r>
      <w:r w:rsidR="001661AF">
        <w:rPr>
          <w:rFonts w:cstheme="minorHAnsi"/>
        </w:rPr>
        <w:t>”</w:t>
      </w:r>
      <w:r w:rsidR="00B417B9" w:rsidRPr="006B0234">
        <w:rPr>
          <w:rFonts w:eastAsia="Times New Roman" w:cstheme="minorHAnsi"/>
          <w:color w:val="000000"/>
          <w:shd w:val="clear" w:color="auto" w:fill="FFFFFF"/>
          <w:lang w:eastAsia="da-DK"/>
        </w:rPr>
        <w:t xml:space="preserve">DGNB-systemet sikrer, at vi får en bygning i materialer, der tilgodeser indeklima, miljø og bæredygtighed,” </w:t>
      </w:r>
      <w:r w:rsidR="00B417B9" w:rsidRPr="006B0234">
        <w:rPr>
          <w:rFonts w:cstheme="minorHAnsi"/>
        </w:rPr>
        <w:t>siger projektleder Lars Ole Christensen fra Hjørring kommune</w:t>
      </w:r>
      <w:r w:rsidR="001661AF">
        <w:rPr>
          <w:rFonts w:cstheme="minorHAnsi"/>
        </w:rPr>
        <w:t xml:space="preserve">. </w:t>
      </w:r>
      <w:r w:rsidR="00B417B9" w:rsidRPr="006B0234">
        <w:rPr>
          <w:rFonts w:cstheme="minorHAnsi"/>
        </w:rPr>
        <w:t>”Byggeriet har en bæredygtig ambition om at skabe et komplet økosystem for leg og læring. En ambition, som er omsat til et lege- og læringslandskab, hvor skoven bliver til skolen og omvendt. Der bliver derfor grønne arealer med læringsskove og træer, der med tiden vokser op og leverer læ og skygge omkring bygningen. I byggeriet er træsorten western red ceder valgt, der i begyndelsen er smuk gyldenbrun, og med tiden ændrer farven sig til sølvgrå.”</w:t>
      </w:r>
    </w:p>
    <w:p w14:paraId="4EFCB6D9" w14:textId="6A064355" w:rsidR="00934C61" w:rsidRPr="006B0234" w:rsidRDefault="001661AF" w:rsidP="00934C61">
      <w:pPr>
        <w:rPr>
          <w:rFonts w:cstheme="minorHAnsi"/>
        </w:rPr>
      </w:pPr>
      <w:r>
        <w:rPr>
          <w:rFonts w:cstheme="minorHAnsi"/>
        </w:rPr>
        <w:t>”</w:t>
      </w:r>
      <w:r w:rsidR="00934C61" w:rsidRPr="006B0234">
        <w:rPr>
          <w:rFonts w:cstheme="minorHAnsi"/>
        </w:rPr>
        <w:t>Integrationen af skole, dagtilbud og fritid er med til at sikre, at børnene får naturlige og trygge overgange</w:t>
      </w:r>
      <w:r>
        <w:rPr>
          <w:rFonts w:cstheme="minorHAnsi"/>
        </w:rPr>
        <w:t>” siger Lars Ole Christensen, videre</w:t>
      </w:r>
      <w:r w:rsidR="00934C61" w:rsidRPr="006B0234">
        <w:rPr>
          <w:rFonts w:cstheme="minorHAnsi"/>
        </w:rPr>
        <w:t xml:space="preserve">. </w:t>
      </w:r>
      <w:r w:rsidR="00B417B9" w:rsidRPr="006B0234">
        <w:rPr>
          <w:rFonts w:cstheme="minorHAnsi"/>
        </w:rPr>
        <w:t>”</w:t>
      </w:r>
      <w:r w:rsidR="00934C61" w:rsidRPr="006B0234">
        <w:rPr>
          <w:rFonts w:cstheme="minorHAnsi"/>
        </w:rPr>
        <w:t>Det er vores store vision og håb, at vi med de faciliter, som byggeriet byder på, ikke blot kan fastholde vores borgere i Vrå, men også tiltrække nye borgere udefra, som oplever glæde ved at være en del af det fællesskab og lokalsamfund, som Vrå kan tilbyde</w:t>
      </w:r>
      <w:r>
        <w:rPr>
          <w:rFonts w:cstheme="minorHAnsi"/>
        </w:rPr>
        <w:t>”.</w:t>
      </w:r>
    </w:p>
    <w:p w14:paraId="299A629E" w14:textId="4E7CA221" w:rsidR="00216377" w:rsidRPr="006B0234" w:rsidRDefault="00E07D83">
      <w:pPr>
        <w:rPr>
          <w:rFonts w:cstheme="minorHAnsi"/>
        </w:rPr>
      </w:pPr>
      <w:r>
        <w:rPr>
          <w:rFonts w:cstheme="minorHAnsi"/>
          <w:b/>
          <w:bCs/>
        </w:rPr>
        <w:t xml:space="preserve">Bæredygtigt hele vejen igennem </w:t>
      </w:r>
      <w:r>
        <w:rPr>
          <w:rFonts w:cstheme="minorHAnsi"/>
          <w:b/>
          <w:bCs/>
        </w:rPr>
        <w:br/>
      </w:r>
      <w:r w:rsidR="009127F6" w:rsidRPr="006B0234">
        <w:rPr>
          <w:rFonts w:cstheme="minorHAnsi"/>
        </w:rPr>
        <w:t xml:space="preserve">AART </w:t>
      </w:r>
      <w:proofErr w:type="spellStart"/>
      <w:r w:rsidR="009127F6" w:rsidRPr="006B0234">
        <w:rPr>
          <w:rFonts w:cstheme="minorHAnsi"/>
        </w:rPr>
        <w:t>arc</w:t>
      </w:r>
      <w:r w:rsidR="007A21F7">
        <w:rPr>
          <w:rFonts w:cstheme="minorHAnsi"/>
        </w:rPr>
        <w:t>h</w:t>
      </w:r>
      <w:r w:rsidR="009127F6" w:rsidRPr="006B0234">
        <w:rPr>
          <w:rFonts w:cstheme="minorHAnsi"/>
        </w:rPr>
        <w:t>itects</w:t>
      </w:r>
      <w:proofErr w:type="spellEnd"/>
      <w:r w:rsidR="009127F6" w:rsidRPr="006B0234">
        <w:rPr>
          <w:rFonts w:cstheme="minorHAnsi"/>
        </w:rPr>
        <w:t xml:space="preserve"> vandt </w:t>
      </w:r>
      <w:r w:rsidR="00216377" w:rsidRPr="006B0234">
        <w:rPr>
          <w:rFonts w:cstheme="minorHAnsi"/>
        </w:rPr>
        <w:t xml:space="preserve">den udskrevne </w:t>
      </w:r>
      <w:r w:rsidR="00767E0B" w:rsidRPr="006B0234">
        <w:rPr>
          <w:rFonts w:cstheme="minorHAnsi"/>
        </w:rPr>
        <w:t>arkitekt</w:t>
      </w:r>
      <w:r w:rsidR="009127F6" w:rsidRPr="006B0234">
        <w:rPr>
          <w:rFonts w:cstheme="minorHAnsi"/>
        </w:rPr>
        <w:t xml:space="preserve">konkurrence </w:t>
      </w:r>
      <w:r w:rsidR="00216377" w:rsidRPr="006B0234">
        <w:rPr>
          <w:rFonts w:cstheme="minorHAnsi"/>
        </w:rPr>
        <w:t>med p</w:t>
      </w:r>
      <w:r w:rsidR="009127F6" w:rsidRPr="006B0234">
        <w:rPr>
          <w:rFonts w:cstheme="minorHAnsi"/>
        </w:rPr>
        <w:t xml:space="preserve">rojektet </w:t>
      </w:r>
      <w:r w:rsidR="009127F6" w:rsidRPr="006B0234">
        <w:rPr>
          <w:rFonts w:cstheme="minorHAnsi"/>
          <w:i/>
          <w:iCs/>
        </w:rPr>
        <w:t>Læringsskoven</w:t>
      </w:r>
      <w:r w:rsidR="005B00B1" w:rsidRPr="006B0234">
        <w:rPr>
          <w:rFonts w:cstheme="minorHAnsi"/>
          <w:i/>
          <w:iCs/>
        </w:rPr>
        <w:t xml:space="preserve"> </w:t>
      </w:r>
      <w:r w:rsidR="00767E0B" w:rsidRPr="006B0234">
        <w:rPr>
          <w:rFonts w:cstheme="minorHAnsi"/>
        </w:rPr>
        <w:t>der tager udgangspunkt i</w:t>
      </w:r>
      <w:r w:rsidR="005B00B1" w:rsidRPr="006B0234">
        <w:rPr>
          <w:rFonts w:cstheme="minorHAnsi"/>
        </w:rPr>
        <w:t xml:space="preserve"> et økosystem for leg og læring</w:t>
      </w:r>
      <w:r w:rsidR="009127F6" w:rsidRPr="006B0234">
        <w:rPr>
          <w:rFonts w:cstheme="minorHAnsi"/>
        </w:rPr>
        <w:t>. Bedømmelsesudvalget vurderede at det var et stærkt projekt</w:t>
      </w:r>
      <w:r w:rsidR="00216377" w:rsidRPr="006B0234">
        <w:rPr>
          <w:rFonts w:cstheme="minorHAnsi"/>
        </w:rPr>
        <w:t>,</w:t>
      </w:r>
      <w:r w:rsidR="00546AC4" w:rsidRPr="006B0234">
        <w:rPr>
          <w:rFonts w:cstheme="minorHAnsi"/>
        </w:rPr>
        <w:t xml:space="preserve"> </w:t>
      </w:r>
      <w:r w:rsidR="009127F6" w:rsidRPr="006B0234">
        <w:rPr>
          <w:rFonts w:cstheme="minorHAnsi"/>
        </w:rPr>
        <w:t xml:space="preserve">specielt designet til Vrå og </w:t>
      </w:r>
      <w:r w:rsidR="00546AC4" w:rsidRPr="006B0234">
        <w:rPr>
          <w:rFonts w:cstheme="minorHAnsi"/>
        </w:rPr>
        <w:t xml:space="preserve">de omgivelser hvor byggeriet skulle opføres. </w:t>
      </w:r>
      <w:r w:rsidR="00216377" w:rsidRPr="006B0234">
        <w:rPr>
          <w:rFonts w:cstheme="minorHAnsi"/>
        </w:rPr>
        <w:t>”</w:t>
      </w:r>
      <w:r w:rsidR="005B00B1" w:rsidRPr="006B0234">
        <w:rPr>
          <w:rFonts w:cstheme="minorHAnsi"/>
        </w:rPr>
        <w:t>Projektet</w:t>
      </w:r>
      <w:r w:rsidR="00216377" w:rsidRPr="006B0234">
        <w:rPr>
          <w:rFonts w:cstheme="minorHAnsi"/>
        </w:rPr>
        <w:t xml:space="preserve"> bygge</w:t>
      </w:r>
      <w:r w:rsidR="005B00B1" w:rsidRPr="006B0234">
        <w:rPr>
          <w:rFonts w:cstheme="minorHAnsi"/>
        </w:rPr>
        <w:t>r</w:t>
      </w:r>
      <w:r w:rsidR="00216377" w:rsidRPr="006B0234">
        <w:rPr>
          <w:rFonts w:cstheme="minorHAnsi"/>
        </w:rPr>
        <w:t xml:space="preserve"> på en </w:t>
      </w:r>
      <w:r w:rsidR="00216377" w:rsidRPr="006B0234">
        <w:rPr>
          <w:rFonts w:cstheme="minorHAnsi"/>
        </w:rPr>
        <w:lastRenderedPageBreak/>
        <w:t xml:space="preserve">banebrydende idé, hvor skoven bliver til skolen. Det er bæredygtigt hele vejen igennem og tænker </w:t>
      </w:r>
      <w:r w:rsidR="00AD72FC">
        <w:rPr>
          <w:rFonts w:cstheme="minorHAnsi"/>
        </w:rPr>
        <w:t>bæredygtighed</w:t>
      </w:r>
      <w:r w:rsidR="00216377" w:rsidRPr="006B0234">
        <w:rPr>
          <w:rFonts w:cstheme="minorHAnsi"/>
        </w:rPr>
        <w:t xml:space="preserve"> helt ind i den pædagogiske brug af skolen” lød det i </w:t>
      </w:r>
      <w:r w:rsidR="005B00B1" w:rsidRPr="006B0234">
        <w:rPr>
          <w:rFonts w:cstheme="minorHAnsi"/>
        </w:rPr>
        <w:t>bedømmelsesudvalgets dommerbetænkning</w:t>
      </w:r>
      <w:r w:rsidR="00216377" w:rsidRPr="006B0234">
        <w:rPr>
          <w:rFonts w:cstheme="minorHAnsi"/>
        </w:rPr>
        <w:t>.</w:t>
      </w:r>
    </w:p>
    <w:p w14:paraId="684933DC" w14:textId="77777777" w:rsidR="001F4F1B" w:rsidRPr="006B0234" w:rsidRDefault="00934C61" w:rsidP="001478AB">
      <w:pPr>
        <w:rPr>
          <w:rFonts w:cstheme="minorHAnsi"/>
        </w:rPr>
      </w:pPr>
      <w:r w:rsidRPr="006B0234">
        <w:rPr>
          <w:rFonts w:cstheme="minorHAnsi"/>
          <w:i/>
          <w:iCs/>
        </w:rPr>
        <w:t xml:space="preserve">Det færdige byggeri </w:t>
      </w:r>
      <w:bookmarkStart w:id="0" w:name="_Hlk80709619"/>
      <w:r w:rsidRPr="006B0234">
        <w:rPr>
          <w:rFonts w:cstheme="minorHAnsi"/>
          <w:i/>
          <w:iCs/>
        </w:rPr>
        <w:t>får plads til 5-600 elever, og der kan være ca. 170 børn fra 0-6 år i børnehuset</w:t>
      </w:r>
      <w:bookmarkEnd w:id="0"/>
      <w:r w:rsidRPr="006B0234">
        <w:rPr>
          <w:rFonts w:cstheme="minorHAnsi"/>
        </w:rPr>
        <w:t xml:space="preserve">. </w:t>
      </w:r>
    </w:p>
    <w:p w14:paraId="641D01D1" w14:textId="44F444EA" w:rsidR="00934C61" w:rsidRPr="006B0234" w:rsidRDefault="00934C61" w:rsidP="001478AB">
      <w:pPr>
        <w:rPr>
          <w:rFonts w:cstheme="minorHAnsi"/>
          <w:color w:val="FF0000"/>
        </w:rPr>
      </w:pPr>
      <w:r w:rsidRPr="006B0234">
        <w:rPr>
          <w:rFonts w:cstheme="minorHAnsi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2D49" w:rsidRPr="006B0234" w14:paraId="0A792FC9" w14:textId="77777777" w:rsidTr="006D4250">
        <w:tc>
          <w:tcPr>
            <w:tcW w:w="9628" w:type="dxa"/>
          </w:tcPr>
          <w:p w14:paraId="384D59C2" w14:textId="2F5647E3" w:rsidR="00457F5F" w:rsidRPr="006B0234" w:rsidRDefault="001F58A6" w:rsidP="001F58A6">
            <w:pPr>
              <w:rPr>
                <w:rFonts w:cstheme="minorHAnsi"/>
              </w:rPr>
            </w:pPr>
            <w:r w:rsidRPr="006B0234">
              <w:rPr>
                <w:rFonts w:cstheme="minorHAnsi"/>
              </w:rPr>
              <w:br/>
            </w:r>
            <w:r w:rsidR="00457F5F" w:rsidRPr="006B0234">
              <w:rPr>
                <w:rFonts w:cstheme="minorHAnsi"/>
              </w:rPr>
              <w:t>Bygherre: Hjørring Kommune</w:t>
            </w:r>
            <w:r w:rsidR="00457F5F" w:rsidRPr="006B0234">
              <w:rPr>
                <w:rFonts w:cstheme="minorHAnsi"/>
              </w:rPr>
              <w:br/>
            </w:r>
            <w:proofErr w:type="spellStart"/>
            <w:r w:rsidR="006C05FF" w:rsidRPr="006B0234">
              <w:rPr>
                <w:rFonts w:cstheme="minorHAnsi"/>
              </w:rPr>
              <w:t>Råhusent</w:t>
            </w:r>
            <w:r w:rsidR="00457F5F" w:rsidRPr="006B0234">
              <w:rPr>
                <w:rFonts w:cstheme="minorHAnsi"/>
              </w:rPr>
              <w:t>reprenør</w:t>
            </w:r>
            <w:proofErr w:type="spellEnd"/>
            <w:r w:rsidR="00457F5F" w:rsidRPr="006B0234">
              <w:rPr>
                <w:rFonts w:cstheme="minorHAnsi"/>
              </w:rPr>
              <w:t xml:space="preserve">: NCC </w:t>
            </w:r>
            <w:r w:rsidR="00457F5F" w:rsidRPr="006B0234">
              <w:rPr>
                <w:rFonts w:cstheme="minorHAnsi"/>
              </w:rPr>
              <w:br/>
            </w:r>
            <w:r w:rsidR="004B03FF" w:rsidRPr="006B0234">
              <w:rPr>
                <w:rFonts w:cstheme="minorHAnsi"/>
              </w:rPr>
              <w:t>Arkitekt/totalrådgiver</w:t>
            </w:r>
            <w:r w:rsidR="00457F5F" w:rsidRPr="006B0234">
              <w:rPr>
                <w:rFonts w:cstheme="minorHAnsi"/>
              </w:rPr>
              <w:t>:  AART</w:t>
            </w:r>
            <w:r w:rsidR="007A21F7">
              <w:rPr>
                <w:rFonts w:cstheme="minorHAnsi"/>
              </w:rPr>
              <w:t xml:space="preserve"> </w:t>
            </w:r>
            <w:proofErr w:type="spellStart"/>
            <w:r w:rsidR="004B03FF" w:rsidRPr="006B0234">
              <w:rPr>
                <w:rFonts w:cstheme="minorHAnsi"/>
              </w:rPr>
              <w:t>a</w:t>
            </w:r>
            <w:r w:rsidR="00457F5F" w:rsidRPr="006B0234">
              <w:rPr>
                <w:rFonts w:cstheme="minorHAnsi"/>
              </w:rPr>
              <w:t>rchitects</w:t>
            </w:r>
            <w:proofErr w:type="spellEnd"/>
            <w:r w:rsidR="00457F5F" w:rsidRPr="006B0234">
              <w:rPr>
                <w:rFonts w:cstheme="minorHAnsi"/>
              </w:rPr>
              <w:t xml:space="preserve"> </w:t>
            </w:r>
            <w:r w:rsidR="00002671">
              <w:rPr>
                <w:rFonts w:cstheme="minorHAnsi"/>
              </w:rPr>
              <w:t xml:space="preserve">+ underrådgivere </w:t>
            </w:r>
            <w:proofErr w:type="spellStart"/>
            <w:r w:rsidR="00002671">
              <w:rPr>
                <w:rFonts w:cstheme="minorHAnsi"/>
              </w:rPr>
              <w:t>Jaja</w:t>
            </w:r>
            <w:proofErr w:type="spellEnd"/>
            <w:r w:rsidR="00002671">
              <w:rPr>
                <w:rFonts w:cstheme="minorHAnsi"/>
              </w:rPr>
              <w:t xml:space="preserve"> Architects og Rådgivende Ingeniører Søren Jensen </w:t>
            </w:r>
            <w:r w:rsidRPr="006B0234">
              <w:rPr>
                <w:rFonts w:cstheme="minorHAnsi"/>
              </w:rPr>
              <w:br/>
            </w:r>
          </w:p>
        </w:tc>
      </w:tr>
    </w:tbl>
    <w:p w14:paraId="12EB5441" w14:textId="616B4FAA" w:rsidR="008C2D49" w:rsidRDefault="008C2D49">
      <w:pPr>
        <w:rPr>
          <w:rFonts w:cstheme="minorHAnsi"/>
        </w:rPr>
      </w:pPr>
    </w:p>
    <w:p w14:paraId="65C0CD87" w14:textId="44F435C0" w:rsidR="001661AF" w:rsidRDefault="00CA1091" w:rsidP="00CA1091">
      <w:r w:rsidRPr="00E275A8">
        <w:rPr>
          <w:noProof/>
          <w:u w:val="single"/>
        </w:rPr>
        <w:t>Visualiseringer:</w:t>
      </w:r>
      <w:r w:rsidRPr="00E275A8">
        <w:rPr>
          <w:noProof/>
        </w:rPr>
        <w:t xml:space="preserve"> AART</w:t>
      </w:r>
      <w:r w:rsidR="007A21F7">
        <w:rPr>
          <w:noProof/>
        </w:rPr>
        <w:t xml:space="preserve"> </w:t>
      </w:r>
      <w:r w:rsidRPr="00E275A8">
        <w:rPr>
          <w:noProof/>
        </w:rPr>
        <w:t xml:space="preserve">architects </w:t>
      </w:r>
      <w:r w:rsidR="008C2D49" w:rsidRPr="00E275A8">
        <w:t xml:space="preserve"> </w:t>
      </w:r>
      <w:r w:rsidRPr="00E275A8">
        <w:t xml:space="preserve"> </w:t>
      </w:r>
      <w:r w:rsidRPr="00E275A8">
        <w:br/>
      </w:r>
    </w:p>
    <w:p w14:paraId="0F7756AC" w14:textId="5AA7E1B8" w:rsidR="001661AF" w:rsidRDefault="001661AF" w:rsidP="00CA1091">
      <w:r>
        <w:rPr>
          <w:noProof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75FDA3DF" wp14:editId="31C8741E">
            <wp:simplePos x="0" y="0"/>
            <wp:positionH relativeFrom="column">
              <wp:posOffset>2727726</wp:posOffset>
            </wp:positionH>
            <wp:positionV relativeFrom="margin">
              <wp:posOffset>3366002</wp:posOffset>
            </wp:positionV>
            <wp:extent cx="2566670" cy="1443355"/>
            <wp:effectExtent l="0" t="0" r="5080" b="444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091">
        <w:rPr>
          <w:noProof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50EC342B" wp14:editId="4BD56C62">
            <wp:simplePos x="0" y="0"/>
            <wp:positionH relativeFrom="margin">
              <wp:posOffset>65405</wp:posOffset>
            </wp:positionH>
            <wp:positionV relativeFrom="margin">
              <wp:posOffset>3324793</wp:posOffset>
            </wp:positionV>
            <wp:extent cx="2639695" cy="1484630"/>
            <wp:effectExtent l="0" t="0" r="8255" b="127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114CF4" w14:textId="35F22AC2" w:rsidR="001661AF" w:rsidRDefault="001661AF" w:rsidP="00CA1091"/>
    <w:p w14:paraId="4F39D8A3" w14:textId="7695A0E9" w:rsidR="001661AF" w:rsidRDefault="001661AF" w:rsidP="00CA1091"/>
    <w:p w14:paraId="55199C39" w14:textId="03243BA4" w:rsidR="001661AF" w:rsidRDefault="001661AF" w:rsidP="00CA1091">
      <w:r>
        <w:br/>
      </w:r>
      <w:r>
        <w:br/>
      </w:r>
    </w:p>
    <w:p w14:paraId="7A8E1A94" w14:textId="423B936F" w:rsidR="001661AF" w:rsidRDefault="001661AF" w:rsidP="00CA1091"/>
    <w:p w14:paraId="2574F8EC" w14:textId="58211329" w:rsidR="006B0234" w:rsidRPr="001661AF" w:rsidRDefault="006B0234" w:rsidP="00CA1091">
      <w:r>
        <w:rPr>
          <w:u w:val="single"/>
        </w:rPr>
        <w:t>B</w:t>
      </w:r>
      <w:r w:rsidR="00CA1091" w:rsidRPr="00C37ADA">
        <w:rPr>
          <w:u w:val="single"/>
        </w:rPr>
        <w:t xml:space="preserve">illedtekster: </w:t>
      </w:r>
    </w:p>
    <w:p w14:paraId="1AB6E2C7" w14:textId="0D8D12DA" w:rsidR="00216377" w:rsidRDefault="0096200C" w:rsidP="001661AF">
      <w:pPr>
        <w:pStyle w:val="Listeafsnit"/>
        <w:numPr>
          <w:ilvl w:val="0"/>
          <w:numId w:val="1"/>
        </w:numPr>
      </w:pPr>
      <w:r>
        <w:t>Bæredygtighed er tænkt ind i alle led af det visionære byggeri, der skal rumme Vrå Skole og Børnehus”, siger salg</w:t>
      </w:r>
      <w:r w:rsidR="00C37ADA">
        <w:t xml:space="preserve">sdirektør Thomas Madsen </w:t>
      </w:r>
      <w:r>
        <w:t xml:space="preserve">fra Bygma Hjørring. </w:t>
      </w:r>
      <w:r w:rsidR="00C37ADA" w:rsidRPr="00C37ADA">
        <w:t xml:space="preserve"> </w:t>
      </w:r>
      <w:r w:rsidR="001661AF">
        <w:br/>
      </w:r>
    </w:p>
    <w:p w14:paraId="15A377A6" w14:textId="0E5338D9" w:rsidR="0096200C" w:rsidRDefault="0096200C" w:rsidP="001661AF">
      <w:pPr>
        <w:pStyle w:val="Listeafsnit"/>
        <w:numPr>
          <w:ilvl w:val="0"/>
          <w:numId w:val="1"/>
        </w:numPr>
      </w:pPr>
      <w:r>
        <w:t xml:space="preserve">De udvendige materialer </w:t>
      </w:r>
      <w:r w:rsidR="001661AF">
        <w:t xml:space="preserve">er </w:t>
      </w:r>
      <w:r w:rsidR="005942DC">
        <w:t xml:space="preserve">certificeret </w:t>
      </w:r>
      <w:r w:rsidR="00006A3C">
        <w:t xml:space="preserve">western red </w:t>
      </w:r>
      <w:r w:rsidR="001661AF">
        <w:t>cedertræ der, ligesom de øvrige materialer, er leveret af Bygma</w:t>
      </w:r>
    </w:p>
    <w:p w14:paraId="2E2B79E5" w14:textId="5835B0A6" w:rsidR="0096200C" w:rsidRDefault="007A21F7" w:rsidP="00CA1091">
      <w:r w:rsidRPr="001661AF">
        <w:rPr>
          <w:noProof/>
        </w:rPr>
        <w:drawing>
          <wp:anchor distT="0" distB="0" distL="114300" distR="114300" simplePos="0" relativeHeight="251665408" behindDoc="0" locked="0" layoutInCell="1" allowOverlap="1" wp14:anchorId="6973B1D1" wp14:editId="5CEFB8E4">
            <wp:simplePos x="0" y="0"/>
            <wp:positionH relativeFrom="margin">
              <wp:posOffset>2205778</wp:posOffset>
            </wp:positionH>
            <wp:positionV relativeFrom="page">
              <wp:posOffset>7879080</wp:posOffset>
            </wp:positionV>
            <wp:extent cx="2117090" cy="1588770"/>
            <wp:effectExtent l="0" t="0" r="0" b="0"/>
            <wp:wrapSquare wrapText="bothSides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1709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61AF">
        <w:rPr>
          <w:noProof/>
        </w:rPr>
        <w:drawing>
          <wp:anchor distT="0" distB="0" distL="114300" distR="114300" simplePos="0" relativeHeight="251664384" behindDoc="0" locked="0" layoutInCell="1" allowOverlap="1" wp14:anchorId="5F152562" wp14:editId="37A097AA">
            <wp:simplePos x="0" y="0"/>
            <wp:positionH relativeFrom="margin">
              <wp:align>left</wp:align>
            </wp:positionH>
            <wp:positionV relativeFrom="page">
              <wp:posOffset>7895449</wp:posOffset>
            </wp:positionV>
            <wp:extent cx="2122170" cy="1591945"/>
            <wp:effectExtent l="0" t="0" r="0" b="8255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76B0E" w14:textId="1EC6B2EA" w:rsidR="0096200C" w:rsidRPr="00C37ADA" w:rsidRDefault="007A21F7" w:rsidP="00CA1091">
      <w:pPr>
        <w:rPr>
          <w:u w:val="single"/>
        </w:rPr>
      </w:pPr>
      <w:r w:rsidRPr="001661AF">
        <w:rPr>
          <w:noProof/>
        </w:rPr>
        <w:drawing>
          <wp:anchor distT="0" distB="0" distL="114300" distR="114300" simplePos="0" relativeHeight="251666432" behindDoc="0" locked="0" layoutInCell="1" allowOverlap="1" wp14:anchorId="4E76993A" wp14:editId="01E7C77B">
            <wp:simplePos x="0" y="0"/>
            <wp:positionH relativeFrom="column">
              <wp:posOffset>4208145</wp:posOffset>
            </wp:positionH>
            <wp:positionV relativeFrom="page">
              <wp:posOffset>8119110</wp:posOffset>
            </wp:positionV>
            <wp:extent cx="1583055" cy="1186180"/>
            <wp:effectExtent l="7938" t="0" r="6032" b="6033"/>
            <wp:wrapSquare wrapText="bothSides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83055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200C" w:rsidRPr="00C37A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059"/>
    <w:multiLevelType w:val="hybridMultilevel"/>
    <w:tmpl w:val="FD3A2C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46"/>
    <w:rsid w:val="00002671"/>
    <w:rsid w:val="00006A3C"/>
    <w:rsid w:val="00007077"/>
    <w:rsid w:val="00093310"/>
    <w:rsid w:val="0009579E"/>
    <w:rsid w:val="000B0A5D"/>
    <w:rsid w:val="000B3C9F"/>
    <w:rsid w:val="000F25A2"/>
    <w:rsid w:val="00133A70"/>
    <w:rsid w:val="001478AB"/>
    <w:rsid w:val="00161811"/>
    <w:rsid w:val="001661AF"/>
    <w:rsid w:val="00185015"/>
    <w:rsid w:val="001B1E7D"/>
    <w:rsid w:val="001B6347"/>
    <w:rsid w:val="001B6CF6"/>
    <w:rsid w:val="001E31F1"/>
    <w:rsid w:val="001F4F1B"/>
    <w:rsid w:val="001F58A6"/>
    <w:rsid w:val="00216377"/>
    <w:rsid w:val="00254697"/>
    <w:rsid w:val="00255A9E"/>
    <w:rsid w:val="00261B09"/>
    <w:rsid w:val="00261C32"/>
    <w:rsid w:val="002868D5"/>
    <w:rsid w:val="002F70BB"/>
    <w:rsid w:val="0030565C"/>
    <w:rsid w:val="00355546"/>
    <w:rsid w:val="00381666"/>
    <w:rsid w:val="003E7D77"/>
    <w:rsid w:val="003F3898"/>
    <w:rsid w:val="00406F8D"/>
    <w:rsid w:val="00457F5F"/>
    <w:rsid w:val="004B03FF"/>
    <w:rsid w:val="004D157D"/>
    <w:rsid w:val="00546AC4"/>
    <w:rsid w:val="00587709"/>
    <w:rsid w:val="005942DC"/>
    <w:rsid w:val="005B00B1"/>
    <w:rsid w:val="005D4B19"/>
    <w:rsid w:val="005E518E"/>
    <w:rsid w:val="00630FAD"/>
    <w:rsid w:val="00663125"/>
    <w:rsid w:val="00674B5E"/>
    <w:rsid w:val="00677D5B"/>
    <w:rsid w:val="0069464C"/>
    <w:rsid w:val="0069605F"/>
    <w:rsid w:val="006A10D1"/>
    <w:rsid w:val="006B0234"/>
    <w:rsid w:val="006C05FF"/>
    <w:rsid w:val="006F0544"/>
    <w:rsid w:val="006F6B2E"/>
    <w:rsid w:val="00752CE4"/>
    <w:rsid w:val="00767E0B"/>
    <w:rsid w:val="007A1ABC"/>
    <w:rsid w:val="007A21F7"/>
    <w:rsid w:val="007E647B"/>
    <w:rsid w:val="00872799"/>
    <w:rsid w:val="00884BF3"/>
    <w:rsid w:val="008A427D"/>
    <w:rsid w:val="008C2D49"/>
    <w:rsid w:val="0090114F"/>
    <w:rsid w:val="009127F6"/>
    <w:rsid w:val="00927FAD"/>
    <w:rsid w:val="00934C61"/>
    <w:rsid w:val="0095654C"/>
    <w:rsid w:val="0096200C"/>
    <w:rsid w:val="00975413"/>
    <w:rsid w:val="009829C9"/>
    <w:rsid w:val="00986E31"/>
    <w:rsid w:val="009C611C"/>
    <w:rsid w:val="009D34AF"/>
    <w:rsid w:val="009F4F60"/>
    <w:rsid w:val="00A01C7F"/>
    <w:rsid w:val="00A26C83"/>
    <w:rsid w:val="00A919EB"/>
    <w:rsid w:val="00AA46ED"/>
    <w:rsid w:val="00AD72FC"/>
    <w:rsid w:val="00B13391"/>
    <w:rsid w:val="00B32241"/>
    <w:rsid w:val="00B3409C"/>
    <w:rsid w:val="00B417B9"/>
    <w:rsid w:val="00B569B1"/>
    <w:rsid w:val="00B914F1"/>
    <w:rsid w:val="00C02DC0"/>
    <w:rsid w:val="00C37ADA"/>
    <w:rsid w:val="00C54049"/>
    <w:rsid w:val="00C607AD"/>
    <w:rsid w:val="00CA0E0F"/>
    <w:rsid w:val="00CA1091"/>
    <w:rsid w:val="00CA3707"/>
    <w:rsid w:val="00CA6061"/>
    <w:rsid w:val="00D20771"/>
    <w:rsid w:val="00D23F89"/>
    <w:rsid w:val="00D62D0F"/>
    <w:rsid w:val="00D908BA"/>
    <w:rsid w:val="00DC35F0"/>
    <w:rsid w:val="00DF1447"/>
    <w:rsid w:val="00DF2983"/>
    <w:rsid w:val="00E07D83"/>
    <w:rsid w:val="00E275A8"/>
    <w:rsid w:val="00E5348A"/>
    <w:rsid w:val="00E549D8"/>
    <w:rsid w:val="00EB1A1C"/>
    <w:rsid w:val="00EB580C"/>
    <w:rsid w:val="00EF148F"/>
    <w:rsid w:val="00F00B7F"/>
    <w:rsid w:val="00F27535"/>
    <w:rsid w:val="00F45936"/>
    <w:rsid w:val="00FB464B"/>
    <w:rsid w:val="00FC4B50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857F"/>
  <w15:chartTrackingRefBased/>
  <w15:docId w15:val="{7F4AFB92-F9E0-4ED9-83E4-06636C4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C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66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58838-FBB0-4B9E-ADCD-0A82CA84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4</cp:revision>
  <cp:lastPrinted>2021-09-06T13:22:00Z</cp:lastPrinted>
  <dcterms:created xsi:type="dcterms:W3CDTF">2021-09-06T13:15:00Z</dcterms:created>
  <dcterms:modified xsi:type="dcterms:W3CDTF">2021-09-06T13:26:00Z</dcterms:modified>
</cp:coreProperties>
</file>