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55" w:rsidRPr="002A0290" w:rsidRDefault="00390455" w:rsidP="00390455">
      <w:pPr>
        <w:ind w:right="707"/>
        <w:rPr>
          <w:b/>
          <w:sz w:val="22"/>
          <w:szCs w:val="22"/>
          <w:u w:val="single"/>
        </w:rPr>
      </w:pPr>
      <w:r w:rsidRPr="002A0290">
        <w:rPr>
          <w:b/>
          <w:sz w:val="22"/>
          <w:szCs w:val="22"/>
          <w:u w:val="single"/>
        </w:rPr>
        <w:t xml:space="preserve">Altbausanierung - Ratgeber für die Praxis </w:t>
      </w:r>
    </w:p>
    <w:p w:rsidR="002A0290" w:rsidRPr="002A0290" w:rsidRDefault="002A0290" w:rsidP="00390455">
      <w:pPr>
        <w:ind w:right="707"/>
        <w:rPr>
          <w:b/>
        </w:rPr>
      </w:pPr>
      <w:r w:rsidRPr="002A0290">
        <w:rPr>
          <w:b/>
        </w:rPr>
        <w:t>Richtig planen und ausführen</w:t>
      </w:r>
    </w:p>
    <w:p w:rsidR="00390455" w:rsidRDefault="00390455" w:rsidP="00390455">
      <w:pPr>
        <w:pStyle w:val="berschrift2"/>
        <w:ind w:right="707"/>
      </w:pPr>
    </w:p>
    <w:tbl>
      <w:tblPr>
        <w:tblW w:w="76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5895"/>
      </w:tblGrid>
      <w:tr w:rsidR="00390455" w:rsidTr="00971346">
        <w:trPr>
          <w:trHeight w:val="1822"/>
        </w:trPr>
        <w:tc>
          <w:tcPr>
            <w:tcW w:w="1723" w:type="dxa"/>
          </w:tcPr>
          <w:p w:rsidR="00390455" w:rsidRPr="00EB03E1" w:rsidRDefault="00BA3A90" w:rsidP="00390455">
            <w:pPr>
              <w:spacing w:line="240" w:lineRule="auto"/>
              <w:ind w:right="707"/>
            </w:pPr>
            <w:r>
              <w:rPr>
                <w:noProof/>
              </w:rPr>
              <w:drawing>
                <wp:inline distT="0" distB="0" distL="0" distR="0">
                  <wp:extent cx="939429" cy="1343770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3481039400_Cov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055" cy="1348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</w:tcPr>
          <w:p w:rsidR="00390455" w:rsidRDefault="00390455" w:rsidP="00390455">
            <w:pPr>
              <w:autoSpaceDE w:val="0"/>
              <w:autoSpaceDN w:val="0"/>
              <w:adjustRightInd w:val="0"/>
              <w:spacing w:line="240" w:lineRule="auto"/>
              <w:ind w:right="707"/>
            </w:pPr>
            <w:r>
              <w:t xml:space="preserve">Von Robert Graefe. </w:t>
            </w:r>
          </w:p>
          <w:p w:rsidR="00390455" w:rsidRDefault="00390455" w:rsidP="00390455">
            <w:pPr>
              <w:autoSpaceDE w:val="0"/>
              <w:autoSpaceDN w:val="0"/>
              <w:adjustRightInd w:val="0"/>
              <w:spacing w:line="240" w:lineRule="auto"/>
              <w:ind w:right="707"/>
            </w:pPr>
          </w:p>
          <w:p w:rsidR="00390455" w:rsidRDefault="00F04BAE" w:rsidP="00390455">
            <w:pPr>
              <w:autoSpaceDE w:val="0"/>
              <w:autoSpaceDN w:val="0"/>
              <w:adjustRightInd w:val="0"/>
              <w:spacing w:line="240" w:lineRule="auto"/>
              <w:ind w:right="707"/>
            </w:pPr>
            <w:r>
              <w:t>2. Auflage 2020</w:t>
            </w:r>
            <w:r w:rsidR="00390455">
              <w:t xml:space="preserve">. </w:t>
            </w:r>
            <w:r w:rsidR="0066118E">
              <w:t>16,8 x 24,0 cm</w:t>
            </w:r>
            <w:r w:rsidR="00390455">
              <w:t>. Gebunden. 2</w:t>
            </w:r>
            <w:r>
              <w:t>88</w:t>
            </w:r>
            <w:r w:rsidR="00390455">
              <w:t xml:space="preserve"> Seiten mit </w:t>
            </w:r>
            <w:r w:rsidR="0066118E">
              <w:t>200</w:t>
            </w:r>
            <w:r w:rsidR="00390455">
              <w:t xml:space="preserve"> Abbildungen und 45 Tabellen.</w:t>
            </w:r>
          </w:p>
          <w:p w:rsidR="00390455" w:rsidRDefault="00390455" w:rsidP="00390455">
            <w:pPr>
              <w:autoSpaceDE w:val="0"/>
              <w:autoSpaceDN w:val="0"/>
              <w:adjustRightInd w:val="0"/>
              <w:spacing w:line="240" w:lineRule="auto"/>
              <w:ind w:right="707"/>
            </w:pPr>
          </w:p>
          <w:p w:rsidR="00390455" w:rsidRDefault="00390455" w:rsidP="00390455">
            <w:pPr>
              <w:autoSpaceDE w:val="0"/>
              <w:autoSpaceDN w:val="0"/>
              <w:adjustRightInd w:val="0"/>
              <w:spacing w:line="240" w:lineRule="auto"/>
              <w:ind w:right="707"/>
            </w:pPr>
            <w:r>
              <w:t>EURO 59,–</w:t>
            </w:r>
          </w:p>
          <w:p w:rsidR="00390455" w:rsidRDefault="00390455" w:rsidP="00390455">
            <w:pPr>
              <w:autoSpaceDE w:val="0"/>
              <w:autoSpaceDN w:val="0"/>
              <w:adjustRightInd w:val="0"/>
              <w:spacing w:line="240" w:lineRule="auto"/>
              <w:ind w:right="707"/>
            </w:pPr>
          </w:p>
          <w:p w:rsidR="00F04BAE" w:rsidRDefault="00F04BAE" w:rsidP="00F04BAE">
            <w:r>
              <w:t xml:space="preserve">ISBN Buch: </w:t>
            </w:r>
            <w:r>
              <w:rPr>
                <w:color w:val="000000"/>
              </w:rPr>
              <w:t>978-3-481-03940-0</w:t>
            </w:r>
          </w:p>
          <w:p w:rsidR="00390455" w:rsidRPr="00EB03E1" w:rsidRDefault="00F04BAE" w:rsidP="00971346">
            <w:r>
              <w:rPr>
                <w:color w:val="000000"/>
              </w:rPr>
              <w:t>ISBN E-Book: 978-3-481-03941-7</w:t>
            </w:r>
          </w:p>
        </w:tc>
      </w:tr>
    </w:tbl>
    <w:p w:rsidR="00390455" w:rsidRDefault="00390455" w:rsidP="00390455">
      <w:pPr>
        <w:ind w:right="707"/>
      </w:pPr>
    </w:p>
    <w:p w:rsidR="00390455" w:rsidRDefault="009E78BB" w:rsidP="00390455">
      <w:pPr>
        <w:ind w:right="707"/>
      </w:pPr>
      <w:r>
        <w:t>Verlagsgesellschaft Rudolf Müller</w:t>
      </w:r>
      <w:r w:rsidR="00390455">
        <w:t xml:space="preserve"> GmbH &amp; Co. KG</w:t>
      </w:r>
    </w:p>
    <w:p w:rsidR="00390455" w:rsidRDefault="00390455" w:rsidP="00390455">
      <w:pPr>
        <w:spacing w:line="240" w:lineRule="auto"/>
        <w:ind w:right="707"/>
      </w:pPr>
      <w:r>
        <w:t>Kundenservice: 65341 Eltville</w:t>
      </w:r>
    </w:p>
    <w:p w:rsidR="00390455" w:rsidRDefault="00390455" w:rsidP="00390455">
      <w:pPr>
        <w:pStyle w:val="berschrift1"/>
        <w:ind w:right="707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Telefax: 0</w:t>
      </w:r>
      <w:r w:rsidRPr="00F60BDC">
        <w:rPr>
          <w:u w:val="none"/>
        </w:rPr>
        <w:t>6123 9238-244</w:t>
      </w:r>
    </w:p>
    <w:p w:rsidR="00390455" w:rsidRDefault="00390455" w:rsidP="00390455">
      <w:pPr>
        <w:ind w:right="707"/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390455" w:rsidRDefault="00390455" w:rsidP="00C32A1D">
      <w:pPr>
        <w:ind w:right="709"/>
      </w:pPr>
    </w:p>
    <w:p w:rsidR="00C32A1D" w:rsidRPr="00D71E72" w:rsidRDefault="00C32A1D" w:rsidP="00C32A1D">
      <w:pPr>
        <w:autoSpaceDE w:val="0"/>
        <w:autoSpaceDN w:val="0"/>
        <w:adjustRightInd w:val="0"/>
        <w:ind w:right="709"/>
      </w:pPr>
      <w:r w:rsidRPr="00D71E72">
        <w:t>Für eine fachgerechte und sichere Altbausanierung sind Kenntnisse über den konstruktiven Hintergru</w:t>
      </w:r>
      <w:bookmarkStart w:id="0" w:name="_GoBack"/>
      <w:bookmarkEnd w:id="0"/>
      <w:r w:rsidRPr="00D71E72">
        <w:t xml:space="preserve">nd der vorhandenen Bestandssubstanz ebenso unabdingbar wie die Detaillösungen und die Wahl des richtigen Sanierungsverfahrens. </w:t>
      </w:r>
      <w:r w:rsidR="00D71E72">
        <w:t>Darüber hinaus</w:t>
      </w:r>
      <w:r w:rsidRPr="00D71E72">
        <w:t xml:space="preserve"> ist im Baualltag auch die wirtschaftliche Kalkulation einer Sanierung </w:t>
      </w:r>
      <w:r w:rsidR="00D71E72">
        <w:t>wichtig</w:t>
      </w:r>
      <w:r w:rsidRPr="00D71E72">
        <w:t xml:space="preserve">. </w:t>
      </w:r>
    </w:p>
    <w:p w:rsidR="00C32A1D" w:rsidRPr="00D71E72" w:rsidRDefault="00C32A1D" w:rsidP="00C32A1D">
      <w:pPr>
        <w:ind w:right="709"/>
      </w:pPr>
      <w:r w:rsidRPr="00D71E72">
        <w:t xml:space="preserve"> </w:t>
      </w:r>
    </w:p>
    <w:p w:rsidR="00FB1C68" w:rsidRPr="00D71E72" w:rsidRDefault="00FB1C68" w:rsidP="00C32A1D">
      <w:pPr>
        <w:ind w:right="709"/>
      </w:pPr>
      <w:r w:rsidRPr="00D71E72">
        <w:t xml:space="preserve">„Altbausanierung – Ratgeber für die Praxis“ liefert geeignete und kostengünstige Lösungen zu typischen Problemfeldern in der Altbausanierung. Baupraktikern, aber auch interessierten Bauherren und Planern bietet </w:t>
      </w:r>
      <w:r w:rsidR="00C32A1D" w:rsidRPr="00D71E72">
        <w:t>es</w:t>
      </w:r>
      <w:r w:rsidR="00C315E8" w:rsidRPr="00D71E72">
        <w:t xml:space="preserve"> Unterstützung</w:t>
      </w:r>
      <w:r w:rsidRPr="00D71E72">
        <w:t xml:space="preserve"> bei der sicheren Schadensdiagnose, der Wahl des geeigneten Sanierungsverfahrens sowie der Kalkulation und Durchführung der Sanierung.</w:t>
      </w:r>
    </w:p>
    <w:p w:rsidR="00FB1C68" w:rsidRPr="00D71E72" w:rsidRDefault="00FB1C68" w:rsidP="00C32A1D">
      <w:pPr>
        <w:ind w:right="709"/>
      </w:pPr>
    </w:p>
    <w:p w:rsidR="00FB1C68" w:rsidRDefault="00DF47A6" w:rsidP="00C32A1D">
      <w:pPr>
        <w:autoSpaceDE w:val="0"/>
        <w:autoSpaceDN w:val="0"/>
        <w:adjustRightInd w:val="0"/>
        <w:ind w:right="709"/>
      </w:pPr>
      <w:r>
        <w:t xml:space="preserve">Der Autor Robert Graefe </w:t>
      </w:r>
      <w:r w:rsidR="00390455" w:rsidRPr="00D71E72">
        <w:t>beschreibt zunächst typische Konstruktionsmerkmale von Bauwerken verschiedener Baualtersstufen und stellt dann nach Bauteilen gegliedert</w:t>
      </w:r>
      <w:r w:rsidR="00122F9C" w:rsidRPr="00D71E72">
        <w:t xml:space="preserve"> (</w:t>
      </w:r>
      <w:r w:rsidR="00390455" w:rsidRPr="00D71E72">
        <w:t xml:space="preserve">Gründungen und erdberührte Bauteile, </w:t>
      </w:r>
      <w:r w:rsidR="00C315E8" w:rsidRPr="00D71E72">
        <w:t xml:space="preserve">Außenwände und </w:t>
      </w:r>
      <w:r w:rsidR="00390455" w:rsidRPr="00D71E72">
        <w:t>Fassade, Dächer</w:t>
      </w:r>
      <w:r w:rsidR="00C315E8" w:rsidRPr="00D71E72">
        <w:t xml:space="preserve">, </w:t>
      </w:r>
      <w:r w:rsidR="00390455" w:rsidRPr="00D71E72">
        <w:t xml:space="preserve">Innenausbau </w:t>
      </w:r>
      <w:r w:rsidR="00C315E8" w:rsidRPr="00D71E72">
        <w:t>sowie Gebäudetechnik</w:t>
      </w:r>
      <w:r w:rsidR="00122F9C" w:rsidRPr="00D71E72">
        <w:t>)</w:t>
      </w:r>
      <w:r w:rsidR="00390455" w:rsidRPr="00D71E72">
        <w:t xml:space="preserve"> die häufigsten Schadensbilder und wichtigsten Sanierungsfelder vor. Geeignete Sanierungsmaßnahmen werden im Detail </w:t>
      </w:r>
      <w:r>
        <w:t>vorgestellt</w:t>
      </w:r>
      <w:r w:rsidR="00390455" w:rsidRPr="00D71E72">
        <w:t xml:space="preserve"> und verständlich erläutert. Zahlreiche veranschaulichende Bilder und Zeichnungen sowie nützliche Kostenkennwerte </w:t>
      </w:r>
      <w:r w:rsidR="00DB280D" w:rsidRPr="00D71E72">
        <w:t>für einzelne</w:t>
      </w:r>
      <w:r w:rsidR="00390455" w:rsidRPr="00D71E72">
        <w:t xml:space="preserve"> Sanierungsmaßnahmen machen dieses Buch zu einem praxisorientierten Ratgeber für die fachgerechte Altbausanierung.</w:t>
      </w:r>
      <w:r w:rsidR="00DB280D" w:rsidRPr="00D71E72">
        <w:t xml:space="preserve"> </w:t>
      </w:r>
    </w:p>
    <w:p w:rsidR="00DF47A6" w:rsidRPr="00D71E72" w:rsidRDefault="00DF47A6" w:rsidP="00C32A1D">
      <w:pPr>
        <w:autoSpaceDE w:val="0"/>
        <w:autoSpaceDN w:val="0"/>
        <w:adjustRightInd w:val="0"/>
        <w:ind w:right="709"/>
      </w:pPr>
    </w:p>
    <w:p w:rsidR="00FB1C68" w:rsidRPr="00D71E72" w:rsidRDefault="00DB280D" w:rsidP="00C32A1D">
      <w:pPr>
        <w:autoSpaceDE w:val="0"/>
        <w:autoSpaceDN w:val="0"/>
        <w:adjustRightInd w:val="0"/>
        <w:ind w:right="709"/>
      </w:pPr>
      <w:r w:rsidRPr="00D71E72">
        <w:t xml:space="preserve">Die </w:t>
      </w:r>
      <w:r w:rsidR="00FB1C68" w:rsidRPr="00D71E72">
        <w:t>2. Auflage berücksichtigt die aktuellen Normen, Regelwerke und Rechtsvorschriften. Zudem wurden die Kostenkennwerte für Sanierungsmaßnahmen aktualisiert. Ein neues Kapitel widmet sich dem zunehmend wichtiger werdenden Thema des barrierefreien Bauens und Sanierens.</w:t>
      </w:r>
    </w:p>
    <w:p w:rsidR="00FB1C68" w:rsidRPr="00D71E72" w:rsidRDefault="00FB1C68" w:rsidP="00C32A1D">
      <w:pPr>
        <w:tabs>
          <w:tab w:val="left" w:pos="-2410"/>
        </w:tabs>
        <w:autoSpaceDE w:val="0"/>
        <w:autoSpaceDN w:val="0"/>
        <w:adjustRightInd w:val="0"/>
        <w:ind w:right="709"/>
      </w:pPr>
    </w:p>
    <w:p w:rsidR="00D85F58" w:rsidRPr="00D71E72" w:rsidRDefault="008B77C0" w:rsidP="00C32A1D">
      <w:pPr>
        <w:tabs>
          <w:tab w:val="left" w:pos="-2410"/>
        </w:tabs>
        <w:autoSpaceDE w:val="0"/>
        <w:autoSpaceDN w:val="0"/>
        <w:adjustRightInd w:val="0"/>
        <w:ind w:right="709"/>
      </w:pPr>
      <w:r>
        <w:t>2.042</w:t>
      </w:r>
      <w:r w:rsidR="00FE2C21" w:rsidRPr="00D71E72">
        <w:t xml:space="preserve"> </w:t>
      </w:r>
      <w:r w:rsidR="00E43CEC" w:rsidRPr="00D71E72">
        <w:t xml:space="preserve">Zeichen / </w:t>
      </w:r>
      <w:r>
        <w:t>Januar 2020</w:t>
      </w:r>
    </w:p>
    <w:sectPr w:rsidR="00D85F58" w:rsidRPr="00D71E72" w:rsidSect="00DF48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EE" w:rsidRDefault="00926FEE">
      <w:r>
        <w:separator/>
      </w:r>
    </w:p>
  </w:endnote>
  <w:endnote w:type="continuationSeparator" w:id="0">
    <w:p w:rsidR="00926FEE" w:rsidRDefault="0092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EE" w:rsidRDefault="00926FEE">
      <w:r>
        <w:separator/>
      </w:r>
    </w:p>
  </w:footnote>
  <w:footnote w:type="continuationSeparator" w:id="0">
    <w:p w:rsidR="00926FEE" w:rsidRDefault="0092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122F9C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9E78BB">
      <w:rPr>
        <w:rStyle w:val="Seitenzahl"/>
        <w:noProof/>
      </w:rPr>
      <w:t>7. Januar 2020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F86239" w:rsidP="00186F00">
    <w:pPr>
      <w:pStyle w:val="Kopfzeile"/>
      <w:rPr>
        <w:color w:val="FFFFFF" w:themeColor="background1"/>
      </w:rPr>
    </w:pPr>
    <w:bookmarkStart w:id="6" w:name="AusgabeArt"/>
    <w:r w:rsidRPr="00F86239">
      <w:rPr>
        <w:color w:val="FFFFFF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7" w:name="PrintCode1"/>
    <w:r w:rsidRPr="00F86239">
      <w:rPr>
        <w:color w:val="FFFFFF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86239">
      <w:rPr>
        <w:color w:val="FFFFFF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9"/>
    <w:rsid w:val="00002E96"/>
    <w:rsid w:val="00004D6A"/>
    <w:rsid w:val="000178B4"/>
    <w:rsid w:val="000300D7"/>
    <w:rsid w:val="00030B26"/>
    <w:rsid w:val="00030E40"/>
    <w:rsid w:val="00043C76"/>
    <w:rsid w:val="00057623"/>
    <w:rsid w:val="00057DD1"/>
    <w:rsid w:val="00062A1D"/>
    <w:rsid w:val="00062F0D"/>
    <w:rsid w:val="00063805"/>
    <w:rsid w:val="00071DFA"/>
    <w:rsid w:val="0007324D"/>
    <w:rsid w:val="00080414"/>
    <w:rsid w:val="00087E2C"/>
    <w:rsid w:val="00092ADE"/>
    <w:rsid w:val="00097606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02B2B"/>
    <w:rsid w:val="00113630"/>
    <w:rsid w:val="00115E63"/>
    <w:rsid w:val="00122F9C"/>
    <w:rsid w:val="00126C4F"/>
    <w:rsid w:val="0012797F"/>
    <w:rsid w:val="00152B62"/>
    <w:rsid w:val="00167FCF"/>
    <w:rsid w:val="001727BF"/>
    <w:rsid w:val="00172EFC"/>
    <w:rsid w:val="00174FB4"/>
    <w:rsid w:val="001752A0"/>
    <w:rsid w:val="00183F3F"/>
    <w:rsid w:val="00186A36"/>
    <w:rsid w:val="00186F00"/>
    <w:rsid w:val="00187764"/>
    <w:rsid w:val="00193DA8"/>
    <w:rsid w:val="00194E54"/>
    <w:rsid w:val="001A093A"/>
    <w:rsid w:val="001A30CE"/>
    <w:rsid w:val="001A6FB0"/>
    <w:rsid w:val="001C1C91"/>
    <w:rsid w:val="001C5F81"/>
    <w:rsid w:val="001C6F23"/>
    <w:rsid w:val="001D0CEF"/>
    <w:rsid w:val="001D508E"/>
    <w:rsid w:val="001E0B69"/>
    <w:rsid w:val="001E3055"/>
    <w:rsid w:val="001F3D8B"/>
    <w:rsid w:val="001F3EC3"/>
    <w:rsid w:val="001F57F2"/>
    <w:rsid w:val="00204574"/>
    <w:rsid w:val="0021464A"/>
    <w:rsid w:val="002146A9"/>
    <w:rsid w:val="0025429A"/>
    <w:rsid w:val="0025473B"/>
    <w:rsid w:val="002549E0"/>
    <w:rsid w:val="00261F26"/>
    <w:rsid w:val="00262442"/>
    <w:rsid w:val="0026383B"/>
    <w:rsid w:val="0027472A"/>
    <w:rsid w:val="00274A2A"/>
    <w:rsid w:val="00282A8B"/>
    <w:rsid w:val="00286EB5"/>
    <w:rsid w:val="0028776C"/>
    <w:rsid w:val="002931E2"/>
    <w:rsid w:val="00294D58"/>
    <w:rsid w:val="002A0290"/>
    <w:rsid w:val="002A2685"/>
    <w:rsid w:val="002A57F1"/>
    <w:rsid w:val="002B07BB"/>
    <w:rsid w:val="002B6868"/>
    <w:rsid w:val="002B7B7E"/>
    <w:rsid w:val="002C6314"/>
    <w:rsid w:val="002D273E"/>
    <w:rsid w:val="002E533C"/>
    <w:rsid w:val="002E6313"/>
    <w:rsid w:val="002F52C4"/>
    <w:rsid w:val="00303A36"/>
    <w:rsid w:val="00306B8D"/>
    <w:rsid w:val="00310D5D"/>
    <w:rsid w:val="00310D69"/>
    <w:rsid w:val="0031639D"/>
    <w:rsid w:val="00323383"/>
    <w:rsid w:val="00346DAC"/>
    <w:rsid w:val="00354AA1"/>
    <w:rsid w:val="003565A6"/>
    <w:rsid w:val="003640FE"/>
    <w:rsid w:val="00367D33"/>
    <w:rsid w:val="00375158"/>
    <w:rsid w:val="00376AC3"/>
    <w:rsid w:val="00390455"/>
    <w:rsid w:val="00393947"/>
    <w:rsid w:val="003A3956"/>
    <w:rsid w:val="003A5068"/>
    <w:rsid w:val="003A773F"/>
    <w:rsid w:val="003C1F13"/>
    <w:rsid w:val="003C374B"/>
    <w:rsid w:val="003C626B"/>
    <w:rsid w:val="003C6890"/>
    <w:rsid w:val="003D7740"/>
    <w:rsid w:val="003F2F81"/>
    <w:rsid w:val="0041282F"/>
    <w:rsid w:val="00412F17"/>
    <w:rsid w:val="00415C1A"/>
    <w:rsid w:val="0042793A"/>
    <w:rsid w:val="00431ED4"/>
    <w:rsid w:val="0044212E"/>
    <w:rsid w:val="00450570"/>
    <w:rsid w:val="00460038"/>
    <w:rsid w:val="004C0EF8"/>
    <w:rsid w:val="004D0735"/>
    <w:rsid w:val="004D1764"/>
    <w:rsid w:val="004E05E6"/>
    <w:rsid w:val="004E23B5"/>
    <w:rsid w:val="004E408A"/>
    <w:rsid w:val="00506FD3"/>
    <w:rsid w:val="00517005"/>
    <w:rsid w:val="005232A1"/>
    <w:rsid w:val="00527EBA"/>
    <w:rsid w:val="005300B0"/>
    <w:rsid w:val="005469B0"/>
    <w:rsid w:val="00547163"/>
    <w:rsid w:val="00550631"/>
    <w:rsid w:val="00557B7F"/>
    <w:rsid w:val="00564CEA"/>
    <w:rsid w:val="00567576"/>
    <w:rsid w:val="00570498"/>
    <w:rsid w:val="005747B8"/>
    <w:rsid w:val="005826E2"/>
    <w:rsid w:val="00597761"/>
    <w:rsid w:val="005A54E5"/>
    <w:rsid w:val="005A7821"/>
    <w:rsid w:val="005B6D71"/>
    <w:rsid w:val="005B7AEB"/>
    <w:rsid w:val="005C1A82"/>
    <w:rsid w:val="005D1F20"/>
    <w:rsid w:val="005E590E"/>
    <w:rsid w:val="005E7A59"/>
    <w:rsid w:val="0060080C"/>
    <w:rsid w:val="006068D8"/>
    <w:rsid w:val="00621DEC"/>
    <w:rsid w:val="0062294D"/>
    <w:rsid w:val="00635601"/>
    <w:rsid w:val="00636972"/>
    <w:rsid w:val="0065651E"/>
    <w:rsid w:val="0066118E"/>
    <w:rsid w:val="0066345F"/>
    <w:rsid w:val="00670744"/>
    <w:rsid w:val="00672395"/>
    <w:rsid w:val="0068297B"/>
    <w:rsid w:val="0068625E"/>
    <w:rsid w:val="006925D9"/>
    <w:rsid w:val="006C05CE"/>
    <w:rsid w:val="006C22BC"/>
    <w:rsid w:val="006C503C"/>
    <w:rsid w:val="006D2467"/>
    <w:rsid w:val="006D263C"/>
    <w:rsid w:val="006F37E8"/>
    <w:rsid w:val="0070114C"/>
    <w:rsid w:val="0070333C"/>
    <w:rsid w:val="0070688F"/>
    <w:rsid w:val="007166F1"/>
    <w:rsid w:val="00723E82"/>
    <w:rsid w:val="00727819"/>
    <w:rsid w:val="00731FE7"/>
    <w:rsid w:val="00734E40"/>
    <w:rsid w:val="00734F88"/>
    <w:rsid w:val="0075216D"/>
    <w:rsid w:val="00767465"/>
    <w:rsid w:val="00772941"/>
    <w:rsid w:val="0079480F"/>
    <w:rsid w:val="007A18E9"/>
    <w:rsid w:val="007A283C"/>
    <w:rsid w:val="007A2D25"/>
    <w:rsid w:val="007B047B"/>
    <w:rsid w:val="007B09BF"/>
    <w:rsid w:val="007B09FA"/>
    <w:rsid w:val="007B3C7B"/>
    <w:rsid w:val="007B561C"/>
    <w:rsid w:val="007C47DC"/>
    <w:rsid w:val="007D0A9A"/>
    <w:rsid w:val="007D0F03"/>
    <w:rsid w:val="007F65D2"/>
    <w:rsid w:val="008041DF"/>
    <w:rsid w:val="008139B9"/>
    <w:rsid w:val="0082344B"/>
    <w:rsid w:val="00840F47"/>
    <w:rsid w:val="0084341A"/>
    <w:rsid w:val="00843AE8"/>
    <w:rsid w:val="00863571"/>
    <w:rsid w:val="00882556"/>
    <w:rsid w:val="008A0B2C"/>
    <w:rsid w:val="008B2EF2"/>
    <w:rsid w:val="008B3C13"/>
    <w:rsid w:val="008B5052"/>
    <w:rsid w:val="008B6261"/>
    <w:rsid w:val="008B77C0"/>
    <w:rsid w:val="008B7D3B"/>
    <w:rsid w:val="008E2873"/>
    <w:rsid w:val="008E2AC2"/>
    <w:rsid w:val="008E47AD"/>
    <w:rsid w:val="008E6B07"/>
    <w:rsid w:val="008F088D"/>
    <w:rsid w:val="008F1316"/>
    <w:rsid w:val="00910905"/>
    <w:rsid w:val="00924636"/>
    <w:rsid w:val="00926FEE"/>
    <w:rsid w:val="00941441"/>
    <w:rsid w:val="009421DC"/>
    <w:rsid w:val="009470F8"/>
    <w:rsid w:val="0094737D"/>
    <w:rsid w:val="00947FE8"/>
    <w:rsid w:val="0095159B"/>
    <w:rsid w:val="0095277E"/>
    <w:rsid w:val="0095777D"/>
    <w:rsid w:val="009579AB"/>
    <w:rsid w:val="00970777"/>
    <w:rsid w:val="00971346"/>
    <w:rsid w:val="0098084E"/>
    <w:rsid w:val="00993CCE"/>
    <w:rsid w:val="00995770"/>
    <w:rsid w:val="009D4F57"/>
    <w:rsid w:val="009E5159"/>
    <w:rsid w:val="009E78BB"/>
    <w:rsid w:val="009F5707"/>
    <w:rsid w:val="00A24F9D"/>
    <w:rsid w:val="00A5354D"/>
    <w:rsid w:val="00A537C1"/>
    <w:rsid w:val="00A61D0E"/>
    <w:rsid w:val="00A644D8"/>
    <w:rsid w:val="00A77551"/>
    <w:rsid w:val="00A82FE8"/>
    <w:rsid w:val="00A862EF"/>
    <w:rsid w:val="00A86773"/>
    <w:rsid w:val="00AA04AB"/>
    <w:rsid w:val="00AA0FB5"/>
    <w:rsid w:val="00AA48EF"/>
    <w:rsid w:val="00AB1756"/>
    <w:rsid w:val="00B02201"/>
    <w:rsid w:val="00B23B67"/>
    <w:rsid w:val="00B25492"/>
    <w:rsid w:val="00B34EA7"/>
    <w:rsid w:val="00B47D6F"/>
    <w:rsid w:val="00B62AFE"/>
    <w:rsid w:val="00B7587D"/>
    <w:rsid w:val="00B82A38"/>
    <w:rsid w:val="00B83BCA"/>
    <w:rsid w:val="00B86593"/>
    <w:rsid w:val="00B90739"/>
    <w:rsid w:val="00B95B06"/>
    <w:rsid w:val="00BA3A90"/>
    <w:rsid w:val="00BA4CD6"/>
    <w:rsid w:val="00BA5AF4"/>
    <w:rsid w:val="00BB181B"/>
    <w:rsid w:val="00BB6D47"/>
    <w:rsid w:val="00BC3444"/>
    <w:rsid w:val="00BC4CD5"/>
    <w:rsid w:val="00BE2EF4"/>
    <w:rsid w:val="00BE6EBC"/>
    <w:rsid w:val="00BE7F4E"/>
    <w:rsid w:val="00C014D3"/>
    <w:rsid w:val="00C02720"/>
    <w:rsid w:val="00C303A0"/>
    <w:rsid w:val="00C315E8"/>
    <w:rsid w:val="00C32A1D"/>
    <w:rsid w:val="00C34BEE"/>
    <w:rsid w:val="00C45A53"/>
    <w:rsid w:val="00C4652E"/>
    <w:rsid w:val="00C46658"/>
    <w:rsid w:val="00C4768D"/>
    <w:rsid w:val="00C5103B"/>
    <w:rsid w:val="00C64634"/>
    <w:rsid w:val="00C64DB9"/>
    <w:rsid w:val="00C70AE7"/>
    <w:rsid w:val="00C76364"/>
    <w:rsid w:val="00C837FB"/>
    <w:rsid w:val="00CA076E"/>
    <w:rsid w:val="00CA0D94"/>
    <w:rsid w:val="00CC12BD"/>
    <w:rsid w:val="00CC63DE"/>
    <w:rsid w:val="00CD641C"/>
    <w:rsid w:val="00CF2169"/>
    <w:rsid w:val="00D04046"/>
    <w:rsid w:val="00D30700"/>
    <w:rsid w:val="00D44CD8"/>
    <w:rsid w:val="00D54509"/>
    <w:rsid w:val="00D65240"/>
    <w:rsid w:val="00D65FCA"/>
    <w:rsid w:val="00D70467"/>
    <w:rsid w:val="00D70EF8"/>
    <w:rsid w:val="00D71C09"/>
    <w:rsid w:val="00D71E72"/>
    <w:rsid w:val="00D85F58"/>
    <w:rsid w:val="00D87882"/>
    <w:rsid w:val="00D91E06"/>
    <w:rsid w:val="00D9705A"/>
    <w:rsid w:val="00DA7952"/>
    <w:rsid w:val="00DB280D"/>
    <w:rsid w:val="00DE736D"/>
    <w:rsid w:val="00DF47A6"/>
    <w:rsid w:val="00DF486E"/>
    <w:rsid w:val="00E01D72"/>
    <w:rsid w:val="00E040AE"/>
    <w:rsid w:val="00E13387"/>
    <w:rsid w:val="00E1611B"/>
    <w:rsid w:val="00E209CD"/>
    <w:rsid w:val="00E35216"/>
    <w:rsid w:val="00E372A3"/>
    <w:rsid w:val="00E43CEC"/>
    <w:rsid w:val="00E5370C"/>
    <w:rsid w:val="00E570A1"/>
    <w:rsid w:val="00E603C0"/>
    <w:rsid w:val="00E6122A"/>
    <w:rsid w:val="00E614D1"/>
    <w:rsid w:val="00E66597"/>
    <w:rsid w:val="00E718BA"/>
    <w:rsid w:val="00E73CF5"/>
    <w:rsid w:val="00E945C1"/>
    <w:rsid w:val="00EA0738"/>
    <w:rsid w:val="00EA5D85"/>
    <w:rsid w:val="00EA60B5"/>
    <w:rsid w:val="00EC252C"/>
    <w:rsid w:val="00EC55F2"/>
    <w:rsid w:val="00EC70F2"/>
    <w:rsid w:val="00ED1C78"/>
    <w:rsid w:val="00ED2317"/>
    <w:rsid w:val="00ED4D1B"/>
    <w:rsid w:val="00EE01FB"/>
    <w:rsid w:val="00EE3FF9"/>
    <w:rsid w:val="00EE4B87"/>
    <w:rsid w:val="00EF4637"/>
    <w:rsid w:val="00F04BAE"/>
    <w:rsid w:val="00F04D6D"/>
    <w:rsid w:val="00F36B5F"/>
    <w:rsid w:val="00F37BFD"/>
    <w:rsid w:val="00F5512D"/>
    <w:rsid w:val="00F62CF1"/>
    <w:rsid w:val="00F86239"/>
    <w:rsid w:val="00FA5B5E"/>
    <w:rsid w:val="00FA6173"/>
    <w:rsid w:val="00FB1C68"/>
    <w:rsid w:val="00FC2425"/>
    <w:rsid w:val="00FC2730"/>
    <w:rsid w:val="00FE2C21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7F55B946-4DD5-411B-9A1D-459B2F80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57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239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2</cp:revision>
  <cp:lastPrinted>2018-07-19T14:09:00Z</cp:lastPrinted>
  <dcterms:created xsi:type="dcterms:W3CDTF">2020-01-07T10:30:00Z</dcterms:created>
  <dcterms:modified xsi:type="dcterms:W3CDTF">2020-01-07T10:30:00Z</dcterms:modified>
</cp:coreProperties>
</file>