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hidden/>
        </w:trPr>
        <w:tc>
          <w:tcPr>
            <w:tcW w:w="4253" w:type="dxa"/>
          </w:tcPr>
          <w:p w:rsidR="00940ADD" w:rsidRPr="0025455A" w:rsidRDefault="00940ADD" w:rsidP="00D767A5">
            <w:pPr>
              <w:pStyle w:val="EONKommentar"/>
            </w:pPr>
          </w:p>
        </w:tc>
        <w:tc>
          <w:tcPr>
            <w:tcW w:w="3402" w:type="dxa"/>
          </w:tcPr>
          <w:p w:rsidR="00940ADD" w:rsidRPr="0025455A" w:rsidRDefault="00940ADD">
            <w:pPr>
              <w:pStyle w:val="EONKommentar"/>
            </w:pPr>
          </w:p>
        </w:tc>
      </w:tr>
      <w:tr w:rsidR="00940ADD" w:rsidRPr="00124C73">
        <w:trPr>
          <w:cantSplit/>
          <w:trHeight w:val="261"/>
        </w:trPr>
        <w:tc>
          <w:tcPr>
            <w:tcW w:w="4253" w:type="dxa"/>
          </w:tcPr>
          <w:p w:rsidR="00940ADD" w:rsidRDefault="00492FA5" w:rsidP="00D767A5">
            <w:bookmarkStart w:id="0" w:name="Datum"/>
            <w:bookmarkEnd w:id="0"/>
            <w:r>
              <w:t>9</w:t>
            </w:r>
            <w:bookmarkStart w:id="1" w:name="_GoBack"/>
            <w:bookmarkEnd w:id="1"/>
            <w:r w:rsidR="000B5CF4">
              <w:t xml:space="preserve">. November </w:t>
            </w:r>
            <w:r w:rsidR="005B2C03">
              <w:t>201</w:t>
            </w:r>
            <w:r w:rsidR="00FA5926">
              <w:t>8</w:t>
            </w:r>
          </w:p>
        </w:tc>
        <w:tc>
          <w:tcPr>
            <w:tcW w:w="3402" w:type="dxa"/>
          </w:tcPr>
          <w:p w:rsidR="00940ADD" w:rsidRPr="0075580E" w:rsidRDefault="00940ADD">
            <w:pPr>
              <w:rPr>
                <w:color w:val="FFFFFF"/>
              </w:rPr>
            </w:pPr>
          </w:p>
        </w:tc>
      </w:tr>
      <w:tr w:rsidR="00940ADD" w:rsidRPr="00124C73">
        <w:trPr>
          <w:cantSplit/>
          <w:trHeight w:hRule="exact" w:val="261"/>
          <w:hidden/>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436F71" w:rsidRPr="00124C73">
        <w:trPr>
          <w:cantSplit/>
        </w:trPr>
        <w:tc>
          <w:tcPr>
            <w:tcW w:w="7655" w:type="dxa"/>
            <w:gridSpan w:val="2"/>
          </w:tcPr>
          <w:p w:rsidR="00194B08" w:rsidRDefault="00194B08" w:rsidP="00194B08">
            <w:pPr>
              <w:rPr>
                <w:b/>
              </w:rPr>
            </w:pPr>
            <w:bookmarkStart w:id="2" w:name="Betreff"/>
            <w:bookmarkStart w:id="3" w:name="_Hlk528667402"/>
            <w:bookmarkEnd w:id="2"/>
            <w:r w:rsidRPr="00E20222">
              <w:rPr>
                <w:b/>
              </w:rPr>
              <w:t>Kulturpreis Bayern 201</w:t>
            </w:r>
            <w:r>
              <w:rPr>
                <w:b/>
              </w:rPr>
              <w:t>8:</w:t>
            </w:r>
          </w:p>
          <w:p w:rsidR="00194B08" w:rsidRPr="00E20222" w:rsidRDefault="00AF4594" w:rsidP="00194B08">
            <w:pPr>
              <w:rPr>
                <w:b/>
              </w:rPr>
            </w:pPr>
            <w:r>
              <w:rPr>
                <w:b/>
              </w:rPr>
              <w:t>Preisträger „geben Bayern wertvolle gesellschaftliche Impulse“</w:t>
            </w:r>
          </w:p>
          <w:p w:rsidR="00194B08" w:rsidRDefault="00194B08" w:rsidP="00194B08">
            <w:pPr>
              <w:rPr>
                <w:b/>
              </w:rPr>
            </w:pPr>
            <w:r w:rsidRPr="006F10C0">
              <w:rPr>
                <w:b/>
              </w:rPr>
              <w:t xml:space="preserve">Bayernwerk </w:t>
            </w:r>
            <w:r w:rsidR="00323B92">
              <w:rPr>
                <w:b/>
              </w:rPr>
              <w:t>und bayerisches Wissenschafts- und Kunstminister</w:t>
            </w:r>
            <w:r w:rsidR="0061272E">
              <w:rPr>
                <w:b/>
              </w:rPr>
              <w:t>ium</w:t>
            </w:r>
            <w:r w:rsidR="00323B92">
              <w:rPr>
                <w:b/>
              </w:rPr>
              <w:t xml:space="preserve"> </w:t>
            </w:r>
            <w:r>
              <w:rPr>
                <w:b/>
              </w:rPr>
              <w:t>zeichne</w:t>
            </w:r>
            <w:r w:rsidR="00323B92">
              <w:rPr>
                <w:b/>
              </w:rPr>
              <w:t>n</w:t>
            </w:r>
            <w:r>
              <w:rPr>
                <w:b/>
              </w:rPr>
              <w:t xml:space="preserve"> </w:t>
            </w:r>
            <w:r w:rsidR="00B85B45">
              <w:rPr>
                <w:b/>
              </w:rPr>
              <w:t>fünf</w:t>
            </w:r>
            <w:r>
              <w:rPr>
                <w:b/>
              </w:rPr>
              <w:t xml:space="preserve"> Künstler und 32 Wissenschaftler aus –</w:t>
            </w:r>
            <w:r w:rsidR="004A42F7">
              <w:rPr>
                <w:b/>
              </w:rPr>
              <w:t xml:space="preserve"> </w:t>
            </w:r>
            <w:r>
              <w:rPr>
                <w:b/>
              </w:rPr>
              <w:t>Sonderpreis</w:t>
            </w:r>
            <w:bookmarkEnd w:id="3"/>
            <w:r w:rsidR="004A42F7">
              <w:rPr>
                <w:b/>
              </w:rPr>
              <w:t xml:space="preserve"> für Kabarettistin Martina Schwarzmann</w:t>
            </w:r>
          </w:p>
          <w:p w:rsidR="001A096C" w:rsidRPr="00B707BA" w:rsidRDefault="001A096C" w:rsidP="001A096C">
            <w:pPr>
              <w:rPr>
                <w:b/>
              </w:rPr>
            </w:pPr>
          </w:p>
        </w:tc>
      </w:tr>
      <w:tr w:rsidR="00436F71" w:rsidRPr="00124C73">
        <w:trPr>
          <w:cantSplit/>
          <w:trHeight w:hRule="exact" w:val="522"/>
          <w:hidden/>
        </w:trPr>
        <w:tc>
          <w:tcPr>
            <w:tcW w:w="7655" w:type="dxa"/>
            <w:gridSpan w:val="2"/>
          </w:tcPr>
          <w:p w:rsidR="00436F71" w:rsidRPr="0025455A" w:rsidRDefault="00436F71" w:rsidP="00436F71">
            <w:pPr>
              <w:pStyle w:val="EONKommentar"/>
              <w:spacing w:before="300"/>
            </w:pPr>
            <w:bookmarkStart w:id="4" w:name="Referenz"/>
            <w:bookmarkEnd w:id="4"/>
            <w:r w:rsidRPr="0025455A">
              <w:rPr>
                <w:sz w:val="16"/>
              </w:rPr>
              <w:sym w:font="Wingdings" w:char="F0EA"/>
            </w:r>
            <w:r w:rsidRPr="0025455A">
              <w:rPr>
                <w:sz w:val="16"/>
              </w:rPr>
              <w:t xml:space="preserve"> </w:t>
            </w:r>
            <w:r w:rsidRPr="0025455A">
              <w:t>Fließtext</w:t>
            </w:r>
          </w:p>
        </w:tc>
      </w:tr>
    </w:tbl>
    <w:p w:rsidR="00456ECD" w:rsidRPr="004A6C6A" w:rsidRDefault="002D0CBB" w:rsidP="00456ECD">
      <w:pPr>
        <w:rPr>
          <w:b/>
          <w:spacing w:val="-2"/>
        </w:rPr>
      </w:pPr>
      <w:bookmarkStart w:id="5" w:name="Anrede"/>
      <w:bookmarkStart w:id="6" w:name="Fliess"/>
      <w:bookmarkEnd w:id="5"/>
      <w:bookmarkEnd w:id="6"/>
      <w:r w:rsidRPr="00836CFD">
        <w:rPr>
          <w:b/>
        </w:rPr>
        <w:t xml:space="preserve">Sie sind Exportschlager des Kunst- und Wissenschaftsstandorts Bayern: Das </w:t>
      </w:r>
      <w:r w:rsidR="00456ECD" w:rsidRPr="00836CFD">
        <w:rPr>
          <w:b/>
        </w:rPr>
        <w:t>Bayernwerk und d</w:t>
      </w:r>
      <w:r w:rsidRPr="00836CFD">
        <w:rPr>
          <w:b/>
        </w:rPr>
        <w:t>as</w:t>
      </w:r>
      <w:r w:rsidR="00456ECD" w:rsidRPr="00836CFD">
        <w:rPr>
          <w:b/>
        </w:rPr>
        <w:t xml:space="preserve"> Bayerische Staatsministerium</w:t>
      </w:r>
      <w:r w:rsidRPr="00836CFD">
        <w:rPr>
          <w:b/>
        </w:rPr>
        <w:t xml:space="preserve"> für Wissenschaft und Kunst haben am Donnerstagabend im Münchner Kesselhaus insgesamt 38 Künstler und Wissenschaftler aus dem Freistaat ausgezeichnet.</w:t>
      </w:r>
      <w:r w:rsidR="00456ECD" w:rsidRPr="00836CFD">
        <w:rPr>
          <w:b/>
        </w:rPr>
        <w:t xml:space="preserve"> </w:t>
      </w:r>
      <w:r w:rsidRPr="00836CFD">
        <w:rPr>
          <w:b/>
        </w:rPr>
        <w:t xml:space="preserve">Neben </w:t>
      </w:r>
      <w:r w:rsidR="00B85B45" w:rsidRPr="00836CFD">
        <w:rPr>
          <w:b/>
        </w:rPr>
        <w:t xml:space="preserve">dem </w:t>
      </w:r>
      <w:r w:rsidR="00456ECD" w:rsidRPr="00836CFD">
        <w:rPr>
          <w:b/>
        </w:rPr>
        <w:t>Musiker und „Spider-Murphy-Gang“-Mitbegründer Günther Sigl, de</w:t>
      </w:r>
      <w:r w:rsidRPr="00836CFD">
        <w:rPr>
          <w:b/>
        </w:rPr>
        <w:t>m</w:t>
      </w:r>
      <w:r w:rsidR="00456ECD" w:rsidRPr="00836CFD">
        <w:rPr>
          <w:b/>
        </w:rPr>
        <w:t xml:space="preserve"> Architekten Peter Haimerl, der unter anderem das Konzerthaus in Blaibach gestaltet hat, und de</w:t>
      </w:r>
      <w:r w:rsidRPr="00836CFD">
        <w:rPr>
          <w:b/>
        </w:rPr>
        <w:t>m</w:t>
      </w:r>
      <w:r w:rsidR="00456ECD" w:rsidRPr="00836CFD">
        <w:rPr>
          <w:b/>
        </w:rPr>
        <w:t xml:space="preserve"> international gefeierten Klarinettisten Klaus Hampl</w:t>
      </w:r>
      <w:r w:rsidRPr="00836CFD">
        <w:rPr>
          <w:b/>
        </w:rPr>
        <w:t xml:space="preserve"> haben auch B</w:t>
      </w:r>
      <w:r w:rsidR="00456ECD" w:rsidRPr="00836CFD">
        <w:rPr>
          <w:b/>
        </w:rPr>
        <w:t xml:space="preserve">ildhauer Christian Schnurer, der für seine internationalen Projekte im öffentlichen Raum geehrt </w:t>
      </w:r>
      <w:r w:rsidRPr="00836CFD">
        <w:rPr>
          <w:b/>
        </w:rPr>
        <w:t>wurde</w:t>
      </w:r>
      <w:r w:rsidR="00456ECD" w:rsidRPr="00836CFD">
        <w:rPr>
          <w:b/>
        </w:rPr>
        <w:t>, und Nina Sonnenberg, besser bekannt als Rapperin „Fiva“</w:t>
      </w:r>
      <w:r w:rsidRPr="00836CFD">
        <w:rPr>
          <w:b/>
        </w:rPr>
        <w:t>, eine der begehrten Bronzestatuen, den „Gedankenblitz“</w:t>
      </w:r>
      <w:r w:rsidR="00B85B45" w:rsidRPr="00836CFD">
        <w:rPr>
          <w:b/>
        </w:rPr>
        <w:t>,</w:t>
      </w:r>
      <w:r w:rsidRPr="00836CFD">
        <w:rPr>
          <w:b/>
        </w:rPr>
        <w:t xml:space="preserve"> erhalten</w:t>
      </w:r>
      <w:r w:rsidR="00456ECD" w:rsidRPr="00836CFD">
        <w:rPr>
          <w:b/>
        </w:rPr>
        <w:t>.</w:t>
      </w:r>
      <w:r w:rsidRPr="00836CFD">
        <w:rPr>
          <w:b/>
        </w:rPr>
        <w:t xml:space="preserve"> </w:t>
      </w:r>
      <w:r w:rsidRPr="00836CFD">
        <w:rPr>
          <w:b/>
          <w:szCs w:val="22"/>
        </w:rPr>
        <w:t xml:space="preserve">Die Kabarettistin Martina Schwarzmann </w:t>
      </w:r>
      <w:r w:rsidR="00B85B45" w:rsidRPr="00836CFD">
        <w:rPr>
          <w:b/>
          <w:szCs w:val="22"/>
        </w:rPr>
        <w:t>nahm</w:t>
      </w:r>
      <w:r w:rsidRPr="00836CFD">
        <w:rPr>
          <w:b/>
          <w:szCs w:val="22"/>
        </w:rPr>
        <w:t xml:space="preserve"> </w:t>
      </w:r>
      <w:r w:rsidR="00B85B45" w:rsidRPr="00836CFD">
        <w:rPr>
          <w:b/>
          <w:szCs w:val="22"/>
        </w:rPr>
        <w:t>d</w:t>
      </w:r>
      <w:r w:rsidRPr="00836CFD">
        <w:rPr>
          <w:b/>
          <w:szCs w:val="22"/>
        </w:rPr>
        <w:t xml:space="preserve">en </w:t>
      </w:r>
      <w:r w:rsidR="00B85B45" w:rsidRPr="00836CFD">
        <w:rPr>
          <w:b/>
          <w:szCs w:val="22"/>
        </w:rPr>
        <w:t xml:space="preserve">diesjährigen </w:t>
      </w:r>
      <w:r w:rsidRPr="00836CFD">
        <w:rPr>
          <w:b/>
          <w:szCs w:val="22"/>
        </w:rPr>
        <w:t xml:space="preserve">Sonderpreis aus den Händen von </w:t>
      </w:r>
      <w:r w:rsidRPr="004A6C6A">
        <w:rPr>
          <w:b/>
          <w:spacing w:val="-2"/>
          <w:szCs w:val="22"/>
        </w:rPr>
        <w:t xml:space="preserve">Bayerns Wissenschafts- und Kunstministerin </w:t>
      </w:r>
      <w:r w:rsidRPr="004A6C6A">
        <w:rPr>
          <w:b/>
          <w:spacing w:val="-2"/>
        </w:rPr>
        <w:t xml:space="preserve">Prof. Dr. med. Marion Kiechle </w:t>
      </w:r>
      <w:r w:rsidR="00B85B45" w:rsidRPr="004A6C6A">
        <w:rPr>
          <w:b/>
          <w:spacing w:val="-2"/>
          <w:szCs w:val="22"/>
        </w:rPr>
        <w:t>entgegen</w:t>
      </w:r>
      <w:r w:rsidRPr="004A6C6A">
        <w:rPr>
          <w:b/>
          <w:spacing w:val="-2"/>
          <w:szCs w:val="22"/>
        </w:rPr>
        <w:t>.</w:t>
      </w:r>
    </w:p>
    <w:p w:rsidR="00456ECD" w:rsidRPr="00836CFD" w:rsidRDefault="00456ECD" w:rsidP="00456ECD"/>
    <w:p w:rsidR="00456ECD" w:rsidRPr="00836CFD" w:rsidRDefault="00456ECD" w:rsidP="00456ECD">
      <w:r w:rsidRPr="00836CFD">
        <w:t>„Die ausgezeichneten Künstler und Wissenschaftler geben unserem Kulturstaat Bayern wertvolle gesellschaftliche Impulse. Sie erweitern unseren Horizont und schärfen unser Bewusstsein für Vergangenheit und Zukunft. Sie festigen so Bayerns Rolle als bedeutender Kunst- und Wissenschaftsstandort“, würdigt</w:t>
      </w:r>
      <w:r w:rsidR="00AE2B3F" w:rsidRPr="00836CFD">
        <w:t>e</w:t>
      </w:r>
      <w:r w:rsidRPr="00836CFD">
        <w:t xml:space="preserve"> Bayerns Wissenschafts- und Kunstministerin Prof. Dr. med. Marion Kiechle die diesjährigen Preisträger.</w:t>
      </w:r>
    </w:p>
    <w:p w:rsidR="00456ECD" w:rsidRPr="00836CFD" w:rsidRDefault="00456ECD" w:rsidP="00456ECD">
      <w:pPr>
        <w:rPr>
          <w:szCs w:val="22"/>
        </w:rPr>
      </w:pPr>
    </w:p>
    <w:p w:rsidR="00456ECD" w:rsidRPr="00836CFD" w:rsidRDefault="00456ECD" w:rsidP="00456ECD">
      <w:pPr>
        <w:rPr>
          <w:szCs w:val="22"/>
        </w:rPr>
      </w:pPr>
      <w:r w:rsidRPr="00836CFD">
        <w:rPr>
          <w:szCs w:val="22"/>
        </w:rPr>
        <w:t>Bei</w:t>
      </w:r>
      <w:r w:rsidR="004A6A74" w:rsidRPr="00836CFD">
        <w:rPr>
          <w:szCs w:val="22"/>
        </w:rPr>
        <w:t xml:space="preserve"> der Kulturpreis-Gala </w:t>
      </w:r>
      <w:r w:rsidRPr="00836CFD">
        <w:rPr>
          <w:szCs w:val="22"/>
        </w:rPr>
        <w:t xml:space="preserve">im Kesselhaus </w:t>
      </w:r>
      <w:r w:rsidR="00F12022" w:rsidRPr="00836CFD">
        <w:rPr>
          <w:szCs w:val="22"/>
        </w:rPr>
        <w:t xml:space="preserve">München </w:t>
      </w:r>
      <w:r w:rsidR="00AE2B3F" w:rsidRPr="00836CFD">
        <w:rPr>
          <w:szCs w:val="22"/>
        </w:rPr>
        <w:t>hat</w:t>
      </w:r>
      <w:r w:rsidRPr="00836CFD">
        <w:rPr>
          <w:szCs w:val="22"/>
        </w:rPr>
        <w:t xml:space="preserve"> </w:t>
      </w:r>
      <w:r w:rsidR="004A6A74" w:rsidRPr="00836CFD">
        <w:rPr>
          <w:szCs w:val="22"/>
        </w:rPr>
        <w:t>Schirmherrin</w:t>
      </w:r>
      <w:r w:rsidRPr="00836CFD">
        <w:rPr>
          <w:szCs w:val="22"/>
        </w:rPr>
        <w:t xml:space="preserve"> Kiechle einen Sonderpreis </w:t>
      </w:r>
      <w:r w:rsidR="00AE2B3F" w:rsidRPr="00836CFD">
        <w:rPr>
          <w:szCs w:val="22"/>
        </w:rPr>
        <w:t xml:space="preserve">an die Kabarettistin Martina Schwarzmann </w:t>
      </w:r>
      <w:r w:rsidRPr="00836CFD">
        <w:rPr>
          <w:szCs w:val="22"/>
        </w:rPr>
        <w:t>verli</w:t>
      </w:r>
      <w:r w:rsidR="00AE2B3F" w:rsidRPr="00836CFD">
        <w:rPr>
          <w:szCs w:val="22"/>
        </w:rPr>
        <w:t>e</w:t>
      </w:r>
      <w:r w:rsidRPr="00836CFD">
        <w:rPr>
          <w:szCs w:val="22"/>
        </w:rPr>
        <w:t xml:space="preserve">hen. </w:t>
      </w:r>
      <w:r w:rsidR="00F12022" w:rsidRPr="00836CFD">
        <w:rPr>
          <w:szCs w:val="22"/>
        </w:rPr>
        <w:t>Sie sei „</w:t>
      </w:r>
      <w:r w:rsidR="00F12022" w:rsidRPr="00836CFD">
        <w:rPr>
          <w:color w:val="333333"/>
          <w:szCs w:val="22"/>
        </w:rPr>
        <w:t xml:space="preserve">eine herausragende Menschendarstellerin, die gesellschaftliche und soziale Realitäten in ihrem Programm treffsicher bewusstmacht“, </w:t>
      </w:r>
      <w:r w:rsidR="005221EE" w:rsidRPr="00836CFD">
        <w:rPr>
          <w:color w:val="333333"/>
          <w:szCs w:val="22"/>
        </w:rPr>
        <w:t>lobte</w:t>
      </w:r>
      <w:r w:rsidR="00F12022" w:rsidRPr="00836CFD">
        <w:rPr>
          <w:color w:val="333333"/>
          <w:szCs w:val="22"/>
        </w:rPr>
        <w:t xml:space="preserve"> </w:t>
      </w:r>
      <w:r w:rsidR="004A6A74" w:rsidRPr="00836CFD">
        <w:rPr>
          <w:color w:val="333333"/>
          <w:szCs w:val="22"/>
        </w:rPr>
        <w:t>M</w:t>
      </w:r>
      <w:r w:rsidR="00F12022" w:rsidRPr="00836CFD">
        <w:rPr>
          <w:color w:val="333333"/>
          <w:szCs w:val="22"/>
        </w:rPr>
        <w:t>inisterin</w:t>
      </w:r>
      <w:r w:rsidR="00F12022" w:rsidRPr="00836CFD">
        <w:rPr>
          <w:szCs w:val="22"/>
        </w:rPr>
        <w:t xml:space="preserve"> </w:t>
      </w:r>
      <w:r w:rsidR="00490695" w:rsidRPr="00836CFD">
        <w:rPr>
          <w:szCs w:val="22"/>
        </w:rPr>
        <w:t xml:space="preserve">Kiechle in ihrer Laudatio. </w:t>
      </w:r>
      <w:r w:rsidRPr="00836CFD">
        <w:rPr>
          <w:szCs w:val="22"/>
        </w:rPr>
        <w:t xml:space="preserve">Zu den seit 2005 für ihre herausragenden Leistungen in Kunst und Wissenschaft </w:t>
      </w:r>
      <w:r w:rsidR="004A6A74" w:rsidRPr="00836CFD">
        <w:rPr>
          <w:szCs w:val="22"/>
        </w:rPr>
        <w:t>a</w:t>
      </w:r>
      <w:r w:rsidRPr="00836CFD">
        <w:rPr>
          <w:szCs w:val="22"/>
        </w:rPr>
        <w:t xml:space="preserve">usgezeichneten </w:t>
      </w:r>
      <w:r w:rsidR="004A6A74" w:rsidRPr="00836CFD">
        <w:rPr>
          <w:szCs w:val="22"/>
        </w:rPr>
        <w:t xml:space="preserve">Sonderpreisträgern </w:t>
      </w:r>
      <w:r w:rsidRPr="00836CFD">
        <w:rPr>
          <w:szCs w:val="22"/>
        </w:rPr>
        <w:t xml:space="preserve">gehören </w:t>
      </w:r>
      <w:r w:rsidR="004A6A74" w:rsidRPr="00836CFD">
        <w:rPr>
          <w:szCs w:val="22"/>
        </w:rPr>
        <w:t xml:space="preserve">neben Martina Schwarzmann </w:t>
      </w:r>
      <w:r w:rsidRPr="00836CFD">
        <w:rPr>
          <w:szCs w:val="22"/>
        </w:rPr>
        <w:t>unter anderem bereits Bruno Jonas, Gerhard Polt, Sigi Zimmerschied, Frank-Markus Barwasser alias Erwin Pelzig, Dieter Dorn und Franz Xaver Bogner.</w:t>
      </w:r>
    </w:p>
    <w:p w:rsidR="00456ECD" w:rsidRPr="00836CFD" w:rsidRDefault="00456ECD" w:rsidP="00456ECD">
      <w:pPr>
        <w:rPr>
          <w:szCs w:val="22"/>
        </w:rPr>
      </w:pPr>
    </w:p>
    <w:p w:rsidR="00456ECD" w:rsidRPr="00836CFD" w:rsidRDefault="00456ECD" w:rsidP="00456ECD">
      <w:pPr>
        <w:rPr>
          <w:b/>
        </w:rPr>
      </w:pPr>
      <w:r w:rsidRPr="00836CFD">
        <w:rPr>
          <w:b/>
        </w:rPr>
        <w:t>„Brücke zwischen Kunst und Wissenschaft“</w:t>
      </w:r>
    </w:p>
    <w:p w:rsidR="00456ECD" w:rsidRPr="00836CFD" w:rsidRDefault="00456ECD" w:rsidP="00456ECD"/>
    <w:p w:rsidR="00456ECD" w:rsidRPr="00836CFD" w:rsidRDefault="004A6A74" w:rsidP="00456ECD">
      <w:r w:rsidRPr="00836CFD">
        <w:rPr>
          <w:rStyle w:val="Seitenzahl"/>
          <w:bCs/>
          <w:szCs w:val="22"/>
        </w:rPr>
        <w:t xml:space="preserve">Neben den fünf Kunstpreisträgern und der Sonderpreisträgerin zeichneten das Bayernwerk und das bayerische Wissenschafts- und Kunstministerium 32 Absolventen und Doktoranden der </w:t>
      </w:r>
      <w:r w:rsidRPr="00836CFD">
        <w:rPr>
          <w:rStyle w:val="Seitenzahl"/>
          <w:bCs/>
          <w:szCs w:val="22"/>
          <w:shd w:val="clear" w:color="auto" w:fill="FFFFFF"/>
        </w:rPr>
        <w:t xml:space="preserve">bayerischen Kunsthochschulen, Universitäten und Hochschulen </w:t>
      </w:r>
      <w:r w:rsidRPr="00836CFD">
        <w:rPr>
          <w:rStyle w:val="Seitenzahl"/>
          <w:bCs/>
          <w:szCs w:val="22"/>
          <w:shd w:val="clear" w:color="auto" w:fill="FFFFFF"/>
        </w:rPr>
        <w:lastRenderedPageBreak/>
        <w:t>für angewandte Wissenschaften aus.</w:t>
      </w:r>
      <w:r w:rsidRPr="00836CFD">
        <w:t xml:space="preserve"> </w:t>
      </w:r>
      <w:r w:rsidR="00456ECD" w:rsidRPr="00836CFD">
        <w:t>„Mit dem Kulturpreis Bayern möchten wir die Brücke zwischen Kunst und Wissenschaft, aber auch zwischen Tradition und Moderne schlagen“, erklärt</w:t>
      </w:r>
      <w:r w:rsidRPr="00836CFD">
        <w:t>e</w:t>
      </w:r>
      <w:r w:rsidR="00456ECD" w:rsidRPr="00836CFD">
        <w:t xml:space="preserve"> Bayernwerk-Vorstandsvorsitzender Reimund Gotzel</w:t>
      </w:r>
      <w:r w:rsidRPr="00836CFD">
        <w:t>, der Gastgeber des Galaabends</w:t>
      </w:r>
      <w:r w:rsidR="00456ECD" w:rsidRPr="00836CFD">
        <w:t>. Das um die Auszeichnung über Jahrzehnte hinweg entstandene Netzwerk herausragender Künstler und Wissenschaftler, das mittlerweile weit über den Freistaat hinausreiche, so Gotzel weiter, sei für das Bayernwerk eine großartige Anerkennung der eigenen Bemühungen.</w:t>
      </w:r>
    </w:p>
    <w:p w:rsidR="00456ECD" w:rsidRPr="00836CFD" w:rsidRDefault="00456ECD" w:rsidP="00456ECD"/>
    <w:p w:rsidR="00631D3F" w:rsidRPr="00836CFD" w:rsidRDefault="00631D3F" w:rsidP="00631D3F">
      <w:pPr>
        <w:rPr>
          <w:b/>
          <w:szCs w:val="22"/>
        </w:rPr>
      </w:pPr>
      <w:r w:rsidRPr="00836CFD">
        <w:rPr>
          <w:b/>
          <w:szCs w:val="22"/>
        </w:rPr>
        <w:t>„Gedankenblitz“ für alle Preisträger</w:t>
      </w:r>
    </w:p>
    <w:p w:rsidR="00631D3F" w:rsidRPr="00836CFD" w:rsidRDefault="00631D3F" w:rsidP="00456ECD"/>
    <w:p w:rsidR="00587E4B" w:rsidRPr="00836CFD" w:rsidRDefault="00456ECD" w:rsidP="00456ECD">
      <w:pPr>
        <w:rPr>
          <w:szCs w:val="22"/>
        </w:rPr>
      </w:pPr>
      <w:r w:rsidRPr="00836CFD">
        <w:rPr>
          <w:szCs w:val="22"/>
        </w:rPr>
        <w:t>Der Kulturpreis Bayern geht auf den Kulturpreis Ostbayern zurück, der erstmals 1959 verliehen wurde.</w:t>
      </w:r>
      <w:r w:rsidRPr="00836CFD">
        <w:t xml:space="preserve"> </w:t>
      </w:r>
      <w:r w:rsidR="004A6A74" w:rsidRPr="00836CFD">
        <w:rPr>
          <w:rStyle w:val="Seitenzahl"/>
          <w:szCs w:val="22"/>
          <w:shd w:val="clear" w:color="auto" w:fill="FFFFFF"/>
        </w:rPr>
        <w:t xml:space="preserve">Die Auszeichnung ist in der Sparte Kunst mit jeweils 5.000 Euro und in der Sparte Wissenschaft mit jeweils 2.000 Euro dotiert. </w:t>
      </w:r>
      <w:bookmarkStart w:id="7" w:name="_Hlk528402923"/>
      <w:r w:rsidR="004A6A74" w:rsidRPr="00836CFD">
        <w:rPr>
          <w:rStyle w:val="Seitenzahl"/>
          <w:szCs w:val="22"/>
          <w:shd w:val="clear" w:color="auto" w:fill="FFFFFF"/>
        </w:rPr>
        <w:t>Daneben erhalten a</w:t>
      </w:r>
      <w:r w:rsidR="004A6A74" w:rsidRPr="00836CFD">
        <w:rPr>
          <w:szCs w:val="22"/>
          <w:shd w:val="clear" w:color="auto" w:fill="FFFFFF"/>
        </w:rPr>
        <w:t>lle Preisträger die eigens für die Auszeichnung geschaffene Bronzestatue „Gedankenblitz“, die der Schwandorfer Bildhauer Peter Mayer, 1974 selbst mit dem Kulturpreis Ostbayern ausgezeichnet, gestaltet hat.</w:t>
      </w:r>
      <w:bookmarkEnd w:id="7"/>
      <w:r w:rsidR="004A6A74" w:rsidRPr="00836CFD">
        <w:rPr>
          <w:rStyle w:val="Seitenzahl"/>
          <w:szCs w:val="22"/>
          <w:shd w:val="clear" w:color="auto" w:fill="FFFFFF"/>
        </w:rPr>
        <w:t xml:space="preserve"> D</w:t>
      </w:r>
      <w:r w:rsidR="004A6A74" w:rsidRPr="00836CFD">
        <w:rPr>
          <w:szCs w:val="22"/>
        </w:rPr>
        <w:t>ie fünf Kunstpreisträger werden dabei von einer Fachjury ausgewählt, die Wissenschaftspreisträger von ihrer jeweiligen Hochschule. Das Bayerische Staatsministerium für Wissenschaft und Kunst verleiht zusätzlich einen Sonderpreis.</w:t>
      </w:r>
    </w:p>
    <w:p w:rsidR="00587E4B" w:rsidRPr="00836CFD" w:rsidRDefault="00587E4B" w:rsidP="00456ECD">
      <w:pPr>
        <w:rPr>
          <w:szCs w:val="22"/>
        </w:rPr>
      </w:pPr>
    </w:p>
    <w:p w:rsidR="00456ECD" w:rsidRPr="00836CFD" w:rsidRDefault="005221EE" w:rsidP="00456ECD">
      <w:r w:rsidRPr="00836CFD">
        <w:t>Der diesjährige Veranstaltungsort, d</w:t>
      </w:r>
      <w:r w:rsidR="00456ECD" w:rsidRPr="00836CFD">
        <w:t xml:space="preserve">as </w:t>
      </w:r>
      <w:r w:rsidR="006F143B" w:rsidRPr="00836CFD">
        <w:t xml:space="preserve">Münchner </w:t>
      </w:r>
      <w:r w:rsidR="00456ECD" w:rsidRPr="00836CFD">
        <w:t>Kesselhaus</w:t>
      </w:r>
      <w:r w:rsidRPr="00836CFD">
        <w:t>,</w:t>
      </w:r>
      <w:r w:rsidR="006F143B" w:rsidRPr="00836CFD">
        <w:t xml:space="preserve"> ist</w:t>
      </w:r>
      <w:r w:rsidR="00456ECD" w:rsidRPr="00836CFD">
        <w:t xml:space="preserve"> ein ehemaliger Industriekomplex im Stadtteil Freimann</w:t>
      </w:r>
      <w:r w:rsidR="006F143B" w:rsidRPr="00836CFD">
        <w:t xml:space="preserve"> und</w:t>
      </w:r>
      <w:r w:rsidR="00456ECD" w:rsidRPr="00836CFD">
        <w:t xml:space="preserve"> dient seit 2007 als Konzert- und </w:t>
      </w:r>
      <w:r w:rsidRPr="00836CFD">
        <w:t>Event</w:t>
      </w:r>
      <w:r w:rsidR="00456ECD" w:rsidRPr="00836CFD">
        <w:t xml:space="preserve">halle. Bayern-3-Moderator Thorsten Otto </w:t>
      </w:r>
      <w:r w:rsidR="006F143B" w:rsidRPr="00836CFD">
        <w:t>hatte</w:t>
      </w:r>
      <w:r w:rsidR="00456ECD" w:rsidRPr="00836CFD">
        <w:t xml:space="preserve"> die </w:t>
      </w:r>
      <w:r w:rsidR="006F143B" w:rsidRPr="00836CFD">
        <w:t xml:space="preserve">rund 350 </w:t>
      </w:r>
      <w:r w:rsidR="00456ECD" w:rsidRPr="00836CFD">
        <w:t xml:space="preserve">geladenen Gäste durch den Abend </w:t>
      </w:r>
      <w:r w:rsidR="006F143B" w:rsidRPr="00836CFD">
        <w:t>geführt</w:t>
      </w:r>
      <w:r w:rsidR="00456ECD" w:rsidRPr="00836CFD">
        <w:t>, begleitet von einigen künstlerischen Darbietungen – unter anderem von diesjährigen wie früheren Kulturpreisträgern.</w:t>
      </w:r>
    </w:p>
    <w:p w:rsidR="00456ECD" w:rsidRPr="00836CFD" w:rsidRDefault="00456ECD" w:rsidP="00456ECD"/>
    <w:p w:rsidR="00456ECD" w:rsidRPr="00836CFD" w:rsidRDefault="00456ECD" w:rsidP="00456ECD"/>
    <w:p w:rsidR="00456ECD" w:rsidRPr="00836CFD" w:rsidRDefault="00456ECD" w:rsidP="00456ECD"/>
    <w:p w:rsidR="00456ECD" w:rsidRPr="00836CFD" w:rsidRDefault="00456ECD" w:rsidP="00456ECD">
      <w:pPr>
        <w:rPr>
          <w:u w:val="single"/>
        </w:rPr>
      </w:pPr>
      <w:bookmarkStart w:id="8" w:name="_Hlk528667429"/>
      <w:r w:rsidRPr="00836CFD">
        <w:rPr>
          <w:u w:val="single"/>
        </w:rPr>
        <w:t xml:space="preserve">Die fünf </w:t>
      </w:r>
      <w:r w:rsidRPr="00836CFD">
        <w:rPr>
          <w:b/>
          <w:u w:val="single"/>
        </w:rPr>
        <w:t>Kunstpreisträger 2018</w:t>
      </w:r>
      <w:r w:rsidRPr="00836CFD">
        <w:rPr>
          <w:u w:val="single"/>
        </w:rPr>
        <w:t xml:space="preserve"> im Kurzprofil </w:t>
      </w:r>
      <w:bookmarkEnd w:id="8"/>
      <w:r w:rsidRPr="00836CFD">
        <w:rPr>
          <w:u w:val="single"/>
        </w:rPr>
        <w:t>(alphabetisch):</w:t>
      </w:r>
    </w:p>
    <w:p w:rsidR="00456ECD" w:rsidRPr="00836CFD" w:rsidRDefault="00456ECD" w:rsidP="00456ECD">
      <w:pPr>
        <w:rPr>
          <w:u w:val="single"/>
        </w:rPr>
      </w:pPr>
      <w:bookmarkStart w:id="9" w:name="_Hlk528667260"/>
    </w:p>
    <w:p w:rsidR="00456ECD" w:rsidRPr="00836CFD" w:rsidRDefault="00456ECD" w:rsidP="00456ECD">
      <w:pPr>
        <w:pStyle w:val="Listenabsatz"/>
        <w:numPr>
          <w:ilvl w:val="0"/>
          <w:numId w:val="9"/>
        </w:numPr>
        <w:rPr>
          <w:b/>
        </w:rPr>
      </w:pPr>
      <w:r w:rsidRPr="00836CFD">
        <w:rPr>
          <w:b/>
        </w:rPr>
        <w:t>Architektur: Peter Haimerl (Niederbayern)</w:t>
      </w:r>
    </w:p>
    <w:p w:rsidR="00456ECD" w:rsidRPr="00836CFD" w:rsidRDefault="00456ECD" w:rsidP="00456ECD">
      <w:pPr>
        <w:spacing w:line="240" w:lineRule="auto"/>
        <w:rPr>
          <w:sz w:val="11"/>
          <w:szCs w:val="11"/>
        </w:rPr>
      </w:pPr>
    </w:p>
    <w:p w:rsidR="00456ECD" w:rsidRPr="00836CFD" w:rsidRDefault="00456ECD" w:rsidP="00456ECD">
      <w:r w:rsidRPr="00836CFD">
        <w:t>Der Architekt Peter Haimerl wird 1961 in Eben bei Viechtach (Landkreis Regen) geboren. Nach seinem Studium in München und seinem Diplomabschluss 1987 arbeitet Haimerl zunächst in verschiedenen Architekturbüros. 1991 gründet er schließlich sein Eigenes und lehrt gleichzeitig an mehreren Hochschulen. Sein Forschungsprojekt „ZOOMTOWN“ begleitet ihn seit dieser Zeit und ist Grundlage für die meisten seiner Projekte. Das Hauspatenprojekt „Bauen im Bestand“, das Haimerl 2010 gemeinsam mit dem Bayerischen Landesamt für Denkmalpflege initiiert, ist nur eines davon. Haimerls bis dato bekanntestes Werk ist das Konzerthaus Blaibach (Landkreis Cham), das er bis zur Fertigstellung 2014 gemeinsam mit Bariton Thomas Bauer, einem weiteren Kulturpreisträger, gestaltet hat.</w:t>
      </w:r>
    </w:p>
    <w:bookmarkEnd w:id="9"/>
    <w:p w:rsidR="00456ECD" w:rsidRPr="00836CFD" w:rsidRDefault="00456ECD" w:rsidP="00456ECD">
      <w:pPr>
        <w:jc w:val="right"/>
        <w:rPr>
          <w:i/>
        </w:rPr>
      </w:pPr>
      <w:r w:rsidRPr="00836CFD">
        <w:rPr>
          <w:i/>
        </w:rPr>
        <w:t>www.peterhaimerl.de</w:t>
      </w:r>
    </w:p>
    <w:p w:rsidR="00456ECD" w:rsidRPr="00836CFD" w:rsidRDefault="00456ECD" w:rsidP="00456ECD"/>
    <w:p w:rsidR="00456ECD" w:rsidRPr="00836CFD" w:rsidRDefault="00456ECD" w:rsidP="00456ECD">
      <w:pPr>
        <w:pStyle w:val="Listenabsatz"/>
        <w:numPr>
          <w:ilvl w:val="0"/>
          <w:numId w:val="10"/>
        </w:numPr>
        <w:rPr>
          <w:b/>
        </w:rPr>
      </w:pPr>
      <w:bookmarkStart w:id="10" w:name="_Hlk528667279"/>
      <w:r w:rsidRPr="00836CFD">
        <w:rPr>
          <w:b/>
        </w:rPr>
        <w:t>Musik: Klaus Hampl (Schwaben)</w:t>
      </w:r>
    </w:p>
    <w:p w:rsidR="00456ECD" w:rsidRPr="00836CFD" w:rsidRDefault="00456ECD" w:rsidP="00456ECD">
      <w:pPr>
        <w:spacing w:line="240" w:lineRule="auto"/>
        <w:rPr>
          <w:sz w:val="11"/>
          <w:szCs w:val="11"/>
        </w:rPr>
      </w:pPr>
    </w:p>
    <w:p w:rsidR="00456ECD" w:rsidRPr="00836CFD" w:rsidRDefault="00456ECD" w:rsidP="00456ECD">
      <w:pPr>
        <w:rPr>
          <w:szCs w:val="22"/>
        </w:rPr>
      </w:pPr>
      <w:r w:rsidRPr="00836CFD">
        <w:rPr>
          <w:szCs w:val="22"/>
        </w:rPr>
        <w:t xml:space="preserve">Der Klarinettist Klaus Hampl stammt aus Kaufbeuren und hat sudetendeutsche Wurzeln. Der bekennende Allgäuer und international gefeierte Solist und Kammermusiker </w:t>
      </w:r>
      <w:r w:rsidRPr="00836CFD">
        <w:rPr>
          <w:szCs w:val="22"/>
        </w:rPr>
        <w:lastRenderedPageBreak/>
        <w:t>festigt seine Karriere in Italien. Zu einer wichtigen Station in seinem Leben wird bald Rom und damit das Quartetto di Roma. Nicht zuletzt wegen seiner Zusammenarbeit mit dem Quartetto di Roma wird Klaus Hampl mit zahlreichen Ehrungen und Preisen ausgezeichnet, unter anderem mit dem Gabler-Kulturpreis und dem Sudetendeutschen Kulturpreis. Bemerkenswert ist, dass Hampl in seinem Schaffen künstlerische Zusammenhänge aufdeckt und eigenschöpferisch wiedervereint. So zum Beispiel bei den Einspielungen von Max Reger und Henri Marteau, bei Coleridge Taylor und Paul Ben Haim – einem 1984 verstorbenen Komponisten, der Klaus Hampl besonders am Herzen liegt. Auf anderem Weg versucht Klaus Hampl mit Kulturpreisträger Sigi Schwab mit der von ihnen gegründeten Camerata Bavarese, Grenzen zwischen U- und E-Musik aufzuheben.</w:t>
      </w:r>
    </w:p>
    <w:bookmarkEnd w:id="10"/>
    <w:p w:rsidR="00456ECD" w:rsidRPr="00836CFD" w:rsidRDefault="00456ECD" w:rsidP="00456ECD">
      <w:pPr>
        <w:jc w:val="right"/>
        <w:rPr>
          <w:i/>
        </w:rPr>
      </w:pPr>
      <w:r w:rsidRPr="00836CFD">
        <w:rPr>
          <w:i/>
        </w:rPr>
        <w:t>www.klaus-hampl.de</w:t>
      </w:r>
    </w:p>
    <w:p w:rsidR="00456ECD" w:rsidRPr="00836CFD" w:rsidRDefault="00456ECD" w:rsidP="00456ECD"/>
    <w:p w:rsidR="00456ECD" w:rsidRPr="00836CFD" w:rsidRDefault="00456ECD" w:rsidP="00456ECD">
      <w:pPr>
        <w:pStyle w:val="Listenabsatz"/>
        <w:numPr>
          <w:ilvl w:val="0"/>
          <w:numId w:val="10"/>
        </w:numPr>
        <w:rPr>
          <w:b/>
        </w:rPr>
      </w:pPr>
      <w:bookmarkStart w:id="11" w:name="_Hlk528667305"/>
      <w:r w:rsidRPr="00836CFD">
        <w:rPr>
          <w:b/>
        </w:rPr>
        <w:t>Bildende Kunst: Christian Schnurer (Oberpfalz)</w:t>
      </w:r>
    </w:p>
    <w:p w:rsidR="00456ECD" w:rsidRPr="00836CFD" w:rsidRDefault="00456ECD" w:rsidP="00456ECD">
      <w:pPr>
        <w:spacing w:line="240" w:lineRule="auto"/>
        <w:rPr>
          <w:sz w:val="11"/>
          <w:szCs w:val="11"/>
        </w:rPr>
      </w:pPr>
    </w:p>
    <w:bookmarkEnd w:id="11"/>
    <w:p w:rsidR="00456ECD" w:rsidRPr="00836CFD" w:rsidRDefault="00456ECD" w:rsidP="00456ECD">
      <w:r w:rsidRPr="00836CFD">
        <w:t>Der freischaffende Künstler Christian Schnurer wurde 1971 in Schwandorf geboren. Seine Installationen und Interventionen haben häufig einen gesellschaftspolitischen Hintergrund. Zu Schnurers wichtigsten Projekten zählt etwa der „Exportweltmeister“: Mit einem Trabi und einer rosa Abwurfrakete als Dachlast reist Schnurer im Herbst 2015 von München nach Kiew, inmitten der Donbasskrise auf der Suche nach kriegsverherrlichenden Monumenten, vor die er das absurde Objekt platziert. Um die Arbeitsbedingungen zeitgenössischer Künstler zu verbessern, aber auch um freie Kunst und angewandte Künste einander näher zu bringen, gründet Schnurer 2010 die „Halle 6“, ein freies Künstlerhaus in München. Als Landesvorsitzender des Berufsverbands Bildender Künstler setzt sich Schnurer für die überregionale und internationale Vernetzung von Künstlern ein. Schnurer ist unter anderem mit dem Staatspreis für Bildende Kunst der Bayerischen Staatsregierung ausgezeichnet worden.</w:t>
      </w:r>
    </w:p>
    <w:p w:rsidR="00456ECD" w:rsidRPr="00836CFD" w:rsidRDefault="00456ECD" w:rsidP="00456ECD">
      <w:pPr>
        <w:jc w:val="right"/>
        <w:rPr>
          <w:i/>
        </w:rPr>
      </w:pPr>
      <w:r w:rsidRPr="00836CFD">
        <w:rPr>
          <w:i/>
        </w:rPr>
        <w:t>www.christian-schnurer.de</w:t>
      </w:r>
    </w:p>
    <w:p w:rsidR="00456ECD" w:rsidRPr="00836CFD" w:rsidRDefault="00456ECD" w:rsidP="00456ECD">
      <w:pPr>
        <w:rPr>
          <w:color w:val="000000" w:themeColor="text1"/>
        </w:rPr>
      </w:pPr>
    </w:p>
    <w:p w:rsidR="00456ECD" w:rsidRPr="00836CFD" w:rsidRDefault="00456ECD" w:rsidP="00456ECD">
      <w:pPr>
        <w:pStyle w:val="Listenabsatz"/>
        <w:numPr>
          <w:ilvl w:val="0"/>
          <w:numId w:val="9"/>
        </w:numPr>
        <w:rPr>
          <w:b/>
        </w:rPr>
      </w:pPr>
      <w:bookmarkStart w:id="12" w:name="_Hlk528667242"/>
      <w:r w:rsidRPr="00836CFD">
        <w:rPr>
          <w:b/>
        </w:rPr>
        <w:t>Musik: Günther Sigl (Oberbayern)</w:t>
      </w:r>
    </w:p>
    <w:p w:rsidR="00456ECD" w:rsidRPr="00836CFD" w:rsidRDefault="00456ECD" w:rsidP="00456ECD">
      <w:pPr>
        <w:spacing w:line="240" w:lineRule="auto"/>
        <w:rPr>
          <w:sz w:val="11"/>
          <w:szCs w:val="11"/>
        </w:rPr>
      </w:pPr>
    </w:p>
    <w:p w:rsidR="00456ECD" w:rsidRPr="00836CFD" w:rsidRDefault="00456ECD" w:rsidP="00456ECD">
      <w:r w:rsidRPr="00836CFD">
        <w:t>Günther Sigl, geboren 1947 in Schongau, entdeckt als gelernter Bankkaufmann die Beatmusik für sich. 1971 hängt er seinen Job bei der Münchner Bank an den Nagel und beschließt, Berufsmusiker zu werden. Internationale Bekanntheit erlangt Sigl als Mitbegründer der „Spider Murphy Gang“: 1977 mit Barny Murphy, Franz Trojan und Michael Busse aus der Taufe gehoben, macht sich die Band ab 1981 mit Hits wie „Skandal im Sperrbezirk“, „Schickeria“ oder „Mir san a bayrische Band“ unvergesslich. Seit 2010 tritt der Komponist, Texter und Musiker auch als „Günther Sigl &amp; Band“ auf. Vergangenes Jahr ist Sigls neue Formation mit dem Oberbayerischen Kulturpreis ausgezeichnet worden.</w:t>
      </w:r>
    </w:p>
    <w:bookmarkEnd w:id="12"/>
    <w:p w:rsidR="00456ECD" w:rsidRPr="00836CFD" w:rsidRDefault="00456ECD" w:rsidP="00456ECD">
      <w:pPr>
        <w:jc w:val="right"/>
        <w:rPr>
          <w:i/>
        </w:rPr>
      </w:pPr>
      <w:r w:rsidRPr="00836CFD">
        <w:rPr>
          <w:i/>
        </w:rPr>
        <w:t>www.guenther-sigl.de</w:t>
      </w:r>
    </w:p>
    <w:p w:rsidR="00456ECD" w:rsidRPr="00836CFD" w:rsidRDefault="00456ECD" w:rsidP="00456ECD">
      <w:pPr>
        <w:rPr>
          <w:color w:val="000000" w:themeColor="text1"/>
        </w:rPr>
      </w:pPr>
    </w:p>
    <w:p w:rsidR="00456ECD" w:rsidRPr="00836CFD" w:rsidRDefault="00456ECD" w:rsidP="00456ECD">
      <w:pPr>
        <w:pStyle w:val="Listenabsatz"/>
        <w:numPr>
          <w:ilvl w:val="0"/>
          <w:numId w:val="9"/>
        </w:numPr>
        <w:rPr>
          <w:b/>
        </w:rPr>
      </w:pPr>
      <w:bookmarkStart w:id="13" w:name="_Hlk528667343"/>
      <w:r w:rsidRPr="00836CFD">
        <w:rPr>
          <w:b/>
        </w:rPr>
        <w:t>Literatur/Musik: Nina Sonnenberg (Oberbayern)</w:t>
      </w:r>
    </w:p>
    <w:p w:rsidR="00456ECD" w:rsidRPr="00836CFD" w:rsidRDefault="00456ECD" w:rsidP="00456ECD">
      <w:pPr>
        <w:spacing w:line="240" w:lineRule="auto"/>
        <w:rPr>
          <w:sz w:val="11"/>
          <w:szCs w:val="11"/>
        </w:rPr>
      </w:pPr>
    </w:p>
    <w:p w:rsidR="00456ECD" w:rsidRPr="00836CFD" w:rsidRDefault="00456ECD" w:rsidP="00456ECD">
      <w:r w:rsidRPr="00836CFD">
        <w:t xml:space="preserve">Die Rapperin, Moderatorin und Autorin Nina Sonnenberg wird 1978 in München geboren. Nach einer Ausbildung zur Verlagskauffrau gründet sie 1999 mit Sebastian Schwarz alias DJ Radrum das Rap- und Spoken-Word-Projekt „Fiva &amp; Radrum“. Gemeinsam mit Schwarz baut Sonnenberg 2005 während ihres Soziologie-Studiums </w:t>
      </w:r>
      <w:r w:rsidRPr="00836CFD">
        <w:lastRenderedPageBreak/>
        <w:t>das Label „Kopfhörer Recordings“ auf. In ihren Texten tritt sie den Stereotypen des Hip-Hop ironisch entgegen. Neben ihrer Karriere als Rapperin und Poetry-Slammerin arbeitet Sonnenberg als Radio- und TV-Moderatorin. 2012 tritt sie mit „Fiva &amp; Das Phantom Orchester“ für Bayern beim Bundesvision Song Contest an. Sonnenberg ist bereits mehrfach für den Grimme-Preis nominiert worden.</w:t>
      </w:r>
    </w:p>
    <w:p w:rsidR="00456ECD" w:rsidRPr="00836CFD" w:rsidRDefault="00456ECD" w:rsidP="00456ECD">
      <w:pPr>
        <w:jc w:val="right"/>
        <w:rPr>
          <w:i/>
        </w:rPr>
      </w:pPr>
      <w:r w:rsidRPr="00836CFD">
        <w:rPr>
          <w:i/>
        </w:rPr>
        <w:t>www.ninafivasonnenberg</w:t>
      </w:r>
      <w:bookmarkEnd w:id="13"/>
      <w:r w:rsidRPr="00836CFD">
        <w:rPr>
          <w:i/>
        </w:rPr>
        <w:t>.de</w:t>
      </w:r>
    </w:p>
    <w:p w:rsidR="00456ECD" w:rsidRPr="00836CFD" w:rsidRDefault="00456ECD" w:rsidP="00456ECD"/>
    <w:p w:rsidR="00456ECD" w:rsidRPr="00836CFD" w:rsidRDefault="00456ECD" w:rsidP="00456ECD"/>
    <w:p w:rsidR="00456ECD" w:rsidRPr="00836CFD" w:rsidRDefault="00456ECD" w:rsidP="00456ECD"/>
    <w:p w:rsidR="0006096C" w:rsidRPr="00836CFD" w:rsidRDefault="0006096C" w:rsidP="0006096C">
      <w:pPr>
        <w:rPr>
          <w:u w:val="single"/>
        </w:rPr>
      </w:pPr>
      <w:r w:rsidRPr="00836CFD">
        <w:rPr>
          <w:u w:val="single"/>
        </w:rPr>
        <w:t xml:space="preserve">Die </w:t>
      </w:r>
      <w:r w:rsidRPr="00836CFD">
        <w:rPr>
          <w:b/>
          <w:u w:val="single"/>
        </w:rPr>
        <w:t>Sonderpreisträgerin 2018</w:t>
      </w:r>
      <w:r w:rsidRPr="00836CFD">
        <w:rPr>
          <w:u w:val="single"/>
        </w:rPr>
        <w:t xml:space="preserve"> im Kurzprofil:</w:t>
      </w:r>
    </w:p>
    <w:p w:rsidR="00456ECD" w:rsidRPr="00836CFD" w:rsidRDefault="00456ECD" w:rsidP="00456ECD"/>
    <w:p w:rsidR="00EB4962" w:rsidRPr="00836CFD" w:rsidRDefault="006A60C5" w:rsidP="00EB4962">
      <w:pPr>
        <w:pStyle w:val="Listenabsatz"/>
        <w:numPr>
          <w:ilvl w:val="0"/>
          <w:numId w:val="9"/>
        </w:numPr>
        <w:rPr>
          <w:b/>
        </w:rPr>
      </w:pPr>
      <w:r w:rsidRPr="00836CFD">
        <w:rPr>
          <w:b/>
        </w:rPr>
        <w:t>Kabarett</w:t>
      </w:r>
      <w:r w:rsidR="00EB4962" w:rsidRPr="00836CFD">
        <w:rPr>
          <w:b/>
        </w:rPr>
        <w:t xml:space="preserve">: </w:t>
      </w:r>
      <w:r w:rsidRPr="00836CFD">
        <w:rPr>
          <w:b/>
        </w:rPr>
        <w:t>Martina Schwarzmann</w:t>
      </w:r>
      <w:r w:rsidR="00EB4962" w:rsidRPr="00836CFD">
        <w:rPr>
          <w:b/>
        </w:rPr>
        <w:t xml:space="preserve"> (</w:t>
      </w:r>
      <w:r w:rsidRPr="00836CFD">
        <w:rPr>
          <w:b/>
        </w:rPr>
        <w:t>Ober</w:t>
      </w:r>
      <w:r w:rsidR="00EB4962" w:rsidRPr="00836CFD">
        <w:rPr>
          <w:b/>
        </w:rPr>
        <w:t>bayern)</w:t>
      </w:r>
    </w:p>
    <w:p w:rsidR="00EB4962" w:rsidRPr="00836CFD" w:rsidRDefault="00EB4962" w:rsidP="00EB4962">
      <w:pPr>
        <w:spacing w:line="240" w:lineRule="auto"/>
        <w:rPr>
          <w:sz w:val="11"/>
          <w:szCs w:val="11"/>
        </w:rPr>
      </w:pPr>
    </w:p>
    <w:p w:rsidR="006A60C5" w:rsidRPr="00836CFD" w:rsidRDefault="006A60C5" w:rsidP="006A60C5">
      <w:pPr>
        <w:rPr>
          <w:szCs w:val="22"/>
        </w:rPr>
      </w:pPr>
      <w:r w:rsidRPr="00836CFD">
        <w:rPr>
          <w:szCs w:val="22"/>
        </w:rPr>
        <w:t xml:space="preserve">Martina Schwarzmann ist in Fürstenfeldbruck aufgewachsen. </w:t>
      </w:r>
      <w:r w:rsidR="00E1388F" w:rsidRPr="00836CFD">
        <w:rPr>
          <w:szCs w:val="22"/>
        </w:rPr>
        <w:t>Im Jahr</w:t>
      </w:r>
      <w:r w:rsidRPr="00836CFD">
        <w:rPr>
          <w:szCs w:val="22"/>
        </w:rPr>
        <w:t xml:space="preserve"> 2000</w:t>
      </w:r>
      <w:r w:rsidR="00E1388F" w:rsidRPr="00836CFD">
        <w:rPr>
          <w:szCs w:val="22"/>
        </w:rPr>
        <w:t xml:space="preserve"> </w:t>
      </w:r>
      <w:r w:rsidR="00B422AE" w:rsidRPr="00836CFD">
        <w:rPr>
          <w:szCs w:val="22"/>
        </w:rPr>
        <w:t>beginnt</w:t>
      </w:r>
      <w:r w:rsidR="00E1388F" w:rsidRPr="00836CFD">
        <w:rPr>
          <w:szCs w:val="22"/>
        </w:rPr>
        <w:t xml:space="preserve"> die gelernte Köchin,</w:t>
      </w:r>
      <w:r w:rsidRPr="00836CFD">
        <w:rPr>
          <w:szCs w:val="22"/>
        </w:rPr>
        <w:t xml:space="preserve"> </w:t>
      </w:r>
      <w:r w:rsidR="00B422AE" w:rsidRPr="00836CFD">
        <w:rPr>
          <w:color w:val="333333"/>
          <w:szCs w:val="22"/>
        </w:rPr>
        <w:t xml:space="preserve">auf verschiedenen Kleinkunstbühnen mit selbstgemachten Texten und Liedern aufzutreten. </w:t>
      </w:r>
      <w:r w:rsidRPr="00836CFD">
        <w:rPr>
          <w:szCs w:val="22"/>
        </w:rPr>
        <w:t>Dabei karikiert sie</w:t>
      </w:r>
      <w:r w:rsidR="004676EB" w:rsidRPr="00836CFD">
        <w:rPr>
          <w:szCs w:val="22"/>
        </w:rPr>
        <w:t>,</w:t>
      </w:r>
      <w:r w:rsidR="00B422AE" w:rsidRPr="00836CFD">
        <w:rPr>
          <w:szCs w:val="22"/>
        </w:rPr>
        <w:t xml:space="preserve"> häufig</w:t>
      </w:r>
      <w:r w:rsidR="004676EB" w:rsidRPr="00836CFD">
        <w:rPr>
          <w:szCs w:val="22"/>
        </w:rPr>
        <w:t xml:space="preserve"> mit der Gitarre an ihrer Seite,</w:t>
      </w:r>
      <w:r w:rsidRPr="00836CFD">
        <w:rPr>
          <w:szCs w:val="22"/>
        </w:rPr>
        <w:t xml:space="preserve"> Alltagsszenen</w:t>
      </w:r>
      <w:r w:rsidR="004676EB" w:rsidRPr="00836CFD">
        <w:rPr>
          <w:szCs w:val="22"/>
        </w:rPr>
        <w:t xml:space="preserve"> wie</w:t>
      </w:r>
      <w:r w:rsidRPr="00836CFD">
        <w:rPr>
          <w:szCs w:val="22"/>
        </w:rPr>
        <w:t xml:space="preserve"> den </w:t>
      </w:r>
      <w:r w:rsidR="00B422AE" w:rsidRPr="00836CFD">
        <w:rPr>
          <w:szCs w:val="22"/>
        </w:rPr>
        <w:t>B</w:t>
      </w:r>
      <w:r w:rsidRPr="00836CFD">
        <w:rPr>
          <w:szCs w:val="22"/>
        </w:rPr>
        <w:t xml:space="preserve">esuch eines Wertstoffhofs oder </w:t>
      </w:r>
      <w:r w:rsidR="00B422AE" w:rsidRPr="00836CFD">
        <w:rPr>
          <w:szCs w:val="22"/>
        </w:rPr>
        <w:t>das</w:t>
      </w:r>
      <w:r w:rsidRPr="00836CFD">
        <w:rPr>
          <w:szCs w:val="22"/>
        </w:rPr>
        <w:t xml:space="preserve"> </w:t>
      </w:r>
      <w:r w:rsidR="00B422AE" w:rsidRPr="00836CFD">
        <w:rPr>
          <w:szCs w:val="22"/>
        </w:rPr>
        <w:t xml:space="preserve">Münchner </w:t>
      </w:r>
      <w:r w:rsidRPr="00836CFD">
        <w:rPr>
          <w:szCs w:val="22"/>
        </w:rPr>
        <w:t xml:space="preserve">Oktoberfest. Als Inspiration dienen </w:t>
      </w:r>
      <w:r w:rsidR="00B422AE" w:rsidRPr="00836CFD">
        <w:rPr>
          <w:szCs w:val="22"/>
        </w:rPr>
        <w:t>Schwarzmann</w:t>
      </w:r>
      <w:r w:rsidRPr="00836CFD">
        <w:rPr>
          <w:szCs w:val="22"/>
        </w:rPr>
        <w:t xml:space="preserve"> </w:t>
      </w:r>
      <w:r w:rsidR="004676EB" w:rsidRPr="00836CFD">
        <w:rPr>
          <w:szCs w:val="22"/>
        </w:rPr>
        <w:t xml:space="preserve">dabei </w:t>
      </w:r>
      <w:r w:rsidRPr="00836CFD">
        <w:rPr>
          <w:szCs w:val="22"/>
        </w:rPr>
        <w:t xml:space="preserve">die Lebenswelt der </w:t>
      </w:r>
      <w:r w:rsidR="004676EB" w:rsidRPr="00836CFD">
        <w:rPr>
          <w:szCs w:val="22"/>
        </w:rPr>
        <w:t xml:space="preserve">oberbayerischen Landbevölkerung, aber auch </w:t>
      </w:r>
      <w:r w:rsidRPr="00836CFD">
        <w:rPr>
          <w:szCs w:val="22"/>
        </w:rPr>
        <w:t xml:space="preserve">persönliche </w:t>
      </w:r>
      <w:r w:rsidR="00B422AE" w:rsidRPr="00836CFD">
        <w:rPr>
          <w:szCs w:val="22"/>
        </w:rPr>
        <w:t>Erlebnisse</w:t>
      </w:r>
      <w:r w:rsidRPr="00836CFD">
        <w:rPr>
          <w:szCs w:val="22"/>
        </w:rPr>
        <w:t xml:space="preserve">. </w:t>
      </w:r>
      <w:r w:rsidR="004676EB" w:rsidRPr="00836CFD">
        <w:rPr>
          <w:szCs w:val="22"/>
        </w:rPr>
        <w:t>Martina Schwarzmann</w:t>
      </w:r>
      <w:r w:rsidR="00B422AE" w:rsidRPr="00836CFD">
        <w:rPr>
          <w:color w:val="333333"/>
          <w:szCs w:val="22"/>
        </w:rPr>
        <w:t xml:space="preserve"> hat bereits </w:t>
      </w:r>
      <w:r w:rsidR="004676EB" w:rsidRPr="00836CFD">
        <w:rPr>
          <w:color w:val="333333"/>
          <w:szCs w:val="22"/>
        </w:rPr>
        <w:t>zahlreiche</w:t>
      </w:r>
      <w:r w:rsidR="00B422AE" w:rsidRPr="00836CFD">
        <w:rPr>
          <w:color w:val="333333"/>
          <w:szCs w:val="22"/>
        </w:rPr>
        <w:t xml:space="preserve"> namhafte </w:t>
      </w:r>
      <w:r w:rsidR="004676EB" w:rsidRPr="00836CFD">
        <w:rPr>
          <w:color w:val="333333"/>
          <w:szCs w:val="22"/>
        </w:rPr>
        <w:t>Auszeichnungen erhalten</w:t>
      </w:r>
      <w:r w:rsidR="00B422AE" w:rsidRPr="00836CFD">
        <w:rPr>
          <w:color w:val="333333"/>
          <w:szCs w:val="22"/>
        </w:rPr>
        <w:t xml:space="preserve">, </w:t>
      </w:r>
      <w:r w:rsidR="007C5082" w:rsidRPr="00836CFD">
        <w:rPr>
          <w:color w:val="333333"/>
          <w:szCs w:val="22"/>
        </w:rPr>
        <w:t>unter anderem</w:t>
      </w:r>
      <w:r w:rsidR="00B422AE" w:rsidRPr="00836CFD">
        <w:rPr>
          <w:color w:val="333333"/>
          <w:szCs w:val="22"/>
        </w:rPr>
        <w:t xml:space="preserve"> den Bayerischen und Deutschen Kabarettpreis sowie den Deutschen Kleinkunstpreis.</w:t>
      </w:r>
    </w:p>
    <w:p w:rsidR="006A60C5" w:rsidRPr="00836CFD" w:rsidRDefault="006A60C5" w:rsidP="00B422AE">
      <w:pPr>
        <w:jc w:val="right"/>
        <w:rPr>
          <w:i/>
          <w:szCs w:val="22"/>
        </w:rPr>
      </w:pPr>
      <w:r w:rsidRPr="00836CFD">
        <w:rPr>
          <w:rFonts w:eastAsiaTheme="minorHAnsi"/>
          <w:i/>
          <w:szCs w:val="22"/>
        </w:rPr>
        <w:t>www.martina-schwarzmann.de</w:t>
      </w:r>
    </w:p>
    <w:p w:rsidR="00456ECD" w:rsidRPr="00836CFD" w:rsidRDefault="00456ECD" w:rsidP="00456ECD"/>
    <w:p w:rsidR="00A13E69" w:rsidRPr="00836CFD" w:rsidRDefault="00A13E69" w:rsidP="00A13E69">
      <w:pPr>
        <w:rPr>
          <w:szCs w:val="22"/>
        </w:rPr>
      </w:pPr>
    </w:p>
    <w:p w:rsidR="00A13E69" w:rsidRPr="00836CFD" w:rsidRDefault="00A13E69" w:rsidP="00A13E69">
      <w:pPr>
        <w:rPr>
          <w:szCs w:val="22"/>
          <w:u w:val="single"/>
        </w:rPr>
      </w:pPr>
    </w:p>
    <w:p w:rsidR="00A13E69" w:rsidRPr="00836CFD" w:rsidRDefault="00A13E69" w:rsidP="00A13E69">
      <w:pPr>
        <w:rPr>
          <w:szCs w:val="22"/>
          <w:u w:val="single"/>
        </w:rPr>
      </w:pPr>
      <w:r w:rsidRPr="00836CFD">
        <w:rPr>
          <w:szCs w:val="22"/>
          <w:u w:val="single"/>
        </w:rPr>
        <w:t xml:space="preserve">Die </w:t>
      </w:r>
      <w:r w:rsidRPr="00836CFD">
        <w:rPr>
          <w:b/>
          <w:szCs w:val="22"/>
          <w:u w:val="single"/>
        </w:rPr>
        <w:t>Wissenschaftspreisträger</w:t>
      </w:r>
      <w:r w:rsidR="00AC1522" w:rsidRPr="00836CFD">
        <w:rPr>
          <w:b/>
          <w:szCs w:val="22"/>
          <w:u w:val="single"/>
        </w:rPr>
        <w:t xml:space="preserve"> 2018</w:t>
      </w:r>
      <w:r w:rsidRPr="00836CFD">
        <w:rPr>
          <w:szCs w:val="22"/>
          <w:u w:val="single"/>
        </w:rPr>
        <w:t xml:space="preserve"> der bayerischen </w:t>
      </w:r>
      <w:r w:rsidRPr="00836CFD">
        <w:rPr>
          <w:b/>
          <w:szCs w:val="22"/>
          <w:u w:val="single"/>
        </w:rPr>
        <w:t>Kunsthochschulen</w:t>
      </w:r>
      <w:r w:rsidRPr="00836CFD">
        <w:rPr>
          <w:szCs w:val="22"/>
          <w:u w:val="single"/>
        </w:rPr>
        <w:t>:</w:t>
      </w:r>
    </w:p>
    <w:p w:rsidR="00A13E69" w:rsidRPr="00836CFD" w:rsidRDefault="00A13E69" w:rsidP="00A13E69">
      <w:pPr>
        <w:rPr>
          <w:szCs w:val="22"/>
        </w:rPr>
      </w:pPr>
    </w:p>
    <w:p w:rsidR="00A13E69" w:rsidRPr="00836CFD" w:rsidRDefault="00ED52CD" w:rsidP="00A13E69">
      <w:pPr>
        <w:pStyle w:val="Listenabsatz"/>
        <w:numPr>
          <w:ilvl w:val="0"/>
          <w:numId w:val="11"/>
        </w:numPr>
        <w:ind w:left="357" w:hanging="357"/>
        <w:rPr>
          <w:szCs w:val="22"/>
        </w:rPr>
      </w:pPr>
      <w:r w:rsidRPr="00836CFD">
        <w:rPr>
          <w:b/>
          <w:color w:val="000000"/>
          <w:szCs w:val="22"/>
        </w:rPr>
        <w:t>Sandra Bejarano Gil</w:t>
      </w:r>
      <w:r w:rsidR="00A13E69" w:rsidRPr="00836CFD">
        <w:rPr>
          <w:szCs w:val="22"/>
        </w:rPr>
        <w:t>, Akademie der Bildenden Künste München</w:t>
      </w:r>
    </w:p>
    <w:p w:rsidR="00A13E69" w:rsidRPr="00836CFD" w:rsidRDefault="00ED52CD" w:rsidP="00A13E69">
      <w:pPr>
        <w:pStyle w:val="Listenabsatz"/>
        <w:numPr>
          <w:ilvl w:val="0"/>
          <w:numId w:val="11"/>
        </w:numPr>
        <w:ind w:left="357" w:hanging="357"/>
        <w:rPr>
          <w:szCs w:val="22"/>
        </w:rPr>
      </w:pPr>
      <w:r w:rsidRPr="00836CFD">
        <w:rPr>
          <w:b/>
          <w:szCs w:val="22"/>
        </w:rPr>
        <w:t>Isa Micklitza</w:t>
      </w:r>
      <w:r w:rsidR="00A13E69" w:rsidRPr="00836CFD">
        <w:rPr>
          <w:szCs w:val="22"/>
        </w:rPr>
        <w:t>, Hochschule für Fernsehen und Film München</w:t>
      </w:r>
    </w:p>
    <w:p w:rsidR="00A13E69" w:rsidRPr="00836CFD" w:rsidRDefault="00ED52CD" w:rsidP="00A13E69">
      <w:pPr>
        <w:pStyle w:val="Listenabsatz"/>
        <w:numPr>
          <w:ilvl w:val="0"/>
          <w:numId w:val="11"/>
        </w:numPr>
        <w:ind w:left="357" w:hanging="357"/>
        <w:rPr>
          <w:szCs w:val="22"/>
        </w:rPr>
      </w:pPr>
      <w:r w:rsidRPr="00836CFD">
        <w:rPr>
          <w:b/>
          <w:color w:val="000000"/>
          <w:szCs w:val="22"/>
        </w:rPr>
        <w:t>Dr. Cheng Xie</w:t>
      </w:r>
      <w:r w:rsidR="00A13E69" w:rsidRPr="00836CFD">
        <w:rPr>
          <w:szCs w:val="22"/>
        </w:rPr>
        <w:t>, Hochschule für Musik und Theater München</w:t>
      </w:r>
    </w:p>
    <w:p w:rsidR="00A13E69" w:rsidRPr="00836CFD" w:rsidRDefault="0013393D" w:rsidP="00A13E69">
      <w:pPr>
        <w:pStyle w:val="Listenabsatz"/>
        <w:numPr>
          <w:ilvl w:val="0"/>
          <w:numId w:val="11"/>
        </w:numPr>
        <w:ind w:left="357" w:hanging="357"/>
        <w:rPr>
          <w:szCs w:val="22"/>
        </w:rPr>
      </w:pPr>
      <w:r w:rsidRPr="00836CFD">
        <w:rPr>
          <w:b/>
          <w:szCs w:val="22"/>
        </w:rPr>
        <w:t>Laila Auburger</w:t>
      </w:r>
      <w:r w:rsidR="00A13E69" w:rsidRPr="00836CFD">
        <w:rPr>
          <w:szCs w:val="22"/>
        </w:rPr>
        <w:t>, Akademie der Bildenden Künste Nürnberg</w:t>
      </w:r>
    </w:p>
    <w:p w:rsidR="00A13E69" w:rsidRPr="00836CFD" w:rsidRDefault="0013393D" w:rsidP="00A13E69">
      <w:pPr>
        <w:pStyle w:val="Listenabsatz"/>
        <w:numPr>
          <w:ilvl w:val="0"/>
          <w:numId w:val="11"/>
        </w:numPr>
        <w:ind w:left="357" w:hanging="357"/>
        <w:rPr>
          <w:szCs w:val="22"/>
        </w:rPr>
      </w:pPr>
      <w:r w:rsidRPr="00836CFD">
        <w:rPr>
          <w:b/>
          <w:szCs w:val="22"/>
        </w:rPr>
        <w:t>Katrin Hackl</w:t>
      </w:r>
      <w:r w:rsidR="00A13E69" w:rsidRPr="00836CFD">
        <w:rPr>
          <w:szCs w:val="22"/>
        </w:rPr>
        <w:t>, Hochschule für Musik Nürnberg</w:t>
      </w:r>
    </w:p>
    <w:p w:rsidR="00A13E69" w:rsidRPr="00836CFD" w:rsidRDefault="0013393D" w:rsidP="00A13E69">
      <w:pPr>
        <w:pStyle w:val="Listenabsatz"/>
        <w:numPr>
          <w:ilvl w:val="0"/>
          <w:numId w:val="11"/>
        </w:numPr>
        <w:ind w:left="357" w:hanging="357"/>
        <w:rPr>
          <w:szCs w:val="22"/>
        </w:rPr>
      </w:pPr>
      <w:r w:rsidRPr="00836CFD">
        <w:rPr>
          <w:b/>
          <w:color w:val="000000"/>
          <w:szCs w:val="22"/>
        </w:rPr>
        <w:t>Martin Sturm</w:t>
      </w:r>
      <w:r w:rsidR="00A13E69" w:rsidRPr="00836CFD">
        <w:rPr>
          <w:szCs w:val="22"/>
        </w:rPr>
        <w:t>, Hochschule für Musik Würzburg</w:t>
      </w:r>
    </w:p>
    <w:p w:rsidR="00A13E69" w:rsidRPr="00836CFD" w:rsidRDefault="00A13E69" w:rsidP="00A13E69">
      <w:pPr>
        <w:rPr>
          <w:szCs w:val="22"/>
        </w:rPr>
      </w:pPr>
    </w:p>
    <w:p w:rsidR="00A13E69" w:rsidRPr="00836CFD" w:rsidRDefault="00A13E69" w:rsidP="00A13E69">
      <w:pPr>
        <w:rPr>
          <w:szCs w:val="22"/>
        </w:rPr>
      </w:pPr>
    </w:p>
    <w:p w:rsidR="00A13E69" w:rsidRPr="00836CFD" w:rsidRDefault="00A13E69" w:rsidP="00A13E69">
      <w:pPr>
        <w:rPr>
          <w:szCs w:val="22"/>
          <w:u w:val="single"/>
        </w:rPr>
      </w:pPr>
      <w:r w:rsidRPr="00836CFD">
        <w:rPr>
          <w:szCs w:val="22"/>
          <w:u w:val="single"/>
        </w:rPr>
        <w:t xml:space="preserve">Die </w:t>
      </w:r>
      <w:r w:rsidRPr="00836CFD">
        <w:rPr>
          <w:b/>
          <w:szCs w:val="22"/>
          <w:u w:val="single"/>
        </w:rPr>
        <w:t>Wissenschaftspreisträger</w:t>
      </w:r>
      <w:r w:rsidR="00A07AFF" w:rsidRPr="00836CFD">
        <w:rPr>
          <w:b/>
          <w:szCs w:val="22"/>
          <w:u w:val="single"/>
        </w:rPr>
        <w:t xml:space="preserve"> 2018</w:t>
      </w:r>
      <w:r w:rsidRPr="00836CFD">
        <w:rPr>
          <w:szCs w:val="22"/>
          <w:u w:val="single"/>
        </w:rPr>
        <w:t xml:space="preserve"> der bayerischen </w:t>
      </w:r>
      <w:r w:rsidRPr="00836CFD">
        <w:rPr>
          <w:b/>
          <w:szCs w:val="22"/>
          <w:u w:val="single"/>
        </w:rPr>
        <w:t>Universitäten</w:t>
      </w:r>
      <w:r w:rsidRPr="00836CFD">
        <w:rPr>
          <w:szCs w:val="22"/>
          <w:u w:val="single"/>
        </w:rPr>
        <w:t>:</w:t>
      </w:r>
    </w:p>
    <w:p w:rsidR="00A13E69" w:rsidRPr="00836CFD" w:rsidRDefault="00A13E69" w:rsidP="00A13E69">
      <w:pPr>
        <w:rPr>
          <w:szCs w:val="22"/>
        </w:rPr>
      </w:pPr>
    </w:p>
    <w:p w:rsidR="00A13E69" w:rsidRPr="00836CFD" w:rsidRDefault="00CE5227" w:rsidP="00A13E69">
      <w:pPr>
        <w:pStyle w:val="Listenabsatz"/>
        <w:numPr>
          <w:ilvl w:val="0"/>
          <w:numId w:val="13"/>
        </w:numPr>
        <w:ind w:left="357" w:hanging="357"/>
        <w:rPr>
          <w:szCs w:val="22"/>
        </w:rPr>
      </w:pPr>
      <w:r w:rsidRPr="00836CFD">
        <w:rPr>
          <w:b/>
          <w:szCs w:val="22"/>
        </w:rPr>
        <w:t>Dr. Stefan Mühlbauer</w:t>
      </w:r>
      <w:r w:rsidR="00A13E69" w:rsidRPr="00836CFD">
        <w:rPr>
          <w:szCs w:val="22"/>
        </w:rPr>
        <w:t>, Universität Augsburg</w:t>
      </w:r>
    </w:p>
    <w:p w:rsidR="00A13E69" w:rsidRPr="00836CFD" w:rsidRDefault="00CE5227" w:rsidP="00A13E69">
      <w:pPr>
        <w:pStyle w:val="Listenabsatz"/>
        <w:numPr>
          <w:ilvl w:val="0"/>
          <w:numId w:val="13"/>
        </w:numPr>
        <w:ind w:left="357" w:hanging="357"/>
        <w:rPr>
          <w:szCs w:val="22"/>
        </w:rPr>
      </w:pPr>
      <w:r w:rsidRPr="00836CFD">
        <w:rPr>
          <w:b/>
          <w:color w:val="000000"/>
          <w:szCs w:val="22"/>
        </w:rPr>
        <w:t>Dr. Noemi Schmitt</w:t>
      </w:r>
      <w:r w:rsidR="00A13E69" w:rsidRPr="00836CFD">
        <w:rPr>
          <w:szCs w:val="22"/>
        </w:rPr>
        <w:t>, Otto-Friedrich-Universität Bamberg</w:t>
      </w:r>
    </w:p>
    <w:p w:rsidR="00A13E69" w:rsidRPr="00836CFD" w:rsidRDefault="00CE5227" w:rsidP="00A13E69">
      <w:pPr>
        <w:pStyle w:val="Listenabsatz"/>
        <w:numPr>
          <w:ilvl w:val="0"/>
          <w:numId w:val="13"/>
        </w:numPr>
        <w:ind w:left="357" w:hanging="357"/>
        <w:rPr>
          <w:szCs w:val="22"/>
        </w:rPr>
      </w:pPr>
      <w:r w:rsidRPr="00836CFD">
        <w:rPr>
          <w:b/>
          <w:color w:val="000000"/>
          <w:szCs w:val="22"/>
        </w:rPr>
        <w:t>Dr. Annachiara Raia</w:t>
      </w:r>
      <w:r w:rsidR="00A13E69" w:rsidRPr="00836CFD">
        <w:rPr>
          <w:szCs w:val="22"/>
        </w:rPr>
        <w:t>, Universität Bayreuth</w:t>
      </w:r>
    </w:p>
    <w:p w:rsidR="00A13E69" w:rsidRPr="00836CFD" w:rsidRDefault="00CE5227" w:rsidP="00A13E69">
      <w:pPr>
        <w:pStyle w:val="Listenabsatz"/>
        <w:numPr>
          <w:ilvl w:val="0"/>
          <w:numId w:val="13"/>
        </w:numPr>
        <w:autoSpaceDE w:val="0"/>
        <w:autoSpaceDN w:val="0"/>
        <w:adjustRightInd w:val="0"/>
        <w:ind w:left="357" w:hanging="357"/>
        <w:rPr>
          <w:szCs w:val="22"/>
        </w:rPr>
      </w:pPr>
      <w:r w:rsidRPr="00836CFD">
        <w:rPr>
          <w:b/>
          <w:color w:val="000000"/>
          <w:szCs w:val="22"/>
        </w:rPr>
        <w:t>Dr. Nicole Goerig</w:t>
      </w:r>
      <w:r w:rsidR="00A13E69" w:rsidRPr="00836CFD">
        <w:rPr>
          <w:szCs w:val="22"/>
        </w:rPr>
        <w:t>, Friedrich-Alexander</w:t>
      </w:r>
      <w:r w:rsidR="008943F2" w:rsidRPr="00836CFD">
        <w:rPr>
          <w:szCs w:val="22"/>
        </w:rPr>
        <w:t>-Universität Erlangen-Nürnberg</w:t>
      </w:r>
    </w:p>
    <w:p w:rsidR="00A13E69" w:rsidRPr="00836CFD" w:rsidRDefault="00966FE7" w:rsidP="00A13E69">
      <w:pPr>
        <w:pStyle w:val="Listenabsatz"/>
        <w:numPr>
          <w:ilvl w:val="0"/>
          <w:numId w:val="13"/>
        </w:numPr>
        <w:autoSpaceDE w:val="0"/>
        <w:autoSpaceDN w:val="0"/>
        <w:adjustRightInd w:val="0"/>
        <w:ind w:left="357" w:hanging="357"/>
        <w:rPr>
          <w:szCs w:val="22"/>
        </w:rPr>
      </w:pPr>
      <w:r w:rsidRPr="00836CFD">
        <w:rPr>
          <w:b/>
          <w:color w:val="000000"/>
          <w:szCs w:val="22"/>
        </w:rPr>
        <w:t>Dr. Henry Schurkus</w:t>
      </w:r>
      <w:r w:rsidR="00A13E69" w:rsidRPr="00836CFD">
        <w:rPr>
          <w:szCs w:val="22"/>
        </w:rPr>
        <w:t>, Ludwig-Maximilians-Universität München</w:t>
      </w:r>
    </w:p>
    <w:p w:rsidR="00A13E69" w:rsidRPr="00836CFD" w:rsidRDefault="00E169FE" w:rsidP="00A13E69">
      <w:pPr>
        <w:pStyle w:val="Listenabsatz"/>
        <w:numPr>
          <w:ilvl w:val="0"/>
          <w:numId w:val="13"/>
        </w:numPr>
        <w:autoSpaceDE w:val="0"/>
        <w:autoSpaceDN w:val="0"/>
        <w:adjustRightInd w:val="0"/>
        <w:ind w:left="357" w:hanging="357"/>
        <w:rPr>
          <w:szCs w:val="22"/>
        </w:rPr>
      </w:pPr>
      <w:r w:rsidRPr="00836CFD">
        <w:rPr>
          <w:b/>
          <w:szCs w:val="22"/>
        </w:rPr>
        <w:t>Dr. Isabella Bertmann</w:t>
      </w:r>
      <w:r w:rsidR="00A13E69" w:rsidRPr="00836CFD">
        <w:rPr>
          <w:szCs w:val="22"/>
        </w:rPr>
        <w:t>, Technische Universität München</w:t>
      </w:r>
    </w:p>
    <w:p w:rsidR="00A13E69" w:rsidRPr="00836CFD" w:rsidRDefault="00FD445B" w:rsidP="00A13E69">
      <w:pPr>
        <w:pStyle w:val="Listenabsatz"/>
        <w:numPr>
          <w:ilvl w:val="0"/>
          <w:numId w:val="13"/>
        </w:numPr>
        <w:ind w:left="357" w:hanging="357"/>
        <w:rPr>
          <w:szCs w:val="22"/>
        </w:rPr>
      </w:pPr>
      <w:r w:rsidRPr="00836CFD">
        <w:rPr>
          <w:b/>
          <w:szCs w:val="22"/>
        </w:rPr>
        <w:t>Dr. Johannes Lorenz</w:t>
      </w:r>
      <w:r w:rsidR="008943F2" w:rsidRPr="00836CFD">
        <w:rPr>
          <w:szCs w:val="22"/>
        </w:rPr>
        <w:t>, Universität Passau</w:t>
      </w:r>
    </w:p>
    <w:p w:rsidR="00A13E69" w:rsidRPr="00836CFD" w:rsidRDefault="00FD445B" w:rsidP="00A13E69">
      <w:pPr>
        <w:pStyle w:val="Listenabsatz"/>
        <w:numPr>
          <w:ilvl w:val="0"/>
          <w:numId w:val="13"/>
        </w:numPr>
        <w:ind w:left="357" w:hanging="357"/>
        <w:rPr>
          <w:b/>
          <w:szCs w:val="22"/>
        </w:rPr>
      </w:pPr>
      <w:r w:rsidRPr="00836CFD">
        <w:rPr>
          <w:b/>
          <w:szCs w:val="22"/>
        </w:rPr>
        <w:t>Dr. Jonas Hock</w:t>
      </w:r>
      <w:r w:rsidR="00A13E69" w:rsidRPr="00836CFD">
        <w:rPr>
          <w:szCs w:val="22"/>
        </w:rPr>
        <w:t>, Universität Regensburg</w:t>
      </w:r>
    </w:p>
    <w:p w:rsidR="00A13E69" w:rsidRPr="00836CFD" w:rsidRDefault="00FD445B" w:rsidP="00A13E69">
      <w:pPr>
        <w:pStyle w:val="Listenabsatz"/>
        <w:numPr>
          <w:ilvl w:val="0"/>
          <w:numId w:val="13"/>
        </w:numPr>
        <w:ind w:left="357" w:hanging="357"/>
        <w:rPr>
          <w:szCs w:val="22"/>
        </w:rPr>
      </w:pPr>
      <w:r w:rsidRPr="00836CFD">
        <w:rPr>
          <w:b/>
          <w:szCs w:val="22"/>
        </w:rPr>
        <w:t>Dr. Dorit Borrmann</w:t>
      </w:r>
      <w:r w:rsidR="00A13E69" w:rsidRPr="00836CFD">
        <w:rPr>
          <w:szCs w:val="22"/>
        </w:rPr>
        <w:t>, Julius-Maximilians-Universität Würzburg</w:t>
      </w:r>
    </w:p>
    <w:p w:rsidR="00E944D0" w:rsidRDefault="00E944D0">
      <w:pPr>
        <w:spacing w:line="240" w:lineRule="auto"/>
        <w:rPr>
          <w:u w:val="single"/>
        </w:rPr>
      </w:pPr>
      <w:r>
        <w:rPr>
          <w:u w:val="single"/>
        </w:rPr>
        <w:br w:type="page"/>
      </w:r>
    </w:p>
    <w:p w:rsidR="00A13E69" w:rsidRPr="00836CFD" w:rsidRDefault="00A13E69" w:rsidP="00A13E69">
      <w:pPr>
        <w:spacing w:line="246" w:lineRule="atLeast"/>
        <w:rPr>
          <w:u w:val="single"/>
        </w:rPr>
      </w:pPr>
      <w:r w:rsidRPr="00836CFD">
        <w:rPr>
          <w:u w:val="single"/>
        </w:rPr>
        <w:lastRenderedPageBreak/>
        <w:t xml:space="preserve">Die </w:t>
      </w:r>
      <w:r w:rsidRPr="00836CFD">
        <w:rPr>
          <w:b/>
          <w:u w:val="single"/>
        </w:rPr>
        <w:t>Wissenschaftspreisträger</w:t>
      </w:r>
      <w:r w:rsidR="00F71279" w:rsidRPr="00836CFD">
        <w:rPr>
          <w:b/>
          <w:u w:val="single"/>
        </w:rPr>
        <w:t xml:space="preserve"> 2018</w:t>
      </w:r>
      <w:r w:rsidRPr="00836CFD">
        <w:rPr>
          <w:u w:val="single"/>
        </w:rPr>
        <w:t xml:space="preserve"> der bayerischen </w:t>
      </w:r>
      <w:r w:rsidRPr="00836CFD">
        <w:rPr>
          <w:rStyle w:val="Seitenzahl"/>
          <w:b/>
          <w:bCs/>
          <w:szCs w:val="22"/>
          <w:u w:val="single"/>
          <w:shd w:val="clear" w:color="auto" w:fill="FFFFFF"/>
        </w:rPr>
        <w:t>Hochschulen für angewandte Wissenschaften</w:t>
      </w:r>
      <w:r w:rsidRPr="00836CFD">
        <w:rPr>
          <w:u w:val="single"/>
        </w:rPr>
        <w:t>:</w:t>
      </w:r>
    </w:p>
    <w:p w:rsidR="00A13E69" w:rsidRPr="00836CFD" w:rsidRDefault="00A13E69" w:rsidP="00A13E69">
      <w:pPr>
        <w:spacing w:line="246" w:lineRule="atLeast"/>
      </w:pPr>
    </w:p>
    <w:p w:rsidR="00A13E69" w:rsidRPr="00836CFD" w:rsidRDefault="00042053" w:rsidP="00A13E69">
      <w:pPr>
        <w:pStyle w:val="Listenabsatz"/>
        <w:numPr>
          <w:ilvl w:val="0"/>
          <w:numId w:val="12"/>
        </w:numPr>
        <w:spacing w:line="246" w:lineRule="atLeast"/>
        <w:ind w:left="360"/>
        <w:rPr>
          <w:szCs w:val="22"/>
        </w:rPr>
      </w:pPr>
      <w:r w:rsidRPr="00836CFD">
        <w:rPr>
          <w:b/>
          <w:color w:val="000000"/>
          <w:szCs w:val="22"/>
        </w:rPr>
        <w:t>Stefan Schumann</w:t>
      </w:r>
      <w:r w:rsidR="00A13E69" w:rsidRPr="00836CFD">
        <w:rPr>
          <w:szCs w:val="22"/>
        </w:rPr>
        <w:t>, Ostbayerische Technische Hochschule Amberg-Weiden</w:t>
      </w:r>
    </w:p>
    <w:p w:rsidR="00A13E69" w:rsidRPr="00836CFD" w:rsidRDefault="00042053" w:rsidP="00A13E69">
      <w:pPr>
        <w:pStyle w:val="Listenabsatz"/>
        <w:numPr>
          <w:ilvl w:val="0"/>
          <w:numId w:val="12"/>
        </w:numPr>
        <w:spacing w:line="246" w:lineRule="atLeast"/>
        <w:ind w:left="360"/>
        <w:rPr>
          <w:szCs w:val="22"/>
        </w:rPr>
      </w:pPr>
      <w:r w:rsidRPr="00836CFD">
        <w:rPr>
          <w:b/>
          <w:szCs w:val="22"/>
        </w:rPr>
        <w:t>Christian Gortol</w:t>
      </w:r>
      <w:r w:rsidR="00B90956" w:rsidRPr="00836CFD">
        <w:rPr>
          <w:szCs w:val="22"/>
        </w:rPr>
        <w:t>, Hochschule Ansbach</w:t>
      </w:r>
    </w:p>
    <w:p w:rsidR="00A13E69" w:rsidRPr="00836CFD" w:rsidRDefault="00042053" w:rsidP="00A13E69">
      <w:pPr>
        <w:pStyle w:val="Listenabsatz"/>
        <w:numPr>
          <w:ilvl w:val="0"/>
          <w:numId w:val="12"/>
        </w:numPr>
        <w:spacing w:line="246" w:lineRule="atLeast"/>
        <w:ind w:left="360"/>
        <w:rPr>
          <w:szCs w:val="22"/>
        </w:rPr>
      </w:pPr>
      <w:r w:rsidRPr="00836CFD">
        <w:rPr>
          <w:b/>
          <w:szCs w:val="22"/>
        </w:rPr>
        <w:t>Simon Biberacher</w:t>
      </w:r>
      <w:r w:rsidR="00A13E69" w:rsidRPr="00836CFD">
        <w:rPr>
          <w:szCs w:val="22"/>
        </w:rPr>
        <w:t>, Hochschule Aschaffenburg</w:t>
      </w:r>
    </w:p>
    <w:p w:rsidR="00042053" w:rsidRPr="00836CFD" w:rsidRDefault="00042053" w:rsidP="00A13E69">
      <w:pPr>
        <w:pStyle w:val="Listenabsatz"/>
        <w:numPr>
          <w:ilvl w:val="0"/>
          <w:numId w:val="12"/>
        </w:numPr>
        <w:spacing w:line="246" w:lineRule="atLeast"/>
        <w:ind w:left="360"/>
        <w:rPr>
          <w:szCs w:val="22"/>
        </w:rPr>
      </w:pPr>
      <w:r w:rsidRPr="00836CFD">
        <w:rPr>
          <w:b/>
          <w:szCs w:val="22"/>
        </w:rPr>
        <w:t>Alice Strunkmann-Meister</w:t>
      </w:r>
      <w:r w:rsidRPr="00836CFD">
        <w:rPr>
          <w:szCs w:val="22"/>
        </w:rPr>
        <w:t>, Hochschule Augsburg</w:t>
      </w:r>
    </w:p>
    <w:p w:rsidR="00A13E69" w:rsidRPr="00836CFD" w:rsidRDefault="004F1EE9" w:rsidP="00A13E69">
      <w:pPr>
        <w:pStyle w:val="Listenabsatz"/>
        <w:numPr>
          <w:ilvl w:val="0"/>
          <w:numId w:val="12"/>
        </w:numPr>
        <w:spacing w:line="246" w:lineRule="atLeast"/>
        <w:ind w:left="360"/>
        <w:rPr>
          <w:szCs w:val="22"/>
        </w:rPr>
      </w:pPr>
      <w:r w:rsidRPr="00836CFD">
        <w:rPr>
          <w:b/>
          <w:color w:val="000000"/>
          <w:szCs w:val="22"/>
        </w:rPr>
        <w:t>Christina Röhrich</w:t>
      </w:r>
      <w:r w:rsidR="00A13E69" w:rsidRPr="00836CFD">
        <w:rPr>
          <w:szCs w:val="22"/>
        </w:rPr>
        <w:t>, Hochschule Coburg</w:t>
      </w:r>
    </w:p>
    <w:p w:rsidR="00A13E69" w:rsidRPr="00836CFD" w:rsidRDefault="004F1EE9" w:rsidP="00A13E69">
      <w:pPr>
        <w:pStyle w:val="Listenabsatz"/>
        <w:numPr>
          <w:ilvl w:val="0"/>
          <w:numId w:val="12"/>
        </w:numPr>
        <w:spacing w:line="246" w:lineRule="atLeast"/>
        <w:ind w:left="360"/>
        <w:rPr>
          <w:szCs w:val="22"/>
        </w:rPr>
      </w:pPr>
      <w:r w:rsidRPr="00836CFD">
        <w:rPr>
          <w:b/>
          <w:color w:val="000000"/>
          <w:szCs w:val="22"/>
        </w:rPr>
        <w:t>Daniela Heuberger</w:t>
      </w:r>
      <w:r w:rsidR="00A13E69" w:rsidRPr="00836CFD">
        <w:rPr>
          <w:szCs w:val="22"/>
        </w:rPr>
        <w:t>, Technische Hochschule Deggendorf</w:t>
      </w:r>
    </w:p>
    <w:p w:rsidR="00A13E69" w:rsidRPr="00836CFD" w:rsidRDefault="004F1EE9" w:rsidP="00A13E69">
      <w:pPr>
        <w:pStyle w:val="Listenabsatz"/>
        <w:numPr>
          <w:ilvl w:val="0"/>
          <w:numId w:val="12"/>
        </w:numPr>
        <w:spacing w:line="246" w:lineRule="atLeast"/>
        <w:ind w:left="360"/>
        <w:rPr>
          <w:b/>
          <w:szCs w:val="22"/>
        </w:rPr>
      </w:pPr>
      <w:r w:rsidRPr="00836CFD">
        <w:rPr>
          <w:b/>
          <w:color w:val="000000"/>
          <w:szCs w:val="22"/>
        </w:rPr>
        <w:t>Karolin Weck</w:t>
      </w:r>
      <w:r w:rsidR="00B90956" w:rsidRPr="00836CFD">
        <w:rPr>
          <w:szCs w:val="22"/>
        </w:rPr>
        <w:t>, Hochschule Hof</w:t>
      </w:r>
    </w:p>
    <w:p w:rsidR="00A13E69" w:rsidRPr="00836CFD" w:rsidRDefault="004F1EE9" w:rsidP="00A13E69">
      <w:pPr>
        <w:pStyle w:val="Listenabsatz"/>
        <w:numPr>
          <w:ilvl w:val="0"/>
          <w:numId w:val="12"/>
        </w:numPr>
        <w:spacing w:line="246" w:lineRule="atLeast"/>
        <w:ind w:left="360"/>
        <w:rPr>
          <w:szCs w:val="22"/>
        </w:rPr>
      </w:pPr>
      <w:r w:rsidRPr="00836CFD">
        <w:rPr>
          <w:b/>
          <w:szCs w:val="22"/>
        </w:rPr>
        <w:t>Maximilian Zuleger</w:t>
      </w:r>
      <w:r w:rsidR="00A13E69" w:rsidRPr="00836CFD">
        <w:rPr>
          <w:szCs w:val="22"/>
        </w:rPr>
        <w:t>, Technische Hochschule Ingolstadt</w:t>
      </w:r>
    </w:p>
    <w:p w:rsidR="00A13E69" w:rsidRPr="00836CFD" w:rsidRDefault="004F1EE9" w:rsidP="00A13E69">
      <w:pPr>
        <w:pStyle w:val="Listenabsatz"/>
        <w:numPr>
          <w:ilvl w:val="0"/>
          <w:numId w:val="12"/>
        </w:numPr>
        <w:spacing w:line="246" w:lineRule="atLeast"/>
        <w:ind w:left="360"/>
        <w:rPr>
          <w:szCs w:val="22"/>
        </w:rPr>
      </w:pPr>
      <w:r w:rsidRPr="00836CFD">
        <w:rPr>
          <w:b/>
          <w:color w:val="000000"/>
          <w:szCs w:val="22"/>
        </w:rPr>
        <w:t>Benno Timmermann</w:t>
      </w:r>
      <w:r w:rsidR="00A13E69" w:rsidRPr="00836CFD">
        <w:rPr>
          <w:szCs w:val="22"/>
        </w:rPr>
        <w:t>, Hochschule Kempten</w:t>
      </w:r>
    </w:p>
    <w:p w:rsidR="00A13E69" w:rsidRPr="00836CFD" w:rsidRDefault="004F1EE9" w:rsidP="00A13E69">
      <w:pPr>
        <w:pStyle w:val="Listenabsatz"/>
        <w:numPr>
          <w:ilvl w:val="0"/>
          <w:numId w:val="12"/>
        </w:numPr>
        <w:spacing w:line="246" w:lineRule="atLeast"/>
        <w:ind w:left="360"/>
        <w:rPr>
          <w:szCs w:val="22"/>
        </w:rPr>
      </w:pPr>
      <w:r w:rsidRPr="00836CFD">
        <w:rPr>
          <w:b/>
          <w:szCs w:val="22"/>
        </w:rPr>
        <w:t>Sebastian Thomeczek</w:t>
      </w:r>
      <w:r w:rsidR="00A13E69" w:rsidRPr="00836CFD">
        <w:rPr>
          <w:szCs w:val="22"/>
        </w:rPr>
        <w:t>, Hochschule Landshut</w:t>
      </w:r>
    </w:p>
    <w:p w:rsidR="00A13E69" w:rsidRPr="00836CFD" w:rsidRDefault="004F1EE9" w:rsidP="00A13E69">
      <w:pPr>
        <w:pStyle w:val="Listenabsatz"/>
        <w:numPr>
          <w:ilvl w:val="0"/>
          <w:numId w:val="12"/>
        </w:numPr>
        <w:spacing w:line="246" w:lineRule="atLeast"/>
        <w:ind w:left="360"/>
        <w:rPr>
          <w:b/>
          <w:szCs w:val="22"/>
        </w:rPr>
      </w:pPr>
      <w:r w:rsidRPr="00836CFD">
        <w:rPr>
          <w:b/>
          <w:color w:val="000000"/>
          <w:szCs w:val="22"/>
        </w:rPr>
        <w:t>Johannes Göpfert</w:t>
      </w:r>
      <w:r w:rsidR="00B90956" w:rsidRPr="00836CFD">
        <w:rPr>
          <w:szCs w:val="22"/>
        </w:rPr>
        <w:t>, Hochschule München</w:t>
      </w:r>
    </w:p>
    <w:p w:rsidR="00A13E69" w:rsidRPr="00836CFD" w:rsidRDefault="004F1EE9" w:rsidP="00A13E69">
      <w:pPr>
        <w:pStyle w:val="Listenabsatz"/>
        <w:numPr>
          <w:ilvl w:val="0"/>
          <w:numId w:val="12"/>
        </w:numPr>
        <w:spacing w:line="246" w:lineRule="atLeast"/>
        <w:ind w:left="360"/>
        <w:rPr>
          <w:szCs w:val="22"/>
        </w:rPr>
      </w:pPr>
      <w:r w:rsidRPr="00836CFD">
        <w:rPr>
          <w:b/>
          <w:color w:val="000000"/>
          <w:szCs w:val="22"/>
        </w:rPr>
        <w:t>Nick Brandolini</w:t>
      </w:r>
      <w:r w:rsidR="00A13E69" w:rsidRPr="00836CFD">
        <w:rPr>
          <w:szCs w:val="22"/>
        </w:rPr>
        <w:t>, Hochschule Neu-Ulm</w:t>
      </w:r>
    </w:p>
    <w:p w:rsidR="00A13E69" w:rsidRPr="00836CFD" w:rsidRDefault="004F1EE9" w:rsidP="00A13E69">
      <w:pPr>
        <w:pStyle w:val="Listenabsatz"/>
        <w:numPr>
          <w:ilvl w:val="0"/>
          <w:numId w:val="15"/>
        </w:numPr>
        <w:autoSpaceDE w:val="0"/>
        <w:autoSpaceDN w:val="0"/>
        <w:adjustRightInd w:val="0"/>
        <w:spacing w:line="246" w:lineRule="atLeast"/>
        <w:rPr>
          <w:szCs w:val="22"/>
        </w:rPr>
      </w:pPr>
      <w:r w:rsidRPr="00836CFD">
        <w:rPr>
          <w:b/>
          <w:color w:val="000000"/>
          <w:szCs w:val="22"/>
        </w:rPr>
        <w:t>Dirk Schneider</w:t>
      </w:r>
      <w:r w:rsidR="00A13E69" w:rsidRPr="00836CFD">
        <w:rPr>
          <w:szCs w:val="22"/>
        </w:rPr>
        <w:t>, Technische Hochschule Nürnberg</w:t>
      </w:r>
    </w:p>
    <w:p w:rsidR="00A13E69" w:rsidRPr="00836CFD" w:rsidRDefault="00AC7C84" w:rsidP="00A13E69">
      <w:pPr>
        <w:pStyle w:val="Listenabsatz"/>
        <w:numPr>
          <w:ilvl w:val="0"/>
          <w:numId w:val="14"/>
        </w:numPr>
        <w:autoSpaceDE w:val="0"/>
        <w:autoSpaceDN w:val="0"/>
        <w:adjustRightInd w:val="0"/>
        <w:spacing w:line="246" w:lineRule="atLeast"/>
        <w:rPr>
          <w:szCs w:val="22"/>
        </w:rPr>
      </w:pPr>
      <w:r w:rsidRPr="00836CFD">
        <w:rPr>
          <w:b/>
          <w:color w:val="000000"/>
          <w:szCs w:val="22"/>
        </w:rPr>
        <w:t>Barbora Blahníková</w:t>
      </w:r>
      <w:r w:rsidR="00A13E69" w:rsidRPr="00836CFD">
        <w:rPr>
          <w:szCs w:val="22"/>
        </w:rPr>
        <w:t>, Ostbayerische Technische Hochschule Regensburg</w:t>
      </w:r>
    </w:p>
    <w:p w:rsidR="00A13E69" w:rsidRPr="00836CFD" w:rsidRDefault="00AC7C84" w:rsidP="00A13E69">
      <w:pPr>
        <w:pStyle w:val="Listenabsatz"/>
        <w:numPr>
          <w:ilvl w:val="0"/>
          <w:numId w:val="14"/>
        </w:numPr>
        <w:spacing w:line="246" w:lineRule="atLeast"/>
        <w:rPr>
          <w:szCs w:val="22"/>
        </w:rPr>
      </w:pPr>
      <w:r w:rsidRPr="00836CFD">
        <w:rPr>
          <w:b/>
          <w:color w:val="000000"/>
          <w:szCs w:val="22"/>
        </w:rPr>
        <w:t>Alexander Platsch</w:t>
      </w:r>
      <w:r w:rsidR="00A13E69" w:rsidRPr="00836CFD">
        <w:rPr>
          <w:szCs w:val="22"/>
        </w:rPr>
        <w:t xml:space="preserve">, </w:t>
      </w:r>
      <w:r w:rsidR="003C7E1B" w:rsidRPr="00836CFD">
        <w:rPr>
          <w:szCs w:val="22"/>
        </w:rPr>
        <w:t xml:space="preserve">Technische </w:t>
      </w:r>
      <w:r w:rsidR="00A13E69" w:rsidRPr="00836CFD">
        <w:rPr>
          <w:szCs w:val="22"/>
        </w:rPr>
        <w:t>Hochschule Rosenheim</w:t>
      </w:r>
    </w:p>
    <w:p w:rsidR="00A13E69" w:rsidRPr="00836CFD" w:rsidRDefault="00AC7C84" w:rsidP="00A13E69">
      <w:pPr>
        <w:pStyle w:val="Listenabsatz"/>
        <w:numPr>
          <w:ilvl w:val="0"/>
          <w:numId w:val="14"/>
        </w:numPr>
        <w:spacing w:line="246" w:lineRule="atLeast"/>
        <w:rPr>
          <w:szCs w:val="22"/>
        </w:rPr>
      </w:pPr>
      <w:r w:rsidRPr="00836CFD">
        <w:rPr>
          <w:b/>
          <w:color w:val="000000"/>
          <w:szCs w:val="22"/>
        </w:rPr>
        <w:t>Bettina Knörr</w:t>
      </w:r>
      <w:r w:rsidR="00A13E69" w:rsidRPr="00836CFD">
        <w:rPr>
          <w:szCs w:val="22"/>
        </w:rPr>
        <w:t>, Hochschule Weihenstephan-Triesdorf</w:t>
      </w:r>
    </w:p>
    <w:p w:rsidR="00A13E69" w:rsidRPr="00836CFD" w:rsidRDefault="00AC7C84" w:rsidP="00A13E69">
      <w:pPr>
        <w:pStyle w:val="Listenabsatz"/>
        <w:numPr>
          <w:ilvl w:val="0"/>
          <w:numId w:val="14"/>
        </w:numPr>
        <w:spacing w:line="246" w:lineRule="atLeast"/>
        <w:rPr>
          <w:szCs w:val="22"/>
        </w:rPr>
      </w:pPr>
      <w:r w:rsidRPr="00836CFD">
        <w:rPr>
          <w:b/>
          <w:color w:val="000000"/>
          <w:szCs w:val="22"/>
        </w:rPr>
        <w:t>Ricarda Schuhmann</w:t>
      </w:r>
      <w:r w:rsidR="00A13E69" w:rsidRPr="00836CFD">
        <w:rPr>
          <w:szCs w:val="22"/>
        </w:rPr>
        <w:t>, Fachhochschule Würzburg-Schweinfurt</w:t>
      </w:r>
    </w:p>
    <w:p w:rsidR="00456ECD" w:rsidRPr="00836CFD" w:rsidRDefault="00456ECD" w:rsidP="00456ECD"/>
    <w:p w:rsidR="0066315C" w:rsidRPr="00836CFD" w:rsidRDefault="0066315C" w:rsidP="00456ECD"/>
    <w:p w:rsidR="00456ECD" w:rsidRPr="00BE406A" w:rsidRDefault="00456ECD" w:rsidP="00456ECD">
      <w:pPr>
        <w:spacing w:line="246" w:lineRule="atLeast"/>
        <w:jc w:val="both"/>
        <w:rPr>
          <w:b/>
          <w:spacing w:val="-2"/>
          <w:szCs w:val="22"/>
        </w:rPr>
      </w:pPr>
      <w:r w:rsidRPr="00BE406A">
        <w:rPr>
          <w:b/>
          <w:spacing w:val="-2"/>
          <w:szCs w:val="22"/>
        </w:rPr>
        <w:t>Weitere Informationen</w:t>
      </w:r>
      <w:r w:rsidRPr="00BE406A">
        <w:rPr>
          <w:spacing w:val="-2"/>
          <w:szCs w:val="22"/>
        </w:rPr>
        <w:t xml:space="preserve"> sowie </w:t>
      </w:r>
      <w:r w:rsidRPr="00BE406A">
        <w:rPr>
          <w:b/>
          <w:spacing w:val="-2"/>
          <w:szCs w:val="22"/>
        </w:rPr>
        <w:t>Bilder</w:t>
      </w:r>
      <w:r w:rsidRPr="00BE406A">
        <w:rPr>
          <w:spacing w:val="-2"/>
          <w:szCs w:val="22"/>
        </w:rPr>
        <w:t xml:space="preserve">, </w:t>
      </w:r>
      <w:r w:rsidRPr="00BE406A">
        <w:rPr>
          <w:b/>
          <w:spacing w:val="-2"/>
          <w:szCs w:val="22"/>
        </w:rPr>
        <w:t>Audios</w:t>
      </w:r>
      <w:r w:rsidRPr="00BE406A">
        <w:rPr>
          <w:spacing w:val="-2"/>
          <w:szCs w:val="22"/>
        </w:rPr>
        <w:t xml:space="preserve"> und </w:t>
      </w:r>
      <w:r w:rsidRPr="00BE406A">
        <w:rPr>
          <w:b/>
          <w:spacing w:val="-2"/>
          <w:szCs w:val="22"/>
        </w:rPr>
        <w:t>Videos</w:t>
      </w:r>
      <w:r w:rsidRPr="00BE406A">
        <w:rPr>
          <w:spacing w:val="-2"/>
          <w:szCs w:val="22"/>
        </w:rPr>
        <w:t xml:space="preserve"> zum Kulturpreis Bayern auf</w:t>
      </w:r>
    </w:p>
    <w:p w:rsidR="00456ECD" w:rsidRPr="00836CFD" w:rsidRDefault="00456ECD" w:rsidP="00456ECD">
      <w:pPr>
        <w:rPr>
          <w:szCs w:val="22"/>
        </w:rPr>
      </w:pPr>
    </w:p>
    <w:p w:rsidR="00456ECD" w:rsidRPr="00836CFD" w:rsidRDefault="00456ECD" w:rsidP="00456ECD">
      <w:pPr>
        <w:rPr>
          <w:i/>
          <w:szCs w:val="22"/>
        </w:rPr>
      </w:pPr>
      <w:r w:rsidRPr="00836CFD">
        <w:rPr>
          <w:i/>
          <w:szCs w:val="22"/>
        </w:rPr>
        <w:t>www.bayernwerk.de/kulturpreis</w:t>
      </w:r>
    </w:p>
    <w:p w:rsidR="00456ECD" w:rsidRPr="00836CFD" w:rsidRDefault="00456ECD" w:rsidP="00456ECD">
      <w:pPr>
        <w:rPr>
          <w:i/>
          <w:szCs w:val="22"/>
        </w:rPr>
      </w:pPr>
      <w:r w:rsidRPr="00836CFD">
        <w:rPr>
          <w:i/>
          <w:szCs w:val="22"/>
        </w:rPr>
        <w:t>www.facebook.com/bayernwerkAG</w:t>
      </w:r>
    </w:p>
    <w:p w:rsidR="00456ECD" w:rsidRPr="00836CFD" w:rsidRDefault="00456ECD" w:rsidP="00456ECD">
      <w:pPr>
        <w:rPr>
          <w:i/>
          <w:sz w:val="21"/>
          <w:szCs w:val="21"/>
        </w:rPr>
      </w:pPr>
      <w:r w:rsidRPr="00836CFD">
        <w:rPr>
          <w:i/>
          <w:sz w:val="21"/>
          <w:szCs w:val="21"/>
        </w:rPr>
        <w:t>www.twitter.com/Bayernwerk</w:t>
      </w:r>
    </w:p>
    <w:p w:rsidR="00456ECD" w:rsidRPr="00836CFD" w:rsidRDefault="00456ECD" w:rsidP="00456ECD">
      <w:pPr>
        <w:rPr>
          <w:i/>
          <w:sz w:val="21"/>
          <w:szCs w:val="21"/>
        </w:rPr>
      </w:pPr>
      <w:r w:rsidRPr="00836CFD">
        <w:rPr>
          <w:i/>
          <w:sz w:val="21"/>
          <w:szCs w:val="21"/>
        </w:rPr>
        <w:t>www.instagram.com/bayernwerk</w:t>
      </w:r>
    </w:p>
    <w:p w:rsidR="00456ECD" w:rsidRPr="00836CFD" w:rsidRDefault="00456ECD" w:rsidP="00456ECD">
      <w:pPr>
        <w:rPr>
          <w:i/>
          <w:sz w:val="21"/>
          <w:szCs w:val="21"/>
        </w:rPr>
      </w:pPr>
      <w:r w:rsidRPr="00836CFD">
        <w:rPr>
          <w:i/>
          <w:sz w:val="21"/>
          <w:szCs w:val="21"/>
        </w:rPr>
        <w:t>www.soundcloud.com/bayernwerk</w:t>
      </w:r>
    </w:p>
    <w:p w:rsidR="00456ECD" w:rsidRPr="00836CFD" w:rsidRDefault="00456ECD" w:rsidP="00456ECD">
      <w:pPr>
        <w:rPr>
          <w:sz w:val="21"/>
          <w:szCs w:val="21"/>
        </w:rPr>
      </w:pPr>
      <w:r w:rsidRPr="00836CFD">
        <w:rPr>
          <w:i/>
          <w:sz w:val="21"/>
          <w:szCs w:val="21"/>
        </w:rPr>
        <w:t>Bayernwerk AG auf</w:t>
      </w:r>
      <w:r w:rsidRPr="00836CFD">
        <w:t xml:space="preserve"> </w:t>
      </w:r>
      <w:hyperlink r:id="rId8" w:history="1">
        <w:r w:rsidRPr="00836CFD">
          <w:rPr>
            <w:rStyle w:val="Hyperlink"/>
            <w:i/>
            <w:color w:val="auto"/>
            <w:u w:val="none"/>
          </w:rPr>
          <w:t>YouTube</w:t>
        </w:r>
      </w:hyperlink>
    </w:p>
    <w:p w:rsidR="00456ECD" w:rsidRPr="00836CFD" w:rsidRDefault="00456ECD" w:rsidP="00456ECD">
      <w:pPr>
        <w:rPr>
          <w:sz w:val="21"/>
          <w:szCs w:val="21"/>
        </w:rPr>
      </w:pPr>
    </w:p>
    <w:p w:rsidR="00456ECD" w:rsidRPr="00836CFD" w:rsidRDefault="00456ECD" w:rsidP="00456ECD">
      <w:pPr>
        <w:spacing w:line="240" w:lineRule="auto"/>
        <w:rPr>
          <w:b/>
          <w:sz w:val="20"/>
        </w:rPr>
      </w:pPr>
      <w:r w:rsidRPr="00836CFD">
        <w:rPr>
          <w:sz w:val="21"/>
          <w:szCs w:val="21"/>
        </w:rPr>
        <w:t>_______________________________________</w:t>
      </w:r>
      <w:r w:rsidRPr="00836CFD">
        <w:rPr>
          <w:sz w:val="21"/>
          <w:szCs w:val="21"/>
        </w:rPr>
        <w:br/>
      </w:r>
      <w:r w:rsidRPr="00836CFD">
        <w:rPr>
          <w:b/>
          <w:sz w:val="20"/>
        </w:rPr>
        <w:t>Kurzprofil Bayernwerk AG</w:t>
      </w:r>
    </w:p>
    <w:p w:rsidR="00456ECD" w:rsidRPr="00836CFD" w:rsidRDefault="00456ECD" w:rsidP="00456ECD">
      <w:pPr>
        <w:rPr>
          <w:b/>
          <w:sz w:val="20"/>
        </w:rPr>
      </w:pPr>
    </w:p>
    <w:p w:rsidR="00D767A5" w:rsidRPr="00836CFD" w:rsidRDefault="00456ECD" w:rsidP="00456ECD">
      <w:pPr>
        <w:spacing w:after="60"/>
        <w:rPr>
          <w:color w:val="000000" w:themeColor="text1"/>
        </w:rPr>
      </w:pPr>
      <w:r w:rsidRPr="00836CFD">
        <w:rPr>
          <w:color w:val="000000" w:themeColor="text1"/>
          <w:sz w:val="20"/>
        </w:rPr>
        <w:t>Die Bayernwerk AG unterstützt Privathaushalte, Gewerbebetriebe und Kommunen mit einem umfangreichen Angebot an Energielösungen. Gemeinsam mit seinen Tochterunternehmen bietet das Bayernwerk seinen Kunden Produkte und Dienstleistungen in den Bereichen Strom- und Gasnetze, Straßenbeleuchtung, E-Mobilität, dezentrale Energieerzeugung, Wasserversorgung und Abwasserentsorgung. Rund 2.900 Mitarbeiter der Bayernwerk-Gruppe geben Tag für Tag ihr Bestes, um den Kunden des Bayernwerks die Energielösungen zu bieten, die sie brauchen.</w:t>
      </w:r>
      <w:r w:rsidRPr="00836CFD">
        <w:rPr>
          <w:color w:val="000000" w:themeColor="text1"/>
          <w:sz w:val="20"/>
        </w:rPr>
        <w:br/>
        <w:t>Als langjähriger Partner steht das Unternehmen rund 1.200 Kommunen bei der Energiewende vor Ort zur Seite. Das gesellschaftliche Engagement für die bayerischen Regionen ist eines der Markenzeichen des Bayernwerks. Das Unternehmen engagiert sich nachhaltig für Schule und Jugend, Tradition und Kultur, Soziales, Ökologie sowie den Breitensport.</w:t>
      </w:r>
      <w:r w:rsidRPr="00836CFD">
        <w:rPr>
          <w:color w:val="000000" w:themeColor="text1"/>
          <w:sz w:val="20"/>
        </w:rPr>
        <w:br/>
        <w:t>Sitz des Unternehmens ist Regensburg. Die Bayernwerk AG ist eine 100-prozentige Tochter des E.ON-Konzerns.</w:t>
      </w:r>
    </w:p>
    <w:sectPr w:rsidR="00D767A5" w:rsidRPr="00836CFD" w:rsidSect="0079610A">
      <w:headerReference w:type="default" r:id="rId9"/>
      <w:footerReference w:type="default" r:id="rId10"/>
      <w:headerReference w:type="first" r:id="rId11"/>
      <w:footerReference w:type="first" r:id="rId12"/>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B7B" w:rsidRDefault="00936B7B" w:rsidP="004669B6">
      <w:pPr>
        <w:pStyle w:val="EONKommentar"/>
      </w:pPr>
      <w:r>
        <w:separator/>
      </w:r>
    </w:p>
  </w:endnote>
  <w:endnote w:type="continuationSeparator" w:id="0">
    <w:p w:rsidR="00936B7B" w:rsidRDefault="00936B7B"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62336" behindDoc="0" locked="0" layoutInCell="0" allowOverlap="1" wp14:anchorId="47C6EB0C" wp14:editId="3534007B">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16" w:name="docname1"/>
                                    <w:bookmarkEnd w:id="16"/>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2F6F1D">
                                        <w:rPr>
                                          <w:noProof/>
                                          <w:vanish/>
                                          <w:color w:val="FF0000"/>
                                          <w:lang w:val="fr-FR"/>
                                        </w:rPr>
                                        <w:t>Kulturpreis_Bayern_2018_Preisverleihung</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EB0C"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17" w:name="docname1"/>
                              <w:bookmarkEnd w:id="17"/>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2F6F1D">
                                  <w:rPr>
                                    <w:noProof/>
                                    <w:vanish/>
                                    <w:color w:val="FF0000"/>
                                    <w:lang w:val="fr-FR"/>
                                  </w:rPr>
                                  <w:t>Kulturpreis_Bayern_2018_Preisverleihung</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492FA5">
            <w:rPr>
              <w:rStyle w:val="Seitenzahl"/>
              <w:noProof/>
            </w:rPr>
            <w:t>5</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492FA5">
            <w:rPr>
              <w:rStyle w:val="Seitenzahl"/>
              <w:noProof/>
            </w:rPr>
            <w:t>5</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492FA5">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492FA5">
            <w:rPr>
              <w:rStyle w:val="Seitenzahl"/>
              <w:noProof/>
            </w:rPr>
            <w:t>5</w:t>
          </w:r>
          <w:r>
            <w:rPr>
              <w:rStyle w:val="Seitenzahl"/>
            </w:rPr>
            <w:fldChar w:fldCharType="end"/>
          </w:r>
          <w:r w:rsidR="00D767A5">
            <w:rPr>
              <w:noProof/>
            </w:rPr>
            <mc:AlternateContent>
              <mc:Choice Requires="wps">
                <w:drawing>
                  <wp:anchor distT="0" distB="0" distL="114300" distR="114300" simplePos="0" relativeHeight="251657216" behindDoc="0" locked="0" layoutInCell="0" allowOverlap="1" wp14:anchorId="6164F7EC" wp14:editId="7987F591">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34" w:name="docname"/>
                                    <w:bookmarkEnd w:id="34"/>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2F6F1D">
                                        <w:rPr>
                                          <w:noProof/>
                                          <w:vanish/>
                                          <w:color w:val="FF0000"/>
                                          <w:lang w:val="fr-FR"/>
                                        </w:rPr>
                                        <w:t>Kulturpreis_Bayern_2018_Preisverleihung</w:t>
                                      </w:r>
                                      <w:r>
                                        <w:rPr>
                                          <w:vanish/>
                                          <w:color w:val="FF0000"/>
                                          <w:lang w:val="fr-FR"/>
                                        </w:rPr>
                                        <w:fldChar w:fldCharType="end"/>
                                      </w:r>
                                    </w:p>
                                  </w:tc>
                                </w:tr>
                              </w:tbl>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4F7EC"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BE7FAF" w:rsidRPr="005320B0">
                            <w:trPr>
                              <w:cantSplit/>
                              <w:trHeight w:hRule="exact" w:val="7949"/>
                              <w:hidden/>
                            </w:trPr>
                            <w:tc>
                              <w:tcPr>
                                <w:tcW w:w="397" w:type="dxa"/>
                                <w:textDirection w:val="btLr"/>
                              </w:tcPr>
                              <w:bookmarkStart w:id="35" w:name="docname"/>
                              <w:bookmarkEnd w:id="35"/>
                              <w:p w:rsidR="00BE7FAF" w:rsidRPr="0025455A" w:rsidRDefault="0025455A" w:rsidP="00243F9B">
                                <w:pPr>
                                  <w:pStyle w:val="EONDokuname"/>
                                  <w:rPr>
                                    <w:vanish/>
                                    <w:color w:val="FF0000"/>
                                    <w:lang w:val="fr-FR"/>
                                  </w:rPr>
                                </w:pPr>
                                <w:r>
                                  <w:rPr>
                                    <w:vanish/>
                                    <w:color w:val="FF0000"/>
                                    <w:lang w:val="fr-FR"/>
                                  </w:rPr>
                                  <w:fldChar w:fldCharType="begin"/>
                                </w:r>
                                <w:r>
                                  <w:rPr>
                                    <w:vanish/>
                                    <w:color w:val="FF0000"/>
                                    <w:lang w:val="fr-FR"/>
                                  </w:rPr>
                                  <w:instrText xml:space="preserve"> FILENAME  \* MERGEFORMAT </w:instrText>
                                </w:r>
                                <w:r>
                                  <w:rPr>
                                    <w:vanish/>
                                    <w:color w:val="FF0000"/>
                                    <w:lang w:val="fr-FR"/>
                                  </w:rPr>
                                  <w:fldChar w:fldCharType="separate"/>
                                </w:r>
                                <w:r w:rsidR="002F6F1D">
                                  <w:rPr>
                                    <w:noProof/>
                                    <w:vanish/>
                                    <w:color w:val="FF0000"/>
                                    <w:lang w:val="fr-FR"/>
                                  </w:rPr>
                                  <w:t>Kulturpreis_Bayern_2018_Preisverleihung</w:t>
                                </w:r>
                                <w:r>
                                  <w:rPr>
                                    <w:vanish/>
                                    <w:color w:val="FF0000"/>
                                    <w:lang w:val="fr-FR"/>
                                  </w:rPr>
                                  <w:fldChar w:fldCharType="end"/>
                                </w:r>
                              </w:p>
                            </w:tc>
                          </w:tr>
                        </w:tbl>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B7B" w:rsidRPr="00BA3C82" w:rsidRDefault="00936B7B" w:rsidP="00BA3C82">
      <w:pPr>
        <w:pStyle w:val="EONKommentar"/>
        <w:spacing w:line="240" w:lineRule="atLeast"/>
        <w:rPr>
          <w:vanish w:val="0"/>
          <w:color w:val="auto"/>
        </w:rPr>
      </w:pPr>
      <w:r w:rsidRPr="00BA3C82">
        <w:rPr>
          <w:vanish w:val="0"/>
          <w:color w:val="auto"/>
        </w:rPr>
        <w:separator/>
      </w:r>
    </w:p>
  </w:footnote>
  <w:footnote w:type="continuationSeparator" w:id="0">
    <w:p w:rsidR="00936B7B" w:rsidRDefault="00936B7B"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14" w:name="kopf2"/>
                                <w:bookmarkEnd w:id="14"/>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15" w:name="kopf2"/>
                          <w:bookmarkEnd w:id="15"/>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8" w:name="kopf1"/>
                                      <w:bookmarkEnd w:id="18"/>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19" w:name="kopf1"/>
                                <w:bookmarkEnd w:id="19"/>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20" w:name="Unternehmen"/>
                                      <w:bookmarkEnd w:id="20"/>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21" w:name="Standort"/>
                                      <w:bookmarkEnd w:id="21"/>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0B5CF4">
                                      <w:pPr>
                                        <w:pStyle w:val="EONangaben"/>
                                        <w:suppressAutoHyphens/>
                                        <w:rPr>
                                          <w:noProof/>
                                        </w:rPr>
                                      </w:pPr>
                                      <w:bookmarkStart w:id="22" w:name="Bearbeiter"/>
                                      <w:bookmarkEnd w:id="22"/>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23" w:name="fon"/>
                                      <w:bookmarkEnd w:id="23"/>
                                      <w:r>
                                        <w:rPr>
                                          <w:noProof/>
                                        </w:rPr>
                                        <w:t>09 41-2 01-78 2</w:t>
                                      </w:r>
                                      <w:r w:rsidR="000B5CF4">
                                        <w:rPr>
                                          <w:noProof/>
                                        </w:rPr>
                                        <w:t>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4" w:name="fax"/>
                                      <w:bookmarkEnd w:id="24"/>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0B5CF4">
                                      <w:pPr>
                                        <w:pStyle w:val="EONangaben"/>
                                        <w:suppressAutoHyphens/>
                                        <w:rPr>
                                          <w:noProof/>
                                        </w:rPr>
                                      </w:pPr>
                                      <w:bookmarkStart w:id="25" w:name="email"/>
                                      <w:bookmarkEnd w:id="25"/>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26" w:name="Zusatz"/>
                                      <w:bookmarkEnd w:id="26"/>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27" w:name="Unternehmen"/>
                                <w:bookmarkEnd w:id="27"/>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28" w:name="Standort"/>
                                <w:bookmarkEnd w:id="28"/>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0B5CF4">
                                <w:pPr>
                                  <w:pStyle w:val="EONangaben"/>
                                  <w:suppressAutoHyphens/>
                                  <w:rPr>
                                    <w:noProof/>
                                  </w:rPr>
                                </w:pPr>
                                <w:bookmarkStart w:id="29" w:name="Bearbeiter"/>
                                <w:bookmarkEnd w:id="29"/>
                                <w:r>
                                  <w:rPr>
                                    <w:noProof/>
                                  </w:rPr>
                                  <w:t>Manuel Köppl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25455A">
                                <w:pPr>
                                  <w:pStyle w:val="EONangaben"/>
                                  <w:suppressAutoHyphens/>
                                  <w:rPr>
                                    <w:noProof/>
                                  </w:rPr>
                                </w:pPr>
                                <w:bookmarkStart w:id="30" w:name="fon"/>
                                <w:bookmarkEnd w:id="30"/>
                                <w:r>
                                  <w:rPr>
                                    <w:noProof/>
                                  </w:rPr>
                                  <w:t>09 41-2 01-78 2</w:t>
                                </w:r>
                                <w:r w:rsidR="000B5CF4">
                                  <w:rPr>
                                    <w:noProof/>
                                  </w:rPr>
                                  <w:t>4</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31" w:name="fax"/>
                                <w:bookmarkEnd w:id="31"/>
                                <w:r>
                                  <w:rPr>
                                    <w:noProof/>
                                  </w:rPr>
                                  <w:t>09 41-2 01-70 23</w:t>
                                </w:r>
                              </w:p>
                            </w:tc>
                          </w:tr>
                          <w:tr w:rsidR="00BE7FAF">
                            <w:tc>
                              <w:tcPr>
                                <w:tcW w:w="20" w:type="dxa"/>
                              </w:tcPr>
                              <w:p w:rsidR="00BE7FAF" w:rsidRDefault="00BE7FAF">
                                <w:pPr>
                                  <w:pStyle w:val="EONangaben"/>
                                  <w:rPr>
                                    <w:noProof/>
                                  </w:rPr>
                                </w:pPr>
                              </w:p>
                            </w:tc>
                            <w:tc>
                              <w:tcPr>
                                <w:tcW w:w="2047" w:type="dxa"/>
                                <w:gridSpan w:val="2"/>
                              </w:tcPr>
                              <w:p w:rsidR="0025455A" w:rsidRDefault="000B5CF4">
                                <w:pPr>
                                  <w:pStyle w:val="EONangaben"/>
                                  <w:suppressAutoHyphens/>
                                  <w:rPr>
                                    <w:noProof/>
                                  </w:rPr>
                                </w:pPr>
                                <w:bookmarkStart w:id="32" w:name="email"/>
                                <w:bookmarkEnd w:id="32"/>
                                <w:r>
                                  <w:rPr>
                                    <w:noProof/>
                                  </w:rPr>
                                  <w:t>manuel</w:t>
                                </w:r>
                                <w:r w:rsidR="0025455A">
                                  <w:rPr>
                                    <w:noProof/>
                                  </w:rPr>
                                  <w:t>.</w:t>
                                </w:r>
                                <w:r>
                                  <w:rPr>
                                    <w:noProof/>
                                  </w:rPr>
                                  <w:t>koeppl</w:t>
                                </w:r>
                              </w:p>
                              <w:p w:rsidR="00BE7FAF" w:rsidRDefault="0025455A">
                                <w:pPr>
                                  <w:pStyle w:val="EONangaben"/>
                                  <w:suppressAutoHyphens/>
                                  <w:rPr>
                                    <w:noProof/>
                                  </w:rPr>
                                </w:pPr>
                                <w:r>
                                  <w:rPr>
                                    <w:noProof/>
                                  </w:rPr>
                                  <w:t>@bayernwerk.de</w:t>
                                </w: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7" w:type="dxa"/>
                                <w:gridSpan w:val="2"/>
                              </w:tcPr>
                              <w:p w:rsidR="00BE7FAF" w:rsidRDefault="00BE7FAF">
                                <w:pPr>
                                  <w:pStyle w:val="EONangaben"/>
                                  <w:suppressAutoHyphens/>
                                  <w:rPr>
                                    <w:noProof/>
                                  </w:rPr>
                                </w:pPr>
                                <w:bookmarkStart w:id="33" w:name="Zusatz"/>
                                <w:bookmarkEnd w:id="33"/>
                              </w:p>
                            </w:tc>
                          </w:tr>
                          <w:tr w:rsidR="0025455A">
                            <w:tc>
                              <w:tcPr>
                                <w:tcW w:w="20" w:type="dxa"/>
                              </w:tcPr>
                              <w:p w:rsidR="0025455A" w:rsidRDefault="0025455A">
                                <w:pPr>
                                  <w:pStyle w:val="EONangaben"/>
                                  <w:rPr>
                                    <w:noProof/>
                                  </w:rPr>
                                </w:pPr>
                              </w:p>
                            </w:tc>
                            <w:tc>
                              <w:tcPr>
                                <w:tcW w:w="2047" w:type="dxa"/>
                                <w:gridSpan w:val="2"/>
                              </w:tcPr>
                              <w:p w:rsidR="0025455A" w:rsidRDefault="0025455A">
                                <w:pPr>
                                  <w:pStyle w:val="EONangaben"/>
                                  <w:suppressAutoHyphens/>
                                  <w:rPr>
                                    <w:noProof/>
                                  </w:rPr>
                                </w:pP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A80"/>
    <w:multiLevelType w:val="hybridMultilevel"/>
    <w:tmpl w:val="A3188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2"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3" w15:restartNumberingAfterBreak="0">
    <w:nsid w:val="34D50DE2"/>
    <w:multiLevelType w:val="singleLevel"/>
    <w:tmpl w:val="CF5C9ADE"/>
    <w:lvl w:ilvl="0">
      <w:start w:val="1"/>
      <w:numFmt w:val="bullet"/>
      <w:lvlRestart w:val="0"/>
      <w:lvlText w:val="·"/>
      <w:lvlJc w:val="left"/>
      <w:pPr>
        <w:tabs>
          <w:tab w:val="num" w:pos="357"/>
        </w:tabs>
        <w:ind w:left="357" w:hanging="357"/>
      </w:pPr>
      <w:rPr>
        <w:rFonts w:ascii="Symbol" w:hAnsi="Symbol" w:hint="default"/>
      </w:rPr>
    </w:lvl>
  </w:abstractNum>
  <w:abstractNum w:abstractNumId="4"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5"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6" w15:restartNumberingAfterBreak="0">
    <w:nsid w:val="48A81AF5"/>
    <w:multiLevelType w:val="hybridMultilevel"/>
    <w:tmpl w:val="364EA520"/>
    <w:lvl w:ilvl="0" w:tplc="14D0E58E">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00114"/>
    <w:multiLevelType w:val="hybridMultilevel"/>
    <w:tmpl w:val="D9682B9E"/>
    <w:lvl w:ilvl="0" w:tplc="31584768">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9"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10" w15:restartNumberingAfterBreak="0">
    <w:nsid w:val="5C502B95"/>
    <w:multiLevelType w:val="hybridMultilevel"/>
    <w:tmpl w:val="6172D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C17102"/>
    <w:multiLevelType w:val="hybridMultilevel"/>
    <w:tmpl w:val="4800A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13" w15:restartNumberingAfterBreak="0">
    <w:nsid w:val="657B60B7"/>
    <w:multiLevelType w:val="singleLevel"/>
    <w:tmpl w:val="55CCEACA"/>
    <w:lvl w:ilvl="0">
      <w:start w:val="1"/>
      <w:numFmt w:val="bullet"/>
      <w:lvlRestart w:val="0"/>
      <w:lvlText w:val="·"/>
      <w:lvlJc w:val="left"/>
      <w:pPr>
        <w:tabs>
          <w:tab w:val="num" w:pos="357"/>
        </w:tabs>
        <w:ind w:left="357" w:hanging="357"/>
      </w:pPr>
      <w:rPr>
        <w:rFonts w:ascii="Symbol" w:hAnsi="Symbol" w:hint="default"/>
      </w:rPr>
    </w:lvl>
  </w:abstractNum>
  <w:abstractNum w:abstractNumId="14"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num w:numId="1">
    <w:abstractNumId w:val="14"/>
  </w:num>
  <w:num w:numId="2">
    <w:abstractNumId w:val="2"/>
  </w:num>
  <w:num w:numId="3">
    <w:abstractNumId w:val="9"/>
  </w:num>
  <w:num w:numId="4">
    <w:abstractNumId w:val="1"/>
  </w:num>
  <w:num w:numId="5">
    <w:abstractNumId w:val="4"/>
  </w:num>
  <w:num w:numId="6">
    <w:abstractNumId w:val="5"/>
  </w:num>
  <w:num w:numId="7">
    <w:abstractNumId w:val="12"/>
  </w:num>
  <w:num w:numId="8">
    <w:abstractNumId w:val="8"/>
  </w:num>
  <w:num w:numId="9">
    <w:abstractNumId w:val="7"/>
  </w:num>
  <w:num w:numId="10">
    <w:abstractNumId w:val="6"/>
  </w:num>
  <w:num w:numId="11">
    <w:abstractNumId w:val="11"/>
  </w:num>
  <w:num w:numId="12">
    <w:abstractNumId w:val="10"/>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8876AF"/>
    <w:rsid w:val="000122F6"/>
    <w:rsid w:val="00021531"/>
    <w:rsid w:val="000251E9"/>
    <w:rsid w:val="00027C51"/>
    <w:rsid w:val="00035CA2"/>
    <w:rsid w:val="00042053"/>
    <w:rsid w:val="00045B85"/>
    <w:rsid w:val="00051D1C"/>
    <w:rsid w:val="00056127"/>
    <w:rsid w:val="00057B17"/>
    <w:rsid w:val="0006096C"/>
    <w:rsid w:val="00071127"/>
    <w:rsid w:val="000779C2"/>
    <w:rsid w:val="000808B4"/>
    <w:rsid w:val="0008322B"/>
    <w:rsid w:val="000930A5"/>
    <w:rsid w:val="00093C7C"/>
    <w:rsid w:val="000B0E7E"/>
    <w:rsid w:val="000B437F"/>
    <w:rsid w:val="000B5CF4"/>
    <w:rsid w:val="000D2E6F"/>
    <w:rsid w:val="000D7152"/>
    <w:rsid w:val="000F63AC"/>
    <w:rsid w:val="00106C1F"/>
    <w:rsid w:val="001155F6"/>
    <w:rsid w:val="00123819"/>
    <w:rsid w:val="00124C73"/>
    <w:rsid w:val="00132DBE"/>
    <w:rsid w:val="0013393D"/>
    <w:rsid w:val="00156083"/>
    <w:rsid w:val="00157236"/>
    <w:rsid w:val="0016774D"/>
    <w:rsid w:val="00177BCF"/>
    <w:rsid w:val="00183ABB"/>
    <w:rsid w:val="001861CC"/>
    <w:rsid w:val="00194B08"/>
    <w:rsid w:val="001A096C"/>
    <w:rsid w:val="001A5E4A"/>
    <w:rsid w:val="001B73C8"/>
    <w:rsid w:val="001E21AB"/>
    <w:rsid w:val="001E33C5"/>
    <w:rsid w:val="001F3147"/>
    <w:rsid w:val="001F3F08"/>
    <w:rsid w:val="001F62F4"/>
    <w:rsid w:val="0020345C"/>
    <w:rsid w:val="00203FC5"/>
    <w:rsid w:val="00215B09"/>
    <w:rsid w:val="00217FBF"/>
    <w:rsid w:val="00243740"/>
    <w:rsid w:val="00243F9B"/>
    <w:rsid w:val="0025455A"/>
    <w:rsid w:val="002556FB"/>
    <w:rsid w:val="002603F8"/>
    <w:rsid w:val="00261C3B"/>
    <w:rsid w:val="002A0A78"/>
    <w:rsid w:val="002A57D8"/>
    <w:rsid w:val="002A6C98"/>
    <w:rsid w:val="002B2147"/>
    <w:rsid w:val="002B7F4A"/>
    <w:rsid w:val="002C1151"/>
    <w:rsid w:val="002C3452"/>
    <w:rsid w:val="002C770D"/>
    <w:rsid w:val="002D0CBB"/>
    <w:rsid w:val="002D1AEB"/>
    <w:rsid w:val="002D2B23"/>
    <w:rsid w:val="002E409D"/>
    <w:rsid w:val="002F6F1D"/>
    <w:rsid w:val="003000E8"/>
    <w:rsid w:val="00301C2A"/>
    <w:rsid w:val="00310B1F"/>
    <w:rsid w:val="0031168A"/>
    <w:rsid w:val="00323B92"/>
    <w:rsid w:val="00343410"/>
    <w:rsid w:val="003435E7"/>
    <w:rsid w:val="00353E81"/>
    <w:rsid w:val="003B00A9"/>
    <w:rsid w:val="003B2401"/>
    <w:rsid w:val="003C7E1B"/>
    <w:rsid w:val="003D0407"/>
    <w:rsid w:val="003D5587"/>
    <w:rsid w:val="003E3C34"/>
    <w:rsid w:val="003F00E3"/>
    <w:rsid w:val="003F3E97"/>
    <w:rsid w:val="00406F3E"/>
    <w:rsid w:val="0041019F"/>
    <w:rsid w:val="00424C49"/>
    <w:rsid w:val="004349E0"/>
    <w:rsid w:val="00436F71"/>
    <w:rsid w:val="00456ECD"/>
    <w:rsid w:val="004669B6"/>
    <w:rsid w:val="004676EB"/>
    <w:rsid w:val="0047663F"/>
    <w:rsid w:val="00480933"/>
    <w:rsid w:val="00483837"/>
    <w:rsid w:val="00490695"/>
    <w:rsid w:val="00492FA5"/>
    <w:rsid w:val="004A29E3"/>
    <w:rsid w:val="004A42F7"/>
    <w:rsid w:val="004A6A74"/>
    <w:rsid w:val="004A6C6A"/>
    <w:rsid w:val="004B0D66"/>
    <w:rsid w:val="004B546D"/>
    <w:rsid w:val="004B6993"/>
    <w:rsid w:val="004D06FB"/>
    <w:rsid w:val="004D0A82"/>
    <w:rsid w:val="004E0160"/>
    <w:rsid w:val="004E1938"/>
    <w:rsid w:val="004E2870"/>
    <w:rsid w:val="004E7079"/>
    <w:rsid w:val="004F1EE9"/>
    <w:rsid w:val="004F7D9A"/>
    <w:rsid w:val="0050288E"/>
    <w:rsid w:val="00504EBB"/>
    <w:rsid w:val="005076F8"/>
    <w:rsid w:val="00517D62"/>
    <w:rsid w:val="005221EE"/>
    <w:rsid w:val="00526EE9"/>
    <w:rsid w:val="005320B0"/>
    <w:rsid w:val="005477C0"/>
    <w:rsid w:val="0055070D"/>
    <w:rsid w:val="00553BC9"/>
    <w:rsid w:val="005818EC"/>
    <w:rsid w:val="00582E7C"/>
    <w:rsid w:val="00587E4B"/>
    <w:rsid w:val="005911E8"/>
    <w:rsid w:val="005926E9"/>
    <w:rsid w:val="005957F4"/>
    <w:rsid w:val="005B2C03"/>
    <w:rsid w:val="005C6210"/>
    <w:rsid w:val="005D072D"/>
    <w:rsid w:val="005F1372"/>
    <w:rsid w:val="005F39AD"/>
    <w:rsid w:val="005F7C0C"/>
    <w:rsid w:val="006005FE"/>
    <w:rsid w:val="00601EB4"/>
    <w:rsid w:val="00602A61"/>
    <w:rsid w:val="006058F4"/>
    <w:rsid w:val="0060642D"/>
    <w:rsid w:val="0061227B"/>
    <w:rsid w:val="0061272E"/>
    <w:rsid w:val="00614E8F"/>
    <w:rsid w:val="006225E1"/>
    <w:rsid w:val="00631D3F"/>
    <w:rsid w:val="00631F2C"/>
    <w:rsid w:val="00640FD7"/>
    <w:rsid w:val="0066315C"/>
    <w:rsid w:val="00663CFB"/>
    <w:rsid w:val="00670727"/>
    <w:rsid w:val="0069479D"/>
    <w:rsid w:val="006A12A7"/>
    <w:rsid w:val="006A60C5"/>
    <w:rsid w:val="006A6FBA"/>
    <w:rsid w:val="006B0276"/>
    <w:rsid w:val="006B19DE"/>
    <w:rsid w:val="006B29D7"/>
    <w:rsid w:val="006B4A66"/>
    <w:rsid w:val="006D094E"/>
    <w:rsid w:val="006D50F6"/>
    <w:rsid w:val="006E28FA"/>
    <w:rsid w:val="006F143B"/>
    <w:rsid w:val="006F40A9"/>
    <w:rsid w:val="00700C67"/>
    <w:rsid w:val="00721A1E"/>
    <w:rsid w:val="0074185B"/>
    <w:rsid w:val="0075193A"/>
    <w:rsid w:val="0075580E"/>
    <w:rsid w:val="00756E64"/>
    <w:rsid w:val="007632E6"/>
    <w:rsid w:val="00765E79"/>
    <w:rsid w:val="007840CB"/>
    <w:rsid w:val="00794BB5"/>
    <w:rsid w:val="0079610A"/>
    <w:rsid w:val="007A746B"/>
    <w:rsid w:val="007B1DD9"/>
    <w:rsid w:val="007B587B"/>
    <w:rsid w:val="007B727B"/>
    <w:rsid w:val="007C5082"/>
    <w:rsid w:val="007D5F78"/>
    <w:rsid w:val="007F63E6"/>
    <w:rsid w:val="00811CA4"/>
    <w:rsid w:val="00836CFD"/>
    <w:rsid w:val="0084218C"/>
    <w:rsid w:val="00844935"/>
    <w:rsid w:val="0085479E"/>
    <w:rsid w:val="00870365"/>
    <w:rsid w:val="00886D23"/>
    <w:rsid w:val="008876AF"/>
    <w:rsid w:val="00894166"/>
    <w:rsid w:val="008943F2"/>
    <w:rsid w:val="008C1638"/>
    <w:rsid w:val="008F284B"/>
    <w:rsid w:val="008F327B"/>
    <w:rsid w:val="00914211"/>
    <w:rsid w:val="009164EC"/>
    <w:rsid w:val="009267BF"/>
    <w:rsid w:val="00936B7B"/>
    <w:rsid w:val="00940ADD"/>
    <w:rsid w:val="00954214"/>
    <w:rsid w:val="00966FE7"/>
    <w:rsid w:val="00967508"/>
    <w:rsid w:val="00975074"/>
    <w:rsid w:val="00987C26"/>
    <w:rsid w:val="00993624"/>
    <w:rsid w:val="00993F7E"/>
    <w:rsid w:val="009B6721"/>
    <w:rsid w:val="009C372F"/>
    <w:rsid w:val="009C4201"/>
    <w:rsid w:val="009C4425"/>
    <w:rsid w:val="009C62CD"/>
    <w:rsid w:val="009D4073"/>
    <w:rsid w:val="009E2490"/>
    <w:rsid w:val="009E2B90"/>
    <w:rsid w:val="009E623C"/>
    <w:rsid w:val="009F40A2"/>
    <w:rsid w:val="009F41A3"/>
    <w:rsid w:val="00A07AFF"/>
    <w:rsid w:val="00A12DA1"/>
    <w:rsid w:val="00A13E69"/>
    <w:rsid w:val="00A1410F"/>
    <w:rsid w:val="00A17652"/>
    <w:rsid w:val="00A272BE"/>
    <w:rsid w:val="00A43DBD"/>
    <w:rsid w:val="00A45D8C"/>
    <w:rsid w:val="00A55032"/>
    <w:rsid w:val="00A65620"/>
    <w:rsid w:val="00A65E8B"/>
    <w:rsid w:val="00A674FE"/>
    <w:rsid w:val="00A835EA"/>
    <w:rsid w:val="00A8360D"/>
    <w:rsid w:val="00A83CD2"/>
    <w:rsid w:val="00A85DFA"/>
    <w:rsid w:val="00A867B1"/>
    <w:rsid w:val="00AC0357"/>
    <w:rsid w:val="00AC1522"/>
    <w:rsid w:val="00AC4D2F"/>
    <w:rsid w:val="00AC7C84"/>
    <w:rsid w:val="00AD66B7"/>
    <w:rsid w:val="00AD71BD"/>
    <w:rsid w:val="00AE2B3F"/>
    <w:rsid w:val="00AE3E26"/>
    <w:rsid w:val="00AE5A58"/>
    <w:rsid w:val="00AF4594"/>
    <w:rsid w:val="00AF5C20"/>
    <w:rsid w:val="00B00471"/>
    <w:rsid w:val="00B06316"/>
    <w:rsid w:val="00B0782D"/>
    <w:rsid w:val="00B422AE"/>
    <w:rsid w:val="00B53F1C"/>
    <w:rsid w:val="00B62DEC"/>
    <w:rsid w:val="00B65C96"/>
    <w:rsid w:val="00B85B45"/>
    <w:rsid w:val="00B90956"/>
    <w:rsid w:val="00BA3C82"/>
    <w:rsid w:val="00BA668F"/>
    <w:rsid w:val="00BA7E2C"/>
    <w:rsid w:val="00BB28AF"/>
    <w:rsid w:val="00BC6EC3"/>
    <w:rsid w:val="00BD5C0D"/>
    <w:rsid w:val="00BE406A"/>
    <w:rsid w:val="00BE7FAF"/>
    <w:rsid w:val="00BF6A69"/>
    <w:rsid w:val="00BF754A"/>
    <w:rsid w:val="00C021AF"/>
    <w:rsid w:val="00C052B0"/>
    <w:rsid w:val="00C13F35"/>
    <w:rsid w:val="00C20CFF"/>
    <w:rsid w:val="00C21182"/>
    <w:rsid w:val="00C2243F"/>
    <w:rsid w:val="00C2398D"/>
    <w:rsid w:val="00C32EBC"/>
    <w:rsid w:val="00C35B1C"/>
    <w:rsid w:val="00C363F1"/>
    <w:rsid w:val="00C402ED"/>
    <w:rsid w:val="00C44DF9"/>
    <w:rsid w:val="00C647D3"/>
    <w:rsid w:val="00C7269E"/>
    <w:rsid w:val="00C81D5C"/>
    <w:rsid w:val="00C92C47"/>
    <w:rsid w:val="00C947B9"/>
    <w:rsid w:val="00C95B02"/>
    <w:rsid w:val="00C9606F"/>
    <w:rsid w:val="00CB6F12"/>
    <w:rsid w:val="00CC27CA"/>
    <w:rsid w:val="00CE5227"/>
    <w:rsid w:val="00CE53E4"/>
    <w:rsid w:val="00CE7B7F"/>
    <w:rsid w:val="00CF38A3"/>
    <w:rsid w:val="00CF3ED8"/>
    <w:rsid w:val="00CF5239"/>
    <w:rsid w:val="00D03689"/>
    <w:rsid w:val="00D3702D"/>
    <w:rsid w:val="00D51420"/>
    <w:rsid w:val="00D5177D"/>
    <w:rsid w:val="00D764F0"/>
    <w:rsid w:val="00D767A5"/>
    <w:rsid w:val="00D772A5"/>
    <w:rsid w:val="00D978F2"/>
    <w:rsid w:val="00DA304E"/>
    <w:rsid w:val="00DB3CC6"/>
    <w:rsid w:val="00DC1AF9"/>
    <w:rsid w:val="00DC6619"/>
    <w:rsid w:val="00DD00B3"/>
    <w:rsid w:val="00DD117C"/>
    <w:rsid w:val="00DD6C66"/>
    <w:rsid w:val="00DE22A1"/>
    <w:rsid w:val="00DE59F8"/>
    <w:rsid w:val="00E1388F"/>
    <w:rsid w:val="00E169FE"/>
    <w:rsid w:val="00E33555"/>
    <w:rsid w:val="00E47C25"/>
    <w:rsid w:val="00E55679"/>
    <w:rsid w:val="00E55A0B"/>
    <w:rsid w:val="00E65F74"/>
    <w:rsid w:val="00E7326F"/>
    <w:rsid w:val="00E877A1"/>
    <w:rsid w:val="00E877E9"/>
    <w:rsid w:val="00E87E43"/>
    <w:rsid w:val="00E944D0"/>
    <w:rsid w:val="00E9511A"/>
    <w:rsid w:val="00EA0F35"/>
    <w:rsid w:val="00EB040E"/>
    <w:rsid w:val="00EB4962"/>
    <w:rsid w:val="00ED359D"/>
    <w:rsid w:val="00ED52CD"/>
    <w:rsid w:val="00EE0412"/>
    <w:rsid w:val="00F12022"/>
    <w:rsid w:val="00F14040"/>
    <w:rsid w:val="00F349F4"/>
    <w:rsid w:val="00F3559D"/>
    <w:rsid w:val="00F5085A"/>
    <w:rsid w:val="00F63C1C"/>
    <w:rsid w:val="00F71279"/>
    <w:rsid w:val="00F73024"/>
    <w:rsid w:val="00F82185"/>
    <w:rsid w:val="00F83106"/>
    <w:rsid w:val="00F96D27"/>
    <w:rsid w:val="00FA5347"/>
    <w:rsid w:val="00FA5926"/>
    <w:rsid w:val="00FB03AE"/>
    <w:rsid w:val="00FB1223"/>
    <w:rsid w:val="00FD445B"/>
    <w:rsid w:val="00FE1D68"/>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3F2FD4"/>
  <w15:docId w15:val="{ACFA1620-B138-41C1-A2B1-195E835F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character" w:styleId="Hyperlink">
    <w:name w:val="Hyperlink"/>
    <w:uiPriority w:val="99"/>
    <w:unhideWhenUsed/>
    <w:rsid w:val="009E2490"/>
    <w:rPr>
      <w:color w:val="0000FF"/>
      <w:u w:val="single"/>
    </w:rPr>
  </w:style>
  <w:style w:type="paragraph" w:styleId="NurText">
    <w:name w:val="Plain Text"/>
    <w:basedOn w:val="Standard"/>
    <w:link w:val="NurTextZchn"/>
    <w:uiPriority w:val="99"/>
    <w:semiHidden/>
    <w:unhideWhenUsed/>
    <w:rsid w:val="002C770D"/>
    <w:pPr>
      <w:spacing w:line="240" w:lineRule="auto"/>
    </w:pPr>
    <w:rPr>
      <w:rFonts w:ascii="Calibri" w:eastAsiaTheme="minorHAnsi" w:hAnsi="Calibri" w:cs="Consolas"/>
      <w:szCs w:val="21"/>
      <w:lang w:eastAsia="en-US"/>
    </w:rPr>
  </w:style>
  <w:style w:type="character" w:customStyle="1" w:styleId="NurTextZchn">
    <w:name w:val="Nur Text Zchn"/>
    <w:basedOn w:val="Absatz-Standardschriftart"/>
    <w:link w:val="NurText"/>
    <w:uiPriority w:val="99"/>
    <w:semiHidden/>
    <w:rsid w:val="002C770D"/>
    <w:rPr>
      <w:rFonts w:ascii="Calibri" w:eastAsiaTheme="minorHAnsi" w:hAnsi="Calibri" w:cs="Consolas"/>
      <w:sz w:val="22"/>
      <w:szCs w:val="21"/>
      <w:lang w:eastAsia="en-US"/>
    </w:rPr>
  </w:style>
  <w:style w:type="character" w:styleId="Fett">
    <w:name w:val="Strong"/>
    <w:basedOn w:val="Absatz-Standardschriftart"/>
    <w:uiPriority w:val="22"/>
    <w:qFormat/>
    <w:rsid w:val="00622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aV8ZKg8Eumgi_aPrWEkNk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AB28-2A24-40A4-8FF1-A6EFEA9E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Template>
  <TotalTime>0</TotalTime>
  <Pages>5</Pages>
  <Words>1531</Words>
  <Characters>10982</Characters>
  <Application>Microsoft Office Word</Application>
  <DocSecurity>0</DocSecurity>
  <Lines>238</Lines>
  <Paragraphs>86</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Köppl, Manuel</cp:lastModifiedBy>
  <cp:revision>118</cp:revision>
  <cp:lastPrinted>2018-11-08T12:35:00Z</cp:lastPrinted>
  <dcterms:created xsi:type="dcterms:W3CDTF">2018-11-07T17:19:00Z</dcterms:created>
  <dcterms:modified xsi:type="dcterms:W3CDTF">2018-11-09T12:36:00Z</dcterms:modified>
</cp:coreProperties>
</file>