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77" w:rsidRDefault="00283877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8387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Bengt Dahlgren AB har blivit tillfrågade att medverka i ett forskningsprojekt </w:t>
      </w:r>
      <w:r w:rsidRPr="00283877">
        <w:rPr>
          <w:rFonts w:ascii="Times New Roman" w:hAnsi="Times New Roman" w:cs="Times New Roman"/>
          <w:sz w:val="24"/>
          <w:szCs w:val="24"/>
        </w:rPr>
        <w:t>vid avdelningen för Miljöstrategisk analys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3877">
        <w:rPr>
          <w:rFonts w:ascii="Times New Roman" w:eastAsia="Times New Roman" w:hAnsi="Times New Roman" w:cs="Times New Roman"/>
          <w:sz w:val="24"/>
          <w:szCs w:val="24"/>
          <w:lang w:eastAsia="sv-SE"/>
        </w:rPr>
        <w:t>Skolan för arkitektur och samhällsbyggnad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) på K</w:t>
      </w:r>
      <w:r w:rsidR="00B57ABB">
        <w:rPr>
          <w:rFonts w:ascii="Times New Roman" w:eastAsia="Times New Roman" w:hAnsi="Times New Roman" w:cs="Times New Roman"/>
          <w:sz w:val="24"/>
          <w:szCs w:val="24"/>
          <w:lang w:eastAsia="sv-SE"/>
        </w:rPr>
        <w:t>ungliga Tekniska Högskolan, KTH, i Stockholm.</w:t>
      </w:r>
      <w:r w:rsid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Eftersom Bengt Dahlgren ABs strävan är att ha ett nära samarbete med landets olika högskolor och universitet så föll det sig naturligt att vi tacka</w:t>
      </w:r>
      <w:r w:rsidR="009A58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 ja till att delta i, och medfinansiera, </w:t>
      </w:r>
      <w:r w:rsidR="006C78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detta </w:t>
      </w:r>
      <w:r w:rsid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>projekt.</w:t>
      </w:r>
    </w:p>
    <w:p w:rsidR="001B736C" w:rsidRDefault="001B736C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644B4" w:rsidRDefault="001B736C" w:rsidP="00E40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Projektidén är </w:t>
      </w:r>
      <w:r w:rsidRPr="001B736C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Att utveckla verktyg och processer för miljöstyrning vid byggnadsrenovering i samverkan med företag</w:t>
      </w:r>
      <w:r w:rsidRP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="005644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projektet fokuseras på bostäder uppförda under vad som brukar kallas rekordåren, det vill säga åren mellan 1961-75. </w:t>
      </w:r>
      <w:r w:rsidR="006C783A">
        <w:rPr>
          <w:rFonts w:ascii="Times New Roman" w:eastAsia="Times New Roman" w:hAnsi="Times New Roman" w:cs="Times New Roman"/>
          <w:sz w:val="24"/>
          <w:szCs w:val="24"/>
          <w:lang w:eastAsia="sv-SE"/>
        </w:rPr>
        <w:t>Under å</w:t>
      </w:r>
      <w:r w:rsidR="005644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ren 1964-75 </w:t>
      </w:r>
      <w:r w:rsidR="006C78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genomfördes </w:t>
      </w:r>
      <w:r w:rsidR="005644B4">
        <w:rPr>
          <w:rFonts w:ascii="Times New Roman" w:eastAsia="Times New Roman" w:hAnsi="Times New Roman" w:cs="Times New Roman"/>
          <w:sz w:val="24"/>
          <w:szCs w:val="24"/>
          <w:lang w:eastAsia="sv-SE"/>
        </w:rPr>
        <w:t>vad som brukar kallas för miljonprogrammet, under dessa år uppfördes ca en miljon bostäder</w:t>
      </w:r>
      <w:r w:rsidR="00361A6A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5644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både i flerfamiljshus </w:t>
      </w:r>
      <w:r w:rsidR="00361A6A">
        <w:rPr>
          <w:rFonts w:ascii="Times New Roman" w:eastAsia="Times New Roman" w:hAnsi="Times New Roman" w:cs="Times New Roman"/>
          <w:sz w:val="24"/>
          <w:szCs w:val="24"/>
          <w:lang w:eastAsia="sv-SE"/>
        </w:rPr>
        <w:t>men också i form av enfamiljshus.</w:t>
      </w:r>
    </w:p>
    <w:p w:rsidR="005644B4" w:rsidRDefault="005644B4" w:rsidP="00E40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644B4" w:rsidRPr="00E4065F" w:rsidRDefault="005644B4" w:rsidP="00E4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Sverige finns idag ett stort renoveringsbehov i många bostäder </w:t>
      </w:r>
      <w:r w:rsidR="00667348" w:rsidRP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>från rekordåren</w:t>
      </w:r>
      <w:r w:rsidRP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Vid renovering finns en stor möjlighet att påverka byggnadens framtida energianvändning. Naturligtvis är renoveringen också ett </w:t>
      </w:r>
      <w:r w:rsidR="006C783A" w:rsidRP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utomordentligt </w:t>
      </w:r>
      <w:r w:rsidRP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>tillfälle att genomf</w:t>
      </w:r>
      <w:r w:rsidR="00361A6A" w:rsidRP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>öra andra</w:t>
      </w:r>
      <w:r w:rsidR="00361A6A" w:rsidRPr="00E4065F">
        <w:rPr>
          <w:rFonts w:ascii="Times New Roman" w:hAnsi="Times New Roman" w:cs="Times New Roman"/>
          <w:sz w:val="24"/>
          <w:szCs w:val="24"/>
        </w:rPr>
        <w:t xml:space="preserve"> förbättringar, d</w:t>
      </w:r>
      <w:r w:rsidRPr="00E4065F">
        <w:rPr>
          <w:rFonts w:ascii="Times New Roman" w:hAnsi="Times New Roman" w:cs="Times New Roman"/>
          <w:sz w:val="24"/>
          <w:szCs w:val="24"/>
        </w:rPr>
        <w:t>et kan handla om att genomföra åtgärder som ökar värmekomforten, förbättrar luftkvaliteten inomhus, förbättrar ljudförhållandena eller ökar tillgängligheten för funktionshindrade. Detta är typiska exempel på brister som finns i många av flerfamiljshusen i Sverige byggda under efterkrigstiden och inom ramen för miljonprogrammet.</w:t>
      </w:r>
    </w:p>
    <w:p w:rsidR="005644B4" w:rsidRDefault="005644B4" w:rsidP="00E40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B736C" w:rsidRPr="001B736C" w:rsidRDefault="0050176C" w:rsidP="00E40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Forskningsp</w:t>
      </w:r>
      <w:r w:rsid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rojektetet går under arbetsnamnet </w:t>
      </w:r>
      <w:r w:rsidR="001B736C" w:rsidRPr="001B736C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Miljöstyrning av renoveringsprocessen</w:t>
      </w:r>
      <w:r w:rsid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f</w:t>
      </w:r>
      <w:r w:rsidR="001B736C" w:rsidRP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>orskargruppen består av Fil.</w:t>
      </w:r>
      <w:r w:rsidR="009A58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B736C" w:rsidRP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>dr. Tove Malmqvist</w:t>
      </w:r>
      <w:r w:rsidR="009A58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</w:t>
      </w:r>
      <w:r w:rsidR="001B736C" w:rsidRP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Prof. em. Mauritz </w:t>
      </w:r>
      <w:proofErr w:type="spellStart"/>
      <w:r w:rsidR="001B736C" w:rsidRP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>Glaumann</w:t>
      </w:r>
      <w:proofErr w:type="spellEnd"/>
      <w:r w:rsidR="009A58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vid </w:t>
      </w:r>
      <w:r w:rsidR="009A585B">
        <w:rPr>
          <w:rFonts w:ascii="Times New Roman" w:eastAsia="Times New Roman" w:hAnsi="Times New Roman" w:cs="Times New Roman"/>
          <w:sz w:val="24"/>
          <w:szCs w:val="24"/>
          <w:lang w:eastAsia="sv-SE"/>
        </w:rPr>
        <w:t>KTH samt industridoktorand Stefan Olsson från Bengt Dahlgren AB</w:t>
      </w:r>
      <w:r w:rsidR="001B736C" w:rsidRPr="001B736C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283877" w:rsidRDefault="00283877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67348" w:rsidRDefault="00607984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07984">
        <w:rPr>
          <w:rFonts w:ascii="Times New Roman" w:eastAsia="Times New Roman" w:hAnsi="Times New Roman" w:cs="Times New Roman"/>
          <w:sz w:val="24"/>
          <w:szCs w:val="24"/>
          <w:lang w:eastAsia="sv-SE"/>
        </w:rPr>
        <w:t>I projektet samarbeta vi med Riksbyggen, HSB</w:t>
      </w:r>
      <w:r w:rsidR="00361A6A" w:rsidRPr="00361A6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Riksförbund</w:t>
      </w:r>
      <w:r w:rsidRPr="00607984">
        <w:rPr>
          <w:rFonts w:ascii="Times New Roman" w:eastAsia="Times New Roman" w:hAnsi="Times New Roman" w:cs="Times New Roman"/>
          <w:sz w:val="24"/>
          <w:szCs w:val="24"/>
          <w:lang w:eastAsia="sv-SE"/>
        </w:rPr>
        <w:t>, Botkyrkabyggen, Uppsalahem</w:t>
      </w:r>
      <w:r w:rsidR="006C78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Rotpartner</w:t>
      </w:r>
      <w:r w:rsidR="00361A6A" w:rsidRPr="00361A6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samt </w:t>
      </w:r>
      <w:r w:rsidR="006C78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 </w:t>
      </w:r>
      <w:r w:rsidR="00361A6A" w:rsidRPr="00361A6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två </w:t>
      </w:r>
      <w:r w:rsidRPr="00607984">
        <w:rPr>
          <w:rFonts w:ascii="Times New Roman" w:eastAsia="Times New Roman" w:hAnsi="Times New Roman" w:cs="Times New Roman"/>
          <w:sz w:val="24"/>
          <w:szCs w:val="24"/>
          <w:lang w:eastAsia="sv-SE"/>
        </w:rPr>
        <w:t>mindre hyresvärdar</w:t>
      </w:r>
      <w:r w:rsidR="00253C8B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="00361A6A" w:rsidRPr="00361A6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Fastighets AB Seglet och EDH Sfären</w:t>
      </w:r>
      <w:r w:rsidRPr="0060798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Tanken är att </w:t>
      </w:r>
      <w:r w:rsid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arbeta </w:t>
      </w:r>
      <w:r w:rsidRPr="0060798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praktiskt i </w:t>
      </w:r>
      <w:r w:rsid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pågående eller planerade </w:t>
      </w:r>
      <w:r w:rsidRPr="00607984">
        <w:rPr>
          <w:rFonts w:ascii="Times New Roman" w:eastAsia="Times New Roman" w:hAnsi="Times New Roman" w:cs="Times New Roman"/>
          <w:sz w:val="24"/>
          <w:szCs w:val="24"/>
          <w:lang w:eastAsia="sv-SE"/>
        </w:rPr>
        <w:t>renoveringsprojekt i nära sama</w:t>
      </w:r>
      <w:r w:rsidR="00361A6A" w:rsidRP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>rbete med respektive hyresvärd. Vi ser framför oss att forskare och praktiker kommer att arbeta tillsammans för att hitta sätt att integrera miljö- och uthållighetsmål i renoveringsprocessen, från början till slut.</w:t>
      </w:r>
    </w:p>
    <w:p w:rsidR="00667348" w:rsidRDefault="00667348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67348" w:rsidRPr="002A65B6" w:rsidRDefault="00361A6A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>Målet är att ta fram en manual som ger konkret vägledning bl</w:t>
      </w:r>
      <w:r w:rsid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and annat </w:t>
      </w:r>
      <w:r w:rsidRP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>vid formulering av miljömål för renoveringsprojekt, d</w:t>
      </w:r>
      <w:r w:rsid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et vill säga </w:t>
      </w:r>
      <w:r w:rsidRP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>hur miljöprogram</w:t>
      </w:r>
      <w:r w:rsid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>, miljö</w:t>
      </w:r>
      <w:r w:rsidRP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>planer och kontrollplaner kan utformas och när i renoveringsprocessen dessa bör tas fram och av vem.</w:t>
      </w:r>
      <w:r w:rsidR="0066734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 är i detta arbete viktigt att få med sig erfarenheter från olika typer av organisationer</w:t>
      </w:r>
      <w:r w:rsidR="002A65B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På så sätt får vi fram </w:t>
      </w:r>
      <w:r w:rsidR="00667348" w:rsidRPr="002A65B6">
        <w:rPr>
          <w:rFonts w:ascii="Times New Roman" w:eastAsia="Times New Roman" w:hAnsi="Times New Roman" w:cs="Times New Roman"/>
          <w:sz w:val="24"/>
          <w:szCs w:val="24"/>
          <w:lang w:eastAsia="sv-SE"/>
        </w:rPr>
        <w:t>exempel på hur uthålliga renoveringsproc</w:t>
      </w:r>
      <w:bookmarkStart w:id="0" w:name="_GoBack"/>
      <w:bookmarkEnd w:id="0"/>
      <w:r w:rsidR="00667348" w:rsidRPr="002A65B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esser bör se ut </w:t>
      </w:r>
      <w:r w:rsidR="006C78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</w:t>
      </w:r>
      <w:r w:rsidR="00E4065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olika </w:t>
      </w:r>
      <w:r w:rsidR="00667348" w:rsidRPr="002A65B6">
        <w:rPr>
          <w:rFonts w:ascii="Times New Roman" w:eastAsia="Times New Roman" w:hAnsi="Times New Roman" w:cs="Times New Roman"/>
          <w:sz w:val="24"/>
          <w:szCs w:val="24"/>
          <w:lang w:eastAsia="sv-SE"/>
        </w:rPr>
        <w:t>typer av organisationer som idag förvaltar Sveriges bestånd av flerbostadshus med renoveringsbehov</w:t>
      </w:r>
      <w:r w:rsidR="002A65B6" w:rsidRPr="002A65B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667348" w:rsidRPr="002A65B6" w:rsidRDefault="00667348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67348" w:rsidRPr="002A65B6" w:rsidRDefault="002A65B6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Forskningsprojektet startade i februari i år och beräknas pågå till och med 2015.</w:t>
      </w:r>
    </w:p>
    <w:p w:rsidR="00667348" w:rsidRDefault="00667348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E0EE0" w:rsidRPr="00DD04BE" w:rsidRDefault="00CE0EE0" w:rsidP="00E40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DD04B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Stefan Olsson</w:t>
      </w:r>
    </w:p>
    <w:p w:rsidR="00CE0EE0" w:rsidRDefault="0024197D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Civ.ing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vid avdelningen för Energi &amp; Miljö på </w:t>
      </w:r>
      <w:r w:rsidR="00CE0EE0" w:rsidRPr="00CE0EE0">
        <w:rPr>
          <w:rFonts w:ascii="Times New Roman" w:eastAsia="Times New Roman" w:hAnsi="Times New Roman" w:cs="Times New Roman"/>
          <w:sz w:val="24"/>
          <w:szCs w:val="24"/>
          <w:lang w:eastAsia="sv-SE"/>
        </w:rPr>
        <w:t>Bengt Dahlgren AB</w:t>
      </w:r>
    </w:p>
    <w:p w:rsidR="0024197D" w:rsidRDefault="0024197D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Industridoktorand vid avdelningen för Miljöstrategisk analys på KTH</w:t>
      </w:r>
    </w:p>
    <w:p w:rsidR="00CE0EE0" w:rsidRPr="00667348" w:rsidRDefault="00CE0EE0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61A6A" w:rsidRPr="00667348" w:rsidRDefault="00361A6A" w:rsidP="00E4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361A6A" w:rsidRPr="0066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90" w:rsidRDefault="00711D90" w:rsidP="00104656">
      <w:pPr>
        <w:spacing w:after="0" w:line="240" w:lineRule="auto"/>
      </w:pPr>
      <w:r>
        <w:separator/>
      </w:r>
    </w:p>
  </w:endnote>
  <w:endnote w:type="continuationSeparator" w:id="0">
    <w:p w:rsidR="00711D90" w:rsidRDefault="00711D90" w:rsidP="0010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90" w:rsidRDefault="00711D90" w:rsidP="00104656">
      <w:pPr>
        <w:spacing w:after="0" w:line="240" w:lineRule="auto"/>
      </w:pPr>
      <w:r>
        <w:separator/>
      </w:r>
    </w:p>
  </w:footnote>
  <w:footnote w:type="continuationSeparator" w:id="0">
    <w:p w:rsidR="00711D90" w:rsidRDefault="00711D90" w:rsidP="0010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71AB"/>
    <w:multiLevelType w:val="hybridMultilevel"/>
    <w:tmpl w:val="2710DE3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84"/>
    <w:rsid w:val="00104656"/>
    <w:rsid w:val="001B736C"/>
    <w:rsid w:val="0024197D"/>
    <w:rsid w:val="00253C8B"/>
    <w:rsid w:val="00283877"/>
    <w:rsid w:val="002A65B6"/>
    <w:rsid w:val="00332CB6"/>
    <w:rsid w:val="00361A6A"/>
    <w:rsid w:val="00454CA2"/>
    <w:rsid w:val="0050176C"/>
    <w:rsid w:val="005644B4"/>
    <w:rsid w:val="00607984"/>
    <w:rsid w:val="00667348"/>
    <w:rsid w:val="006C783A"/>
    <w:rsid w:val="00711D90"/>
    <w:rsid w:val="009A585B"/>
    <w:rsid w:val="009B1F16"/>
    <w:rsid w:val="00B57ABB"/>
    <w:rsid w:val="00C93BBE"/>
    <w:rsid w:val="00CE0EE0"/>
    <w:rsid w:val="00DD04BE"/>
    <w:rsid w:val="00E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65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0465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04656"/>
    <w:rPr>
      <w:rFonts w:ascii="Calibri" w:eastAsia="Calibri" w:hAnsi="Calibri" w:cs="Times New Roman"/>
      <w:sz w:val="20"/>
      <w:szCs w:val="20"/>
      <w:lang w:val="en-US"/>
    </w:rPr>
  </w:style>
  <w:style w:type="character" w:styleId="Fotnotsreferens">
    <w:name w:val="footnote reference"/>
    <w:uiPriority w:val="99"/>
    <w:semiHidden/>
    <w:unhideWhenUsed/>
    <w:rsid w:val="001046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65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0465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04656"/>
    <w:rPr>
      <w:rFonts w:ascii="Calibri" w:eastAsia="Calibri" w:hAnsi="Calibri" w:cs="Times New Roman"/>
      <w:sz w:val="20"/>
      <w:szCs w:val="20"/>
      <w:lang w:val="en-US"/>
    </w:rPr>
  </w:style>
  <w:style w:type="character" w:styleId="Fotnotsreferens">
    <w:name w:val="footnote reference"/>
    <w:uiPriority w:val="99"/>
    <w:semiHidden/>
    <w:unhideWhenUsed/>
    <w:rsid w:val="00104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ACAC-4592-4FEF-8E7B-4687CB7C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 Dahlgren AB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Olsson</dc:creator>
  <cp:lastModifiedBy>Stefan Olsson</cp:lastModifiedBy>
  <cp:revision>13</cp:revision>
  <dcterms:created xsi:type="dcterms:W3CDTF">2013-04-14T08:13:00Z</dcterms:created>
  <dcterms:modified xsi:type="dcterms:W3CDTF">2013-04-14T10:06:00Z</dcterms:modified>
</cp:coreProperties>
</file>