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65D81" w14:textId="77777777" w:rsidR="00FF47C8" w:rsidRPr="004F1795" w:rsidRDefault="004F1795" w:rsidP="00FF47C8">
      <w:pPr>
        <w:ind w:left="-142" w:right="-285"/>
        <w:jc w:val="center"/>
        <w:rPr>
          <w:rFonts w:asciiTheme="minorHAnsi" w:hAnsiTheme="minorHAnsi" w:cstheme="minorHAnsi"/>
          <w:b/>
          <w:sz w:val="32"/>
          <w:lang w:val="sv-SE"/>
        </w:rPr>
      </w:pPr>
      <w:r>
        <w:rPr>
          <w:rFonts w:ascii="Calibri" w:eastAsia="Calibri" w:hAnsi="Calibri" w:cs="Calibri"/>
          <w:b/>
          <w:bCs/>
          <w:sz w:val="32"/>
          <w:szCs w:val="32"/>
          <w:bdr w:val="nil"/>
          <w:lang w:val="sv-SE"/>
        </w:rPr>
        <w:t>Fallstudie</w:t>
      </w:r>
    </w:p>
    <w:p w14:paraId="563E07A9" w14:textId="77777777" w:rsidR="00C3440E" w:rsidRDefault="004F1795" w:rsidP="00FF47C8">
      <w:pPr>
        <w:ind w:left="-142" w:right="-285"/>
        <w:jc w:val="center"/>
        <w:rPr>
          <w:rFonts w:ascii="Calibri" w:eastAsia="Calibri" w:hAnsi="Calibri" w:cs="Calibri"/>
          <w:b/>
          <w:bCs/>
          <w:sz w:val="32"/>
          <w:szCs w:val="32"/>
          <w:bdr w:val="nil"/>
          <w:lang w:val="sv-SE"/>
        </w:rPr>
      </w:pPr>
      <w:proofErr w:type="spellStart"/>
      <w:r>
        <w:rPr>
          <w:rFonts w:ascii="Calibri" w:eastAsia="Calibri" w:hAnsi="Calibri" w:cs="Calibri"/>
          <w:b/>
          <w:bCs/>
          <w:sz w:val="32"/>
          <w:szCs w:val="32"/>
          <w:bdr w:val="nil"/>
          <w:lang w:val="sv-SE"/>
        </w:rPr>
        <w:t>ToHa</w:t>
      </w:r>
      <w:proofErr w:type="spellEnd"/>
      <w:r>
        <w:rPr>
          <w:rFonts w:ascii="Calibri" w:eastAsia="Calibri" w:hAnsi="Calibri" w:cs="Calibri"/>
          <w:b/>
          <w:bCs/>
          <w:sz w:val="32"/>
          <w:szCs w:val="32"/>
          <w:bdr w:val="nil"/>
          <w:lang w:val="sv-SE"/>
        </w:rPr>
        <w:t xml:space="preserve"> i Tel Aviv av Ron Arad och </w:t>
      </w:r>
      <w:proofErr w:type="spellStart"/>
      <w:r>
        <w:rPr>
          <w:rFonts w:ascii="Calibri" w:eastAsia="Calibri" w:hAnsi="Calibri" w:cs="Calibri"/>
          <w:b/>
          <w:bCs/>
          <w:sz w:val="32"/>
          <w:szCs w:val="32"/>
          <w:bdr w:val="nil"/>
          <w:lang w:val="sv-SE"/>
        </w:rPr>
        <w:t>Avner</w:t>
      </w:r>
      <w:proofErr w:type="spellEnd"/>
      <w:r>
        <w:rPr>
          <w:rFonts w:ascii="Calibri" w:eastAsia="Calibri" w:hAnsi="Calibri" w:cs="Calibri"/>
          <w:b/>
          <w:bCs/>
          <w:sz w:val="32"/>
          <w:szCs w:val="32"/>
          <w:bdr w:val="nil"/>
          <w:lang w:val="sv-SE"/>
        </w:rPr>
        <w:t xml:space="preserve"> </w:t>
      </w:r>
      <w:proofErr w:type="spellStart"/>
      <w:r>
        <w:rPr>
          <w:rFonts w:ascii="Calibri" w:eastAsia="Calibri" w:hAnsi="Calibri" w:cs="Calibri"/>
          <w:b/>
          <w:bCs/>
          <w:sz w:val="32"/>
          <w:szCs w:val="32"/>
          <w:bdr w:val="nil"/>
          <w:lang w:val="sv-SE"/>
        </w:rPr>
        <w:t>Yashar</w:t>
      </w:r>
      <w:proofErr w:type="spellEnd"/>
    </w:p>
    <w:p w14:paraId="24B8CA85" w14:textId="0C598340" w:rsidR="00DE5808" w:rsidRDefault="00DE5808" w:rsidP="00FF47C8">
      <w:pPr>
        <w:ind w:left="-142" w:right="-285"/>
        <w:jc w:val="center"/>
        <w:rPr>
          <w:rFonts w:asciiTheme="minorHAnsi" w:hAnsiTheme="minorHAnsi" w:cstheme="minorHAnsi"/>
          <w:b/>
          <w:sz w:val="32"/>
          <w:szCs w:val="32"/>
          <w:lang w:val="sv-SE"/>
        </w:rPr>
      </w:pPr>
    </w:p>
    <w:p w14:paraId="577F0327" w14:textId="3464AF0B" w:rsidR="00082119" w:rsidRPr="00082119" w:rsidRDefault="00082119" w:rsidP="00082119">
      <w:pPr>
        <w:ind w:left="-270" w:right="-592"/>
        <w:jc w:val="center"/>
        <w:rPr>
          <w:rFonts w:ascii="Calibri" w:hAnsi="Calibri" w:cs="Calibri"/>
          <w:sz w:val="20"/>
          <w:szCs w:val="20"/>
          <w:lang w:val="sv-SE"/>
        </w:rPr>
      </w:pPr>
      <w:r w:rsidRPr="00082119">
        <w:rPr>
          <w:rFonts w:ascii="Calibri" w:hAnsi="Calibri" w:cs="Calibri"/>
          <w:sz w:val="20"/>
          <w:szCs w:val="20"/>
          <w:lang w:val="sv-SE"/>
        </w:rPr>
        <w:t xml:space="preserve">TOHA-byggnaden i Tel Aviv, Israel, har mer än </w:t>
      </w:r>
      <w:proofErr w:type="gramStart"/>
      <w:r w:rsidRPr="00082119">
        <w:rPr>
          <w:rFonts w:ascii="Calibri" w:hAnsi="Calibri" w:cs="Calibri"/>
          <w:sz w:val="20"/>
          <w:szCs w:val="20"/>
          <w:lang w:val="sv-SE"/>
        </w:rPr>
        <w:t>28.000</w:t>
      </w:r>
      <w:proofErr w:type="gramEnd"/>
      <w:r w:rsidRPr="00082119">
        <w:rPr>
          <w:rFonts w:ascii="Calibri" w:hAnsi="Calibri" w:cs="Calibri"/>
          <w:sz w:val="20"/>
          <w:szCs w:val="20"/>
          <w:lang w:val="sv-SE"/>
        </w:rPr>
        <w:t xml:space="preserve"> kvadratmeter Dekton </w:t>
      </w:r>
      <w:r>
        <w:rPr>
          <w:rFonts w:ascii="Calibri" w:hAnsi="Calibri" w:cs="Calibri"/>
          <w:sz w:val="20"/>
          <w:szCs w:val="20"/>
          <w:lang w:val="sv-SE"/>
        </w:rPr>
        <w:t xml:space="preserve">by </w:t>
      </w:r>
      <w:r w:rsidRPr="00082119">
        <w:rPr>
          <w:rFonts w:ascii="Calibri" w:hAnsi="Calibri" w:cs="Calibri"/>
          <w:sz w:val="20"/>
          <w:szCs w:val="20"/>
          <w:lang w:val="sv-SE"/>
        </w:rPr>
        <w:t>Cosentino som klä</w:t>
      </w:r>
      <w:r>
        <w:rPr>
          <w:rFonts w:ascii="Calibri" w:hAnsi="Calibri" w:cs="Calibri"/>
          <w:sz w:val="20"/>
          <w:szCs w:val="20"/>
          <w:lang w:val="sv-SE"/>
        </w:rPr>
        <w:t>r byggnaden</w:t>
      </w:r>
      <w:r w:rsidRPr="00082119">
        <w:rPr>
          <w:rFonts w:ascii="Calibri" w:hAnsi="Calibri" w:cs="Calibri"/>
          <w:sz w:val="20"/>
          <w:szCs w:val="20"/>
          <w:lang w:val="sv-SE"/>
        </w:rPr>
        <w:t xml:space="preserve"> och visas på de ventilerade fasaderna, golv, hissar, tak och inredningar.</w:t>
      </w:r>
    </w:p>
    <w:p w14:paraId="610CF80D" w14:textId="77777777" w:rsidR="00082119" w:rsidRPr="004F1795" w:rsidRDefault="00082119" w:rsidP="00FF47C8">
      <w:pPr>
        <w:ind w:left="-142" w:right="-285"/>
        <w:jc w:val="center"/>
        <w:rPr>
          <w:rFonts w:asciiTheme="minorHAnsi" w:hAnsiTheme="minorHAnsi" w:cstheme="minorHAnsi"/>
          <w:b/>
          <w:sz w:val="32"/>
          <w:szCs w:val="32"/>
          <w:lang w:val="sv-SE"/>
        </w:rPr>
      </w:pPr>
    </w:p>
    <w:p w14:paraId="46C26D4E" w14:textId="77777777" w:rsidR="004214EB" w:rsidRPr="006617FA" w:rsidRDefault="006B6632" w:rsidP="00DE5808">
      <w:pPr>
        <w:jc w:val="center"/>
        <w:rPr>
          <w:lang w:val="sv-SE"/>
        </w:rPr>
      </w:pPr>
      <w:r w:rsidRPr="008D3134">
        <w:rPr>
          <w:rFonts w:ascii="Calibri" w:hAnsi="Calibri" w:cs="Calibri"/>
          <w:sz w:val="20"/>
          <w:szCs w:val="20"/>
          <w:lang w:val="sv-SE"/>
        </w:rPr>
        <w:t xml:space="preserve">TOHA högupplösta foton </w:t>
      </w:r>
      <w:r w:rsidR="004F1795" w:rsidRPr="008D3134">
        <w:rPr>
          <w:rFonts w:ascii="Calibri" w:hAnsi="Calibri" w:cs="Calibri"/>
          <w:sz w:val="20"/>
          <w:szCs w:val="20"/>
          <w:lang w:val="sv-SE"/>
        </w:rPr>
        <w:t xml:space="preserve">av Fernando Alda: </w:t>
      </w:r>
      <w:hyperlink r:id="rId10" w:history="1">
        <w:r w:rsidR="008D3134" w:rsidRPr="00F6204E">
          <w:rPr>
            <w:rStyle w:val="Hyperlink"/>
            <w:rFonts w:ascii="Calibri" w:hAnsi="Calibri" w:cs="Calibri"/>
            <w:sz w:val="20"/>
            <w:szCs w:val="20"/>
            <w:lang w:val="sv-SE"/>
          </w:rPr>
          <w:t>https://bit.ly/2HkWGva</w:t>
        </w:r>
      </w:hyperlink>
    </w:p>
    <w:p w14:paraId="2BE82640" w14:textId="77777777" w:rsidR="006617FA" w:rsidRPr="006617FA" w:rsidRDefault="006617FA" w:rsidP="00DE5808">
      <w:pPr>
        <w:jc w:val="center"/>
        <w:rPr>
          <w:rFonts w:ascii="Segoe UI" w:hAnsi="Segoe UI" w:cs="Segoe UI"/>
          <w:sz w:val="21"/>
          <w:szCs w:val="21"/>
          <w:lang w:val="sv-SE"/>
        </w:rPr>
      </w:pPr>
      <w:r w:rsidRPr="008D3134">
        <w:rPr>
          <w:rFonts w:ascii="Calibri" w:hAnsi="Calibri" w:cs="Calibri"/>
          <w:sz w:val="20"/>
          <w:szCs w:val="20"/>
          <w:lang w:val="sv-SE"/>
        </w:rPr>
        <w:t xml:space="preserve">TOHA Videos för nedladdning: </w:t>
      </w:r>
      <w:r w:rsidR="008D3134">
        <w:rPr>
          <w:rFonts w:ascii="Calibri" w:hAnsi="Calibri" w:cs="Calibri"/>
          <w:sz w:val="20"/>
          <w:szCs w:val="20"/>
          <w:lang w:val="sv-SE"/>
        </w:rPr>
        <w:t xml:space="preserve"> </w:t>
      </w:r>
      <w:hyperlink r:id="rId11" w:history="1">
        <w:r w:rsidR="008D3134" w:rsidRPr="00F6204E">
          <w:rPr>
            <w:rStyle w:val="Hyperlink"/>
            <w:rFonts w:ascii="Calibri" w:hAnsi="Calibri" w:cs="Calibri"/>
            <w:sz w:val="20"/>
            <w:szCs w:val="20"/>
            <w:lang w:val="sv-SE"/>
          </w:rPr>
          <w:t>https://bit.ly/2Hmc3Dn</w:t>
        </w:r>
      </w:hyperlink>
    </w:p>
    <w:p w14:paraId="041021B9" w14:textId="77777777" w:rsidR="006617FA" w:rsidRPr="006617FA" w:rsidRDefault="006617FA" w:rsidP="00DE5808">
      <w:pPr>
        <w:jc w:val="center"/>
        <w:rPr>
          <w:rFonts w:ascii="Segoe UI" w:hAnsi="Segoe UI" w:cs="Segoe UI"/>
          <w:sz w:val="21"/>
          <w:szCs w:val="21"/>
          <w:lang w:val="sv-SE"/>
        </w:rPr>
      </w:pPr>
      <w:r w:rsidRPr="008D3134">
        <w:rPr>
          <w:rFonts w:ascii="Calibri" w:hAnsi="Calibri" w:cs="Calibri"/>
          <w:sz w:val="20"/>
          <w:szCs w:val="20"/>
          <w:lang w:val="sv-SE"/>
        </w:rPr>
        <w:t xml:space="preserve">TOHA lågupplösta foton: </w:t>
      </w:r>
      <w:hyperlink r:id="rId12" w:history="1">
        <w:r w:rsidR="008D3134" w:rsidRPr="00F6204E">
          <w:rPr>
            <w:rStyle w:val="Hyperlink"/>
            <w:rFonts w:ascii="Calibri" w:hAnsi="Calibri" w:cs="Calibri"/>
            <w:sz w:val="20"/>
            <w:szCs w:val="20"/>
            <w:lang w:val="sv-SE"/>
          </w:rPr>
          <w:t>https://bit.ly/2HgaPcY</w:t>
        </w:r>
      </w:hyperlink>
    </w:p>
    <w:p w14:paraId="2E80EBCB" w14:textId="77777777" w:rsidR="00DE5808" w:rsidRPr="006617FA" w:rsidRDefault="00DE5808" w:rsidP="006617FA">
      <w:pPr>
        <w:rPr>
          <w:rFonts w:ascii="Segoe UI" w:hAnsi="Segoe UI" w:cs="Segoe UI"/>
          <w:sz w:val="21"/>
          <w:szCs w:val="21"/>
          <w:lang w:val="sv-SE"/>
        </w:rPr>
      </w:pPr>
      <w:bookmarkStart w:id="0" w:name="_GoBack"/>
      <w:bookmarkEnd w:id="0"/>
    </w:p>
    <w:p w14:paraId="22E29FA4" w14:textId="77777777" w:rsidR="006617FA" w:rsidRPr="006617FA" w:rsidRDefault="008D3134" w:rsidP="006617FA">
      <w:pPr>
        <w:jc w:val="center"/>
        <w:rPr>
          <w:rFonts w:ascii="Segoe UI" w:hAnsi="Segoe UI" w:cs="Segoe UI"/>
          <w:sz w:val="21"/>
          <w:szCs w:val="21"/>
          <w:lang w:val="sv-SE"/>
        </w:rPr>
      </w:pPr>
      <w:r>
        <w:rPr>
          <w:rFonts w:ascii="Segoe UI" w:hAnsi="Segoe UI" w:cs="Segoe UI"/>
          <w:sz w:val="21"/>
          <w:szCs w:val="21"/>
          <w:lang w:val="sv-SE"/>
        </w:rPr>
        <w:t xml:space="preserve"> </w:t>
      </w:r>
    </w:p>
    <w:p w14:paraId="6B1328B2" w14:textId="77777777" w:rsidR="00166483" w:rsidRPr="00042BBE" w:rsidRDefault="004F1795" w:rsidP="0049168D">
      <w:pPr>
        <w:pStyle w:val="ListParagraph"/>
        <w:numPr>
          <w:ilvl w:val="0"/>
          <w:numId w:val="7"/>
        </w:numPr>
        <w:ind w:left="0" w:firstLine="0"/>
        <w:jc w:val="both"/>
        <w:rPr>
          <w:rFonts w:asciiTheme="minorHAnsi" w:hAnsiTheme="minorHAnsi" w:cstheme="minorHAnsi"/>
          <w:b/>
          <w:sz w:val="22"/>
          <w:szCs w:val="22"/>
        </w:rPr>
      </w:pPr>
      <w:r>
        <w:rPr>
          <w:rFonts w:ascii="Calibri" w:eastAsia="Calibri" w:hAnsi="Calibri" w:cs="Calibri"/>
          <w:b/>
          <w:bCs/>
          <w:sz w:val="22"/>
          <w:szCs w:val="22"/>
          <w:bdr w:val="nil"/>
          <w:lang w:val="sv-SE"/>
        </w:rPr>
        <w:t>Projektuppgifter:</w:t>
      </w:r>
    </w:p>
    <w:p w14:paraId="590D37DD" w14:textId="77777777" w:rsidR="002F45E3" w:rsidRPr="00042BBE" w:rsidRDefault="004F1795" w:rsidP="006B2A33">
      <w:pPr>
        <w:pStyle w:val="ListParagraph"/>
        <w:ind w:left="0" w:firstLine="708"/>
        <w:jc w:val="both"/>
        <w:rPr>
          <w:rFonts w:asciiTheme="minorHAnsi" w:hAnsiTheme="minorHAnsi" w:cstheme="minorHAnsi"/>
          <w:sz w:val="22"/>
          <w:szCs w:val="22"/>
        </w:rPr>
      </w:pPr>
      <w:r>
        <w:rPr>
          <w:rFonts w:ascii="Calibri" w:eastAsia="Calibri" w:hAnsi="Calibri" w:cs="Calibri"/>
          <w:i/>
          <w:iCs/>
          <w:sz w:val="22"/>
          <w:szCs w:val="22"/>
          <w:bdr w:val="nil"/>
          <w:lang w:val="sv-SE"/>
        </w:rPr>
        <w:t>Namn:</w:t>
      </w:r>
      <w:r>
        <w:rPr>
          <w:rFonts w:ascii="Calibri" w:eastAsia="Calibri" w:hAnsi="Calibri" w:cs="Calibri"/>
          <w:b/>
          <w:bCs/>
          <w:sz w:val="22"/>
          <w:szCs w:val="22"/>
          <w:bdr w:val="nil"/>
          <w:lang w:val="sv-SE"/>
        </w:rPr>
        <w:t xml:space="preserve"> </w:t>
      </w:r>
      <w:r>
        <w:rPr>
          <w:rFonts w:ascii="Calibri" w:eastAsia="Calibri" w:hAnsi="Calibri" w:cs="Calibri"/>
          <w:sz w:val="22"/>
          <w:szCs w:val="22"/>
          <w:bdr w:val="nil"/>
          <w:lang w:val="sv-SE"/>
        </w:rPr>
        <w:t>ToHa</w:t>
      </w:r>
    </w:p>
    <w:p w14:paraId="6B24F538" w14:textId="77777777" w:rsidR="00447205" w:rsidRPr="00042BBE" w:rsidRDefault="004F1795" w:rsidP="006B2A33">
      <w:pPr>
        <w:pStyle w:val="ListParagraph"/>
        <w:ind w:left="0" w:firstLine="708"/>
        <w:jc w:val="both"/>
        <w:rPr>
          <w:rFonts w:asciiTheme="minorHAnsi" w:hAnsiTheme="minorHAnsi" w:cstheme="minorHAnsi"/>
          <w:sz w:val="22"/>
          <w:szCs w:val="22"/>
        </w:rPr>
      </w:pPr>
      <w:r>
        <w:rPr>
          <w:rFonts w:ascii="Calibri" w:eastAsia="Calibri" w:hAnsi="Calibri" w:cs="Calibri"/>
          <w:i/>
          <w:iCs/>
          <w:sz w:val="22"/>
          <w:szCs w:val="22"/>
          <w:bdr w:val="nil"/>
          <w:lang w:val="sv-SE"/>
        </w:rPr>
        <w:t>Plats:</w:t>
      </w:r>
      <w:r>
        <w:rPr>
          <w:rFonts w:ascii="Calibri" w:eastAsia="Calibri" w:hAnsi="Calibri" w:cs="Calibri"/>
          <w:sz w:val="22"/>
          <w:szCs w:val="22"/>
          <w:bdr w:val="nil"/>
          <w:lang w:val="sv-SE"/>
        </w:rPr>
        <w:t xml:space="preserve"> </w:t>
      </w:r>
      <w:r>
        <w:rPr>
          <w:rFonts w:ascii="Calibri" w:eastAsia="Calibri" w:hAnsi="Calibri" w:cs="Calibri"/>
          <w:color w:val="222222"/>
          <w:sz w:val="22"/>
          <w:szCs w:val="22"/>
          <w:bdr w:val="nil"/>
          <w:shd w:val="clear" w:color="auto" w:fill="FFFFFF"/>
          <w:lang w:val="sv-SE"/>
        </w:rPr>
        <w:t>Tel Aviv, Israel</w:t>
      </w:r>
    </w:p>
    <w:p w14:paraId="03E060AE" w14:textId="77777777" w:rsidR="00C3440E" w:rsidRPr="00042BBE" w:rsidRDefault="006B6632" w:rsidP="00C3440E">
      <w:pPr>
        <w:pStyle w:val="ListParagraph"/>
        <w:ind w:left="0" w:firstLine="708"/>
        <w:jc w:val="both"/>
        <w:rPr>
          <w:rFonts w:asciiTheme="minorHAnsi" w:hAnsiTheme="minorHAnsi" w:cstheme="minorHAnsi"/>
          <w:i/>
          <w:sz w:val="22"/>
          <w:szCs w:val="22"/>
        </w:rPr>
      </w:pPr>
      <w:r>
        <w:rPr>
          <w:rFonts w:ascii="Calibri" w:eastAsia="Calibri" w:hAnsi="Calibri" w:cs="Calibri"/>
          <w:i/>
          <w:iCs/>
          <w:sz w:val="22"/>
          <w:szCs w:val="22"/>
          <w:bdr w:val="nil"/>
          <w:lang w:val="sv-SE"/>
        </w:rPr>
        <w:t>Arbetena a</w:t>
      </w:r>
      <w:r w:rsidR="004F1795">
        <w:rPr>
          <w:rFonts w:ascii="Calibri" w:eastAsia="Calibri" w:hAnsi="Calibri" w:cs="Calibri"/>
          <w:i/>
          <w:iCs/>
          <w:sz w:val="22"/>
          <w:szCs w:val="22"/>
          <w:bdr w:val="nil"/>
          <w:lang w:val="sv-SE"/>
        </w:rPr>
        <w:t>vslutade: 2019</w:t>
      </w:r>
    </w:p>
    <w:p w14:paraId="51E9A616" w14:textId="77777777" w:rsidR="004214EB" w:rsidRPr="00042BBE" w:rsidRDefault="004214EB" w:rsidP="004214EB">
      <w:pPr>
        <w:jc w:val="both"/>
        <w:rPr>
          <w:rFonts w:asciiTheme="minorHAnsi" w:hAnsiTheme="minorHAnsi" w:cstheme="minorHAnsi"/>
          <w:sz w:val="22"/>
          <w:szCs w:val="22"/>
        </w:rPr>
      </w:pPr>
    </w:p>
    <w:p w14:paraId="0B9580A6" w14:textId="77777777" w:rsidR="00620A2F" w:rsidRPr="004F1795" w:rsidRDefault="004F1795" w:rsidP="0035316D">
      <w:pPr>
        <w:pStyle w:val="ListParagraph"/>
        <w:numPr>
          <w:ilvl w:val="0"/>
          <w:numId w:val="7"/>
        </w:numPr>
        <w:ind w:left="0" w:firstLine="0"/>
        <w:jc w:val="both"/>
        <w:rPr>
          <w:rFonts w:asciiTheme="minorHAnsi" w:hAnsiTheme="minorHAnsi" w:cstheme="minorHAnsi"/>
          <w:b/>
          <w:spacing w:val="1"/>
          <w:sz w:val="22"/>
          <w:szCs w:val="22"/>
          <w:lang w:val="sv-SE"/>
        </w:rPr>
      </w:pPr>
      <w:r>
        <w:rPr>
          <w:rFonts w:ascii="Calibri" w:eastAsia="Calibri" w:hAnsi="Calibri" w:cs="Calibri"/>
          <w:b/>
          <w:bCs/>
          <w:sz w:val="22"/>
          <w:szCs w:val="22"/>
          <w:bdr w:val="nil"/>
          <w:lang w:val="sv-SE"/>
        </w:rPr>
        <w:t xml:space="preserve">Arkitektur: </w:t>
      </w:r>
      <w:r>
        <w:rPr>
          <w:rFonts w:ascii="Calibri" w:eastAsia="Calibri" w:hAnsi="Calibri" w:cs="Calibri"/>
          <w:sz w:val="22"/>
          <w:szCs w:val="22"/>
          <w:bdr w:val="nil"/>
          <w:lang w:val="sv-SE"/>
        </w:rPr>
        <w:t>Arad Architects, Yashar Architects (utförande arkitekt)</w:t>
      </w:r>
    </w:p>
    <w:p w14:paraId="01750DF1" w14:textId="77777777" w:rsidR="004F3BCB" w:rsidRPr="00042BBE" w:rsidRDefault="004F1795" w:rsidP="0035316D">
      <w:pPr>
        <w:pStyle w:val="ListParagraph"/>
        <w:numPr>
          <w:ilvl w:val="0"/>
          <w:numId w:val="7"/>
        </w:numPr>
        <w:ind w:left="0" w:firstLine="0"/>
        <w:jc w:val="both"/>
        <w:rPr>
          <w:rFonts w:asciiTheme="minorHAnsi" w:hAnsiTheme="minorHAnsi" w:cstheme="minorHAnsi"/>
          <w:b/>
          <w:sz w:val="22"/>
          <w:szCs w:val="22"/>
        </w:rPr>
      </w:pPr>
      <w:r>
        <w:rPr>
          <w:rFonts w:ascii="Calibri" w:eastAsia="Calibri" w:hAnsi="Calibri" w:cs="Calibri"/>
          <w:b/>
          <w:bCs/>
          <w:sz w:val="22"/>
          <w:szCs w:val="22"/>
          <w:bdr w:val="nil"/>
          <w:lang w:val="sv-SE"/>
        </w:rPr>
        <w:t xml:space="preserve">Partner: </w:t>
      </w:r>
      <w:proofErr w:type="spellStart"/>
      <w:r>
        <w:rPr>
          <w:rFonts w:ascii="Calibri" w:eastAsia="Calibri" w:hAnsi="Calibri" w:cs="Calibri"/>
          <w:sz w:val="22"/>
          <w:szCs w:val="22"/>
          <w:bdr w:val="nil"/>
          <w:lang w:val="sv-SE"/>
        </w:rPr>
        <w:t>Buro</w:t>
      </w:r>
      <w:proofErr w:type="spellEnd"/>
      <w:r>
        <w:rPr>
          <w:rFonts w:ascii="Calibri" w:eastAsia="Calibri" w:hAnsi="Calibri" w:cs="Calibri"/>
          <w:sz w:val="22"/>
          <w:szCs w:val="22"/>
          <w:bdr w:val="nil"/>
          <w:lang w:val="sv-SE"/>
        </w:rPr>
        <w:t xml:space="preserve"> </w:t>
      </w:r>
      <w:proofErr w:type="spellStart"/>
      <w:r>
        <w:rPr>
          <w:rFonts w:ascii="Calibri" w:eastAsia="Calibri" w:hAnsi="Calibri" w:cs="Calibri"/>
          <w:sz w:val="22"/>
          <w:szCs w:val="22"/>
          <w:bdr w:val="nil"/>
          <w:lang w:val="sv-SE"/>
        </w:rPr>
        <w:t>Happold</w:t>
      </w:r>
      <w:proofErr w:type="spellEnd"/>
      <w:r>
        <w:rPr>
          <w:rFonts w:ascii="Calibri" w:eastAsia="Calibri" w:hAnsi="Calibri" w:cs="Calibri"/>
          <w:sz w:val="22"/>
          <w:szCs w:val="22"/>
          <w:bdr w:val="nil"/>
          <w:lang w:val="sv-SE"/>
        </w:rPr>
        <w:t xml:space="preserve"> </w:t>
      </w:r>
      <w:proofErr w:type="spellStart"/>
      <w:r>
        <w:rPr>
          <w:rFonts w:ascii="Calibri" w:eastAsia="Calibri" w:hAnsi="Calibri" w:cs="Calibri"/>
          <w:sz w:val="22"/>
          <w:szCs w:val="22"/>
          <w:bdr w:val="nil"/>
          <w:lang w:val="sv-SE"/>
        </w:rPr>
        <w:t>Engineering</w:t>
      </w:r>
      <w:proofErr w:type="spellEnd"/>
      <w:r>
        <w:rPr>
          <w:rFonts w:ascii="Calibri" w:eastAsia="Calibri" w:hAnsi="Calibri" w:cs="Calibri"/>
          <w:sz w:val="22"/>
          <w:szCs w:val="22"/>
          <w:bdr w:val="nil"/>
          <w:lang w:val="sv-SE"/>
        </w:rPr>
        <w:t xml:space="preserve">, Israel David </w:t>
      </w:r>
      <w:proofErr w:type="spellStart"/>
      <w:r>
        <w:rPr>
          <w:rFonts w:ascii="Calibri" w:eastAsia="Calibri" w:hAnsi="Calibri" w:cs="Calibri"/>
          <w:sz w:val="22"/>
          <w:szCs w:val="22"/>
          <w:bdr w:val="nil"/>
          <w:lang w:val="sv-SE"/>
        </w:rPr>
        <w:t>Engineering</w:t>
      </w:r>
      <w:proofErr w:type="spellEnd"/>
      <w:r>
        <w:rPr>
          <w:rFonts w:ascii="Calibri" w:eastAsia="Calibri" w:hAnsi="Calibri" w:cs="Calibri"/>
          <w:sz w:val="22"/>
          <w:szCs w:val="22"/>
          <w:bdr w:val="nil"/>
          <w:lang w:val="sv-SE"/>
        </w:rPr>
        <w:t xml:space="preserve"> (byggnadsingenjör)</w:t>
      </w:r>
    </w:p>
    <w:p w14:paraId="02A47B6B" w14:textId="77777777" w:rsidR="004F3BCB" w:rsidRPr="004F1795" w:rsidRDefault="004F1795" w:rsidP="0035316D">
      <w:pPr>
        <w:pStyle w:val="ListParagraph"/>
        <w:numPr>
          <w:ilvl w:val="0"/>
          <w:numId w:val="7"/>
        </w:numPr>
        <w:ind w:left="0" w:firstLine="0"/>
        <w:jc w:val="both"/>
        <w:rPr>
          <w:rFonts w:asciiTheme="minorHAnsi" w:hAnsiTheme="minorHAnsi" w:cstheme="minorHAnsi"/>
          <w:b/>
          <w:sz w:val="22"/>
          <w:szCs w:val="22"/>
          <w:lang w:val="sv-SE"/>
        </w:rPr>
      </w:pPr>
      <w:r>
        <w:rPr>
          <w:rFonts w:ascii="Calibri" w:eastAsia="Calibri" w:hAnsi="Calibri" w:cs="Calibri"/>
          <w:b/>
          <w:bCs/>
          <w:sz w:val="22"/>
          <w:szCs w:val="22"/>
          <w:bdr w:val="nil"/>
          <w:lang w:val="sv-SE"/>
        </w:rPr>
        <w:t xml:space="preserve">Kund: </w:t>
      </w:r>
      <w:r>
        <w:rPr>
          <w:rFonts w:ascii="Calibri" w:eastAsia="Calibri" w:hAnsi="Calibri" w:cs="Calibri"/>
          <w:sz w:val="22"/>
          <w:szCs w:val="22"/>
          <w:bdr w:val="nil"/>
          <w:lang w:val="sv-SE"/>
        </w:rPr>
        <w:t>Gav-</w:t>
      </w:r>
      <w:proofErr w:type="spellStart"/>
      <w:r>
        <w:rPr>
          <w:rFonts w:ascii="Calibri" w:eastAsia="Calibri" w:hAnsi="Calibri" w:cs="Calibri"/>
          <w:sz w:val="22"/>
          <w:szCs w:val="22"/>
          <w:bdr w:val="nil"/>
          <w:lang w:val="sv-SE"/>
        </w:rPr>
        <w:t>Yam</w:t>
      </w:r>
      <w:proofErr w:type="spellEnd"/>
      <w:r>
        <w:rPr>
          <w:rFonts w:ascii="Calibri" w:eastAsia="Calibri" w:hAnsi="Calibri" w:cs="Calibri"/>
          <w:sz w:val="22"/>
          <w:szCs w:val="22"/>
          <w:bdr w:val="nil"/>
          <w:lang w:val="sv-SE"/>
        </w:rPr>
        <w:t xml:space="preserve"> </w:t>
      </w:r>
      <w:proofErr w:type="spellStart"/>
      <w:r>
        <w:rPr>
          <w:rFonts w:ascii="Calibri" w:eastAsia="Calibri" w:hAnsi="Calibri" w:cs="Calibri"/>
          <w:sz w:val="22"/>
          <w:szCs w:val="22"/>
          <w:bdr w:val="nil"/>
          <w:lang w:val="sv-SE"/>
        </w:rPr>
        <w:t>Amot</w:t>
      </w:r>
      <w:proofErr w:type="spellEnd"/>
      <w:r>
        <w:rPr>
          <w:rFonts w:ascii="Calibri" w:eastAsia="Calibri" w:hAnsi="Calibri" w:cs="Calibri"/>
          <w:sz w:val="22"/>
          <w:szCs w:val="22"/>
          <w:bdr w:val="nil"/>
          <w:lang w:val="sv-SE"/>
        </w:rPr>
        <w:t xml:space="preserve"> </w:t>
      </w:r>
      <w:proofErr w:type="spellStart"/>
      <w:r>
        <w:rPr>
          <w:rFonts w:ascii="Calibri" w:eastAsia="Calibri" w:hAnsi="Calibri" w:cs="Calibri"/>
          <w:sz w:val="22"/>
          <w:szCs w:val="22"/>
          <w:bdr w:val="nil"/>
          <w:lang w:val="sv-SE"/>
        </w:rPr>
        <w:t>Totseret</w:t>
      </w:r>
      <w:proofErr w:type="spellEnd"/>
      <w:r>
        <w:rPr>
          <w:rFonts w:ascii="Calibri" w:eastAsia="Calibri" w:hAnsi="Calibri" w:cs="Calibri"/>
          <w:sz w:val="22"/>
          <w:szCs w:val="22"/>
          <w:bdr w:val="nil"/>
          <w:lang w:val="sv-SE"/>
        </w:rPr>
        <w:t xml:space="preserve"> Ha-</w:t>
      </w:r>
      <w:proofErr w:type="spellStart"/>
      <w:r>
        <w:rPr>
          <w:rFonts w:ascii="Calibri" w:eastAsia="Calibri" w:hAnsi="Calibri" w:cs="Calibri"/>
          <w:sz w:val="22"/>
          <w:szCs w:val="22"/>
          <w:bdr w:val="nil"/>
          <w:lang w:val="sv-SE"/>
        </w:rPr>
        <w:t>Aretz</w:t>
      </w:r>
      <w:proofErr w:type="spellEnd"/>
    </w:p>
    <w:p w14:paraId="7B1F796E" w14:textId="77777777" w:rsidR="00C3440E" w:rsidRPr="004F1795" w:rsidRDefault="00C3440E" w:rsidP="00C3440E">
      <w:pPr>
        <w:jc w:val="both"/>
        <w:rPr>
          <w:rFonts w:asciiTheme="minorHAnsi" w:hAnsiTheme="minorHAnsi" w:cstheme="minorHAnsi"/>
          <w:b/>
          <w:sz w:val="22"/>
          <w:szCs w:val="22"/>
          <w:lang w:val="sv-SE"/>
        </w:rPr>
      </w:pPr>
    </w:p>
    <w:p w14:paraId="01827A32" w14:textId="77777777" w:rsidR="004214EB" w:rsidRPr="00042BBE" w:rsidRDefault="004F1795" w:rsidP="00A85706">
      <w:pPr>
        <w:pStyle w:val="ListParagraph"/>
        <w:numPr>
          <w:ilvl w:val="0"/>
          <w:numId w:val="7"/>
        </w:numPr>
        <w:ind w:left="0" w:firstLine="0"/>
        <w:jc w:val="both"/>
        <w:rPr>
          <w:rFonts w:asciiTheme="minorHAnsi" w:hAnsiTheme="minorHAnsi" w:cstheme="minorHAnsi"/>
          <w:sz w:val="22"/>
          <w:szCs w:val="22"/>
          <w:lang w:val="es-ES"/>
        </w:rPr>
      </w:pPr>
      <w:r>
        <w:rPr>
          <w:rFonts w:ascii="Calibri" w:eastAsia="Calibri" w:hAnsi="Calibri" w:cs="Calibri"/>
          <w:b/>
          <w:bCs/>
          <w:sz w:val="22"/>
          <w:szCs w:val="22"/>
          <w:bdr w:val="nil"/>
          <w:lang w:val="sv-SE"/>
        </w:rPr>
        <w:t>Cosentino-material</w:t>
      </w:r>
    </w:p>
    <w:p w14:paraId="05967376" w14:textId="77777777" w:rsidR="00A26C80" w:rsidRDefault="00A26C80" w:rsidP="004214EB">
      <w:pPr>
        <w:pStyle w:val="ListParagraph"/>
        <w:ind w:left="0" w:firstLine="708"/>
        <w:jc w:val="both"/>
        <w:rPr>
          <w:rFonts w:asciiTheme="minorHAnsi" w:hAnsiTheme="minorHAnsi" w:cstheme="minorHAnsi"/>
          <w:i/>
          <w:sz w:val="22"/>
          <w:szCs w:val="22"/>
          <w:lang w:val="es-ES"/>
        </w:rPr>
      </w:pPr>
    </w:p>
    <w:p w14:paraId="77D8182F" w14:textId="77777777" w:rsidR="00A26C80" w:rsidRPr="00A26C80" w:rsidRDefault="004F1795" w:rsidP="00A26C80">
      <w:pPr>
        <w:pStyle w:val="ListParagraph"/>
        <w:ind w:left="0" w:firstLine="708"/>
        <w:jc w:val="both"/>
        <w:rPr>
          <w:rFonts w:asciiTheme="minorHAnsi" w:hAnsiTheme="minorHAnsi" w:cstheme="minorHAnsi"/>
          <w:i/>
          <w:sz w:val="22"/>
          <w:szCs w:val="22"/>
          <w:lang w:val="es-ES"/>
        </w:rPr>
      </w:pPr>
      <w:r>
        <w:rPr>
          <w:rFonts w:ascii="Calibri" w:eastAsia="Calibri" w:hAnsi="Calibri" w:cs="Calibri"/>
          <w:i/>
          <w:iCs/>
          <w:sz w:val="22"/>
          <w:szCs w:val="22"/>
          <w:bdr w:val="nil"/>
          <w:lang w:val="sv-SE"/>
        </w:rPr>
        <w:t>Tillämpning: tak</w:t>
      </w:r>
    </w:p>
    <w:p w14:paraId="3824AFC1" w14:textId="77777777" w:rsidR="00A26C80" w:rsidRPr="00A26C80" w:rsidRDefault="004F1795" w:rsidP="00A26C80">
      <w:pPr>
        <w:pStyle w:val="ListParagraph"/>
        <w:ind w:left="0" w:firstLine="708"/>
        <w:jc w:val="both"/>
        <w:rPr>
          <w:rFonts w:asciiTheme="minorHAnsi" w:hAnsiTheme="minorHAnsi" w:cstheme="minorHAnsi"/>
          <w:i/>
          <w:sz w:val="22"/>
          <w:szCs w:val="22"/>
          <w:lang w:val="es-ES"/>
        </w:rPr>
      </w:pPr>
      <w:r>
        <w:rPr>
          <w:rFonts w:ascii="Calibri" w:eastAsia="Calibri" w:hAnsi="Calibri" w:cs="Calibri"/>
          <w:i/>
          <w:iCs/>
          <w:sz w:val="22"/>
          <w:szCs w:val="22"/>
          <w:bdr w:val="nil"/>
          <w:lang w:val="sv-SE"/>
        </w:rPr>
        <w:t>Material: Dekton® by Cosentino</w:t>
      </w:r>
    </w:p>
    <w:p w14:paraId="72775042" w14:textId="77777777" w:rsidR="00A26C80" w:rsidRPr="00A26C80" w:rsidRDefault="004F1795" w:rsidP="00A26C80">
      <w:pPr>
        <w:pStyle w:val="ListParagraph"/>
        <w:ind w:left="0" w:firstLine="708"/>
        <w:jc w:val="both"/>
        <w:rPr>
          <w:rFonts w:asciiTheme="minorHAnsi" w:hAnsiTheme="minorHAnsi" w:cstheme="minorHAnsi"/>
          <w:i/>
          <w:sz w:val="22"/>
          <w:szCs w:val="22"/>
          <w:lang w:val="es-ES"/>
        </w:rPr>
      </w:pPr>
      <w:r>
        <w:rPr>
          <w:rFonts w:ascii="Calibri" w:eastAsia="Calibri" w:hAnsi="Calibri" w:cs="Calibri"/>
          <w:i/>
          <w:iCs/>
          <w:sz w:val="22"/>
          <w:szCs w:val="22"/>
          <w:bdr w:val="nil"/>
          <w:lang w:val="sv-SE"/>
        </w:rPr>
        <w:t>Färg: Strato</w:t>
      </w:r>
    </w:p>
    <w:p w14:paraId="664EE950" w14:textId="77777777" w:rsidR="00A26C80" w:rsidRPr="00A26C80" w:rsidRDefault="004F1795" w:rsidP="00A26C80">
      <w:pPr>
        <w:pStyle w:val="ListParagraph"/>
        <w:ind w:left="0" w:firstLine="708"/>
        <w:jc w:val="both"/>
        <w:rPr>
          <w:rFonts w:asciiTheme="minorHAnsi" w:hAnsiTheme="minorHAnsi" w:cstheme="minorHAnsi"/>
          <w:i/>
          <w:sz w:val="22"/>
          <w:szCs w:val="22"/>
          <w:lang w:val="es-ES"/>
        </w:rPr>
      </w:pPr>
      <w:r>
        <w:rPr>
          <w:rFonts w:ascii="Calibri" w:eastAsia="Calibri" w:hAnsi="Calibri" w:cs="Calibri"/>
          <w:i/>
          <w:iCs/>
          <w:sz w:val="22"/>
          <w:szCs w:val="22"/>
          <w:bdr w:val="nil"/>
          <w:lang w:val="sv-SE"/>
        </w:rPr>
        <w:t>Tjocklek: 4 mm</w:t>
      </w:r>
    </w:p>
    <w:p w14:paraId="7C598D48" w14:textId="77777777" w:rsidR="00A26C80" w:rsidRPr="00A26C80" w:rsidRDefault="004F1795" w:rsidP="00A26C80">
      <w:pPr>
        <w:pStyle w:val="ListParagraph"/>
        <w:ind w:left="0" w:firstLine="708"/>
        <w:jc w:val="both"/>
        <w:rPr>
          <w:rFonts w:asciiTheme="minorHAnsi" w:hAnsiTheme="minorHAnsi" w:cstheme="minorHAnsi"/>
          <w:i/>
          <w:sz w:val="22"/>
          <w:szCs w:val="22"/>
          <w:lang w:val="es-ES"/>
        </w:rPr>
      </w:pPr>
      <w:r>
        <w:rPr>
          <w:rFonts w:ascii="Calibri" w:eastAsia="Calibri" w:hAnsi="Calibri" w:cs="Calibri"/>
          <w:i/>
          <w:iCs/>
          <w:sz w:val="22"/>
          <w:szCs w:val="22"/>
          <w:bdr w:val="nil"/>
          <w:lang w:val="sv-SE"/>
        </w:rPr>
        <w:t>Kvantitet: 1 800 m</w:t>
      </w:r>
      <w:r w:rsidRPr="004F1795">
        <w:rPr>
          <w:rFonts w:ascii="Calibri" w:eastAsia="Calibri" w:hAnsi="Calibri" w:cs="Calibri"/>
          <w:i/>
          <w:iCs/>
          <w:sz w:val="22"/>
          <w:szCs w:val="22"/>
          <w:bdr w:val="nil"/>
          <w:vertAlign w:val="superscript"/>
          <w:lang w:val="sv-SE"/>
        </w:rPr>
        <w:t>2</w:t>
      </w:r>
    </w:p>
    <w:p w14:paraId="128E0097" w14:textId="77777777" w:rsidR="00A26C80" w:rsidRPr="00A26C80" w:rsidRDefault="004F1795" w:rsidP="00A26C80">
      <w:pPr>
        <w:pStyle w:val="ListParagraph"/>
        <w:ind w:left="0" w:firstLine="708"/>
        <w:jc w:val="both"/>
        <w:rPr>
          <w:rFonts w:asciiTheme="minorHAnsi" w:hAnsiTheme="minorHAnsi" w:cstheme="minorHAnsi"/>
          <w:i/>
          <w:sz w:val="22"/>
          <w:szCs w:val="22"/>
          <w:lang w:val="es-ES"/>
        </w:rPr>
      </w:pPr>
      <w:proofErr w:type="spellStart"/>
      <w:r w:rsidRPr="004F1795">
        <w:rPr>
          <w:rFonts w:ascii="Calibri" w:eastAsia="Calibri" w:hAnsi="Calibri" w:cs="Calibri"/>
          <w:i/>
          <w:iCs/>
          <w:sz w:val="22"/>
          <w:szCs w:val="22"/>
          <w:bdr w:val="nil"/>
          <w:lang w:val="es-ES"/>
        </w:rPr>
        <w:t>Format</w:t>
      </w:r>
      <w:proofErr w:type="spellEnd"/>
      <w:r w:rsidRPr="004F1795">
        <w:rPr>
          <w:rFonts w:ascii="Calibri" w:eastAsia="Calibri" w:hAnsi="Calibri" w:cs="Calibri"/>
          <w:i/>
          <w:iCs/>
          <w:sz w:val="22"/>
          <w:szCs w:val="22"/>
          <w:bdr w:val="nil"/>
          <w:lang w:val="es-ES"/>
        </w:rPr>
        <w:t>: 140 x 30</w:t>
      </w:r>
    </w:p>
    <w:p w14:paraId="6CB95707" w14:textId="77777777" w:rsidR="00A26C80" w:rsidRPr="00A26C80" w:rsidRDefault="00A26C80" w:rsidP="00A26C80">
      <w:pPr>
        <w:pStyle w:val="ListParagraph"/>
        <w:ind w:left="0" w:firstLine="708"/>
        <w:jc w:val="both"/>
        <w:rPr>
          <w:rFonts w:asciiTheme="minorHAnsi" w:hAnsiTheme="minorHAnsi" w:cstheme="minorHAnsi"/>
          <w:i/>
          <w:sz w:val="22"/>
          <w:szCs w:val="22"/>
          <w:lang w:val="es-ES"/>
        </w:rPr>
      </w:pPr>
    </w:p>
    <w:p w14:paraId="1D4C8DE6" w14:textId="77777777" w:rsidR="00A26C80" w:rsidRPr="00A26C80" w:rsidRDefault="004F1795" w:rsidP="00A26C80">
      <w:pPr>
        <w:pStyle w:val="ListParagraph"/>
        <w:ind w:left="0" w:firstLine="708"/>
        <w:jc w:val="both"/>
        <w:rPr>
          <w:rFonts w:asciiTheme="minorHAnsi" w:hAnsiTheme="minorHAnsi" w:cstheme="minorHAnsi"/>
          <w:i/>
          <w:sz w:val="22"/>
          <w:szCs w:val="22"/>
          <w:lang w:val="es-ES"/>
        </w:rPr>
      </w:pPr>
      <w:proofErr w:type="spellStart"/>
      <w:r w:rsidRPr="004F1795">
        <w:rPr>
          <w:rFonts w:ascii="Calibri" w:eastAsia="Calibri" w:hAnsi="Calibri" w:cs="Calibri"/>
          <w:i/>
          <w:iCs/>
          <w:sz w:val="22"/>
          <w:szCs w:val="22"/>
          <w:bdr w:val="nil"/>
          <w:lang w:val="es-ES"/>
        </w:rPr>
        <w:t>Tillämpning</w:t>
      </w:r>
      <w:proofErr w:type="spellEnd"/>
      <w:r w:rsidRPr="004F1795">
        <w:rPr>
          <w:rFonts w:ascii="Calibri" w:eastAsia="Calibri" w:hAnsi="Calibri" w:cs="Calibri"/>
          <w:i/>
          <w:iCs/>
          <w:sz w:val="22"/>
          <w:szCs w:val="22"/>
          <w:bdr w:val="nil"/>
          <w:lang w:val="es-ES"/>
        </w:rPr>
        <w:t xml:space="preserve">: </w:t>
      </w:r>
      <w:proofErr w:type="spellStart"/>
      <w:r w:rsidRPr="004F1795">
        <w:rPr>
          <w:rFonts w:ascii="Calibri" w:eastAsia="Calibri" w:hAnsi="Calibri" w:cs="Calibri"/>
          <w:i/>
          <w:iCs/>
          <w:sz w:val="22"/>
          <w:szCs w:val="22"/>
          <w:bdr w:val="nil"/>
          <w:lang w:val="es-ES"/>
        </w:rPr>
        <w:t>golv</w:t>
      </w:r>
      <w:proofErr w:type="spellEnd"/>
    </w:p>
    <w:p w14:paraId="1CEC68D4" w14:textId="77777777" w:rsidR="00A26C80" w:rsidRPr="00A26C80" w:rsidRDefault="004F1795" w:rsidP="00A26C80">
      <w:pPr>
        <w:pStyle w:val="ListParagraph"/>
        <w:ind w:left="0" w:firstLine="708"/>
        <w:jc w:val="both"/>
        <w:rPr>
          <w:rFonts w:asciiTheme="minorHAnsi" w:hAnsiTheme="minorHAnsi" w:cstheme="minorHAnsi"/>
          <w:i/>
          <w:sz w:val="22"/>
          <w:szCs w:val="22"/>
          <w:lang w:val="es-ES"/>
        </w:rPr>
      </w:pPr>
      <w:r w:rsidRPr="004F1795">
        <w:rPr>
          <w:rFonts w:ascii="Calibri" w:eastAsia="Calibri" w:hAnsi="Calibri" w:cs="Calibri"/>
          <w:i/>
          <w:iCs/>
          <w:sz w:val="22"/>
          <w:szCs w:val="22"/>
          <w:bdr w:val="nil"/>
          <w:lang w:val="es-ES"/>
        </w:rPr>
        <w:t xml:space="preserve">Material: </w:t>
      </w:r>
      <w:proofErr w:type="spellStart"/>
      <w:r w:rsidRPr="004F1795">
        <w:rPr>
          <w:rFonts w:ascii="Calibri" w:eastAsia="Calibri" w:hAnsi="Calibri" w:cs="Calibri"/>
          <w:i/>
          <w:iCs/>
          <w:sz w:val="22"/>
          <w:szCs w:val="22"/>
          <w:bdr w:val="nil"/>
          <w:lang w:val="es-ES"/>
        </w:rPr>
        <w:t>Dekton</w:t>
      </w:r>
      <w:proofErr w:type="spellEnd"/>
      <w:r w:rsidRPr="004F1795">
        <w:rPr>
          <w:rFonts w:ascii="Calibri" w:eastAsia="Calibri" w:hAnsi="Calibri" w:cs="Calibri"/>
          <w:i/>
          <w:iCs/>
          <w:sz w:val="22"/>
          <w:szCs w:val="22"/>
          <w:bdr w:val="nil"/>
          <w:lang w:val="es-ES"/>
        </w:rPr>
        <w:t xml:space="preserve">® </w:t>
      </w:r>
      <w:proofErr w:type="spellStart"/>
      <w:r w:rsidRPr="004F1795">
        <w:rPr>
          <w:rFonts w:ascii="Calibri" w:eastAsia="Calibri" w:hAnsi="Calibri" w:cs="Calibri"/>
          <w:i/>
          <w:iCs/>
          <w:sz w:val="22"/>
          <w:szCs w:val="22"/>
          <w:bdr w:val="nil"/>
          <w:lang w:val="es-ES"/>
        </w:rPr>
        <w:t>by</w:t>
      </w:r>
      <w:proofErr w:type="spellEnd"/>
      <w:r w:rsidRPr="004F1795">
        <w:rPr>
          <w:rFonts w:ascii="Calibri" w:eastAsia="Calibri" w:hAnsi="Calibri" w:cs="Calibri"/>
          <w:i/>
          <w:iCs/>
          <w:sz w:val="22"/>
          <w:szCs w:val="22"/>
          <w:bdr w:val="nil"/>
          <w:lang w:val="es-ES"/>
        </w:rPr>
        <w:t xml:space="preserve"> Cosentino</w:t>
      </w:r>
    </w:p>
    <w:p w14:paraId="347E504D" w14:textId="77777777" w:rsidR="00A26C80" w:rsidRPr="00A26C80" w:rsidRDefault="004F1795" w:rsidP="00A26C80">
      <w:pPr>
        <w:pStyle w:val="ListParagraph"/>
        <w:ind w:left="0" w:firstLine="708"/>
        <w:jc w:val="both"/>
        <w:rPr>
          <w:rFonts w:asciiTheme="minorHAnsi" w:hAnsiTheme="minorHAnsi" w:cstheme="minorHAnsi"/>
          <w:i/>
          <w:sz w:val="22"/>
          <w:szCs w:val="22"/>
          <w:lang w:val="es-ES"/>
        </w:rPr>
      </w:pPr>
      <w:proofErr w:type="spellStart"/>
      <w:r w:rsidRPr="004F1795">
        <w:rPr>
          <w:rFonts w:ascii="Calibri" w:eastAsia="Calibri" w:hAnsi="Calibri" w:cs="Calibri"/>
          <w:i/>
          <w:iCs/>
          <w:sz w:val="22"/>
          <w:szCs w:val="22"/>
          <w:bdr w:val="nil"/>
          <w:lang w:val="es-ES"/>
        </w:rPr>
        <w:t>Färg</w:t>
      </w:r>
      <w:proofErr w:type="spellEnd"/>
      <w:r w:rsidRPr="004F1795">
        <w:rPr>
          <w:rFonts w:ascii="Calibri" w:eastAsia="Calibri" w:hAnsi="Calibri" w:cs="Calibri"/>
          <w:i/>
          <w:iCs/>
          <w:sz w:val="22"/>
          <w:szCs w:val="22"/>
          <w:bdr w:val="nil"/>
          <w:lang w:val="es-ES"/>
        </w:rPr>
        <w:t xml:space="preserve">: </w:t>
      </w:r>
      <w:proofErr w:type="spellStart"/>
      <w:r w:rsidRPr="004F1795">
        <w:rPr>
          <w:rFonts w:ascii="Calibri" w:eastAsia="Calibri" w:hAnsi="Calibri" w:cs="Calibri"/>
          <w:i/>
          <w:iCs/>
          <w:sz w:val="22"/>
          <w:szCs w:val="22"/>
          <w:bdr w:val="nil"/>
          <w:lang w:val="es-ES"/>
        </w:rPr>
        <w:t>Soke</w:t>
      </w:r>
      <w:proofErr w:type="spellEnd"/>
      <w:r w:rsidRPr="004F1795">
        <w:rPr>
          <w:rFonts w:ascii="Calibri" w:eastAsia="Calibri" w:hAnsi="Calibri" w:cs="Calibri"/>
          <w:i/>
          <w:iCs/>
          <w:sz w:val="22"/>
          <w:szCs w:val="22"/>
          <w:bdr w:val="nil"/>
          <w:lang w:val="es-ES"/>
        </w:rPr>
        <w:t xml:space="preserve">, Sirius, </w:t>
      </w:r>
      <w:proofErr w:type="spellStart"/>
      <w:r w:rsidRPr="004F1795">
        <w:rPr>
          <w:rFonts w:ascii="Calibri" w:eastAsia="Calibri" w:hAnsi="Calibri" w:cs="Calibri"/>
          <w:i/>
          <w:iCs/>
          <w:sz w:val="22"/>
          <w:szCs w:val="22"/>
          <w:bdr w:val="nil"/>
          <w:lang w:val="es-ES"/>
        </w:rPr>
        <w:t>Strato</w:t>
      </w:r>
      <w:proofErr w:type="spellEnd"/>
    </w:p>
    <w:p w14:paraId="6CDB7828" w14:textId="77777777" w:rsidR="00A26C80" w:rsidRPr="00A26C80" w:rsidRDefault="004F1795" w:rsidP="00A26C80">
      <w:pPr>
        <w:pStyle w:val="ListParagraph"/>
        <w:ind w:left="0" w:firstLine="708"/>
        <w:jc w:val="both"/>
        <w:rPr>
          <w:rFonts w:asciiTheme="minorHAnsi" w:hAnsiTheme="minorHAnsi" w:cstheme="minorHAnsi"/>
          <w:i/>
          <w:sz w:val="22"/>
          <w:szCs w:val="22"/>
          <w:lang w:val="es-ES"/>
        </w:rPr>
      </w:pPr>
      <w:proofErr w:type="spellStart"/>
      <w:r w:rsidRPr="004F1795">
        <w:rPr>
          <w:rFonts w:ascii="Calibri" w:eastAsia="Calibri" w:hAnsi="Calibri" w:cs="Calibri"/>
          <w:i/>
          <w:iCs/>
          <w:sz w:val="22"/>
          <w:szCs w:val="22"/>
          <w:bdr w:val="nil"/>
          <w:lang w:val="es-ES"/>
        </w:rPr>
        <w:t>Tjocklek</w:t>
      </w:r>
      <w:proofErr w:type="spellEnd"/>
      <w:r w:rsidRPr="004F1795">
        <w:rPr>
          <w:rFonts w:ascii="Calibri" w:eastAsia="Calibri" w:hAnsi="Calibri" w:cs="Calibri"/>
          <w:i/>
          <w:iCs/>
          <w:sz w:val="22"/>
          <w:szCs w:val="22"/>
          <w:bdr w:val="nil"/>
          <w:lang w:val="es-ES"/>
        </w:rPr>
        <w:t>: 8 mm, 20 mm</w:t>
      </w:r>
    </w:p>
    <w:p w14:paraId="3A9D7CBC" w14:textId="77777777" w:rsidR="00A26C80" w:rsidRPr="00A26C80" w:rsidRDefault="004F1795" w:rsidP="00A26C80">
      <w:pPr>
        <w:pStyle w:val="ListParagraph"/>
        <w:ind w:left="0" w:firstLine="708"/>
        <w:jc w:val="both"/>
        <w:rPr>
          <w:rFonts w:asciiTheme="minorHAnsi" w:hAnsiTheme="minorHAnsi" w:cstheme="minorHAnsi"/>
          <w:i/>
          <w:sz w:val="22"/>
          <w:szCs w:val="22"/>
          <w:lang w:val="es-ES"/>
        </w:rPr>
      </w:pPr>
      <w:proofErr w:type="spellStart"/>
      <w:r w:rsidRPr="004F1795">
        <w:rPr>
          <w:rFonts w:ascii="Calibri" w:eastAsia="Calibri" w:hAnsi="Calibri" w:cs="Calibri"/>
          <w:i/>
          <w:iCs/>
          <w:sz w:val="22"/>
          <w:szCs w:val="22"/>
          <w:bdr w:val="nil"/>
          <w:lang w:val="es-ES"/>
        </w:rPr>
        <w:t>Kvantitet</w:t>
      </w:r>
      <w:proofErr w:type="spellEnd"/>
      <w:r w:rsidRPr="004F1795">
        <w:rPr>
          <w:rFonts w:ascii="Calibri" w:eastAsia="Calibri" w:hAnsi="Calibri" w:cs="Calibri"/>
          <w:i/>
          <w:iCs/>
          <w:sz w:val="22"/>
          <w:szCs w:val="22"/>
          <w:bdr w:val="nil"/>
          <w:lang w:val="es-ES"/>
        </w:rPr>
        <w:t>: 3 500 m</w:t>
      </w:r>
      <w:r w:rsidRPr="004F1795">
        <w:rPr>
          <w:rFonts w:ascii="Calibri" w:eastAsia="Calibri" w:hAnsi="Calibri" w:cs="Calibri"/>
          <w:i/>
          <w:iCs/>
          <w:sz w:val="22"/>
          <w:szCs w:val="22"/>
          <w:bdr w:val="nil"/>
          <w:vertAlign w:val="superscript"/>
          <w:lang w:val="es-ES"/>
        </w:rPr>
        <w:t>2</w:t>
      </w:r>
    </w:p>
    <w:p w14:paraId="46C708D8" w14:textId="77777777" w:rsidR="00A26C80" w:rsidRPr="004F1795" w:rsidRDefault="004F1795" w:rsidP="00A26C80">
      <w:pPr>
        <w:pStyle w:val="ListParagraph"/>
        <w:ind w:left="0" w:firstLine="708"/>
        <w:jc w:val="both"/>
        <w:rPr>
          <w:rFonts w:asciiTheme="minorHAnsi" w:hAnsiTheme="minorHAnsi" w:cstheme="minorHAnsi"/>
          <w:i/>
          <w:sz w:val="22"/>
          <w:szCs w:val="22"/>
          <w:lang w:val="sv-SE"/>
        </w:rPr>
      </w:pPr>
      <w:r>
        <w:rPr>
          <w:rFonts w:ascii="Calibri" w:eastAsia="Calibri" w:hAnsi="Calibri" w:cs="Calibri"/>
          <w:i/>
          <w:iCs/>
          <w:sz w:val="22"/>
          <w:szCs w:val="22"/>
          <w:bdr w:val="nil"/>
          <w:lang w:val="sv-SE"/>
        </w:rPr>
        <w:t>Format: varierande (320 x 144, 140 x 80, 80 x 170)</w:t>
      </w:r>
    </w:p>
    <w:p w14:paraId="5CAB2A6C" w14:textId="77777777" w:rsidR="00A26C80" w:rsidRPr="004F1795" w:rsidRDefault="00A26C80" w:rsidP="009D0F7C">
      <w:pPr>
        <w:pStyle w:val="ListParagraph"/>
        <w:ind w:left="0" w:firstLine="708"/>
        <w:rPr>
          <w:rFonts w:asciiTheme="minorHAnsi" w:hAnsiTheme="minorHAnsi" w:cstheme="minorHAnsi"/>
          <w:i/>
          <w:sz w:val="22"/>
          <w:szCs w:val="22"/>
          <w:lang w:val="sv-SE"/>
        </w:rPr>
      </w:pPr>
    </w:p>
    <w:p w14:paraId="2D8756EA" w14:textId="77777777" w:rsidR="00A26C80" w:rsidRPr="004F1795" w:rsidRDefault="004F1795" w:rsidP="009D0F7C">
      <w:pPr>
        <w:pStyle w:val="ListParagraph"/>
        <w:ind w:left="0" w:firstLine="708"/>
        <w:rPr>
          <w:rFonts w:asciiTheme="minorHAnsi" w:hAnsiTheme="minorHAnsi" w:cstheme="minorHAnsi"/>
          <w:i/>
          <w:sz w:val="22"/>
          <w:szCs w:val="22"/>
          <w:lang w:val="sv-SE"/>
        </w:rPr>
      </w:pPr>
      <w:r>
        <w:rPr>
          <w:rFonts w:ascii="Calibri" w:eastAsia="Calibri" w:hAnsi="Calibri" w:cs="Calibri"/>
          <w:i/>
          <w:iCs/>
          <w:sz w:val="22"/>
          <w:szCs w:val="22"/>
          <w:bdr w:val="nil"/>
          <w:lang w:val="sv-SE"/>
        </w:rPr>
        <w:t>Tillämpning: Innerväggsbeklädnad/fasadbeklädnad</w:t>
      </w:r>
    </w:p>
    <w:p w14:paraId="3C1E1524" w14:textId="77777777" w:rsidR="009D0F7C" w:rsidRPr="004F1795" w:rsidRDefault="004F1795" w:rsidP="009D0F7C">
      <w:pPr>
        <w:pStyle w:val="ListParagraph"/>
        <w:ind w:left="0" w:firstLine="708"/>
        <w:rPr>
          <w:rFonts w:asciiTheme="minorHAnsi" w:hAnsiTheme="minorHAnsi" w:cstheme="minorHAnsi"/>
          <w:i/>
          <w:sz w:val="22"/>
          <w:szCs w:val="22"/>
          <w:lang w:val="sv-SE"/>
        </w:rPr>
      </w:pPr>
      <w:r>
        <w:rPr>
          <w:rFonts w:ascii="Calibri" w:eastAsia="Calibri" w:hAnsi="Calibri" w:cs="Calibri"/>
          <w:i/>
          <w:iCs/>
          <w:sz w:val="22"/>
          <w:szCs w:val="22"/>
          <w:bdr w:val="nil"/>
          <w:lang w:val="sv-SE"/>
        </w:rPr>
        <w:t>Material: Dekton® by Cosentino</w:t>
      </w:r>
    </w:p>
    <w:p w14:paraId="691DE084" w14:textId="77777777" w:rsidR="009D0F7C" w:rsidRPr="004F1795" w:rsidRDefault="004F1795" w:rsidP="009D0F7C">
      <w:pPr>
        <w:pStyle w:val="ListParagraph"/>
        <w:ind w:left="0" w:firstLine="708"/>
        <w:rPr>
          <w:rFonts w:asciiTheme="minorHAnsi" w:hAnsiTheme="minorHAnsi" w:cstheme="minorHAnsi"/>
          <w:i/>
          <w:sz w:val="22"/>
          <w:szCs w:val="22"/>
          <w:lang w:val="sv-SE"/>
        </w:rPr>
      </w:pPr>
      <w:r>
        <w:rPr>
          <w:rFonts w:ascii="Calibri" w:eastAsia="Calibri" w:hAnsi="Calibri" w:cs="Calibri"/>
          <w:i/>
          <w:iCs/>
          <w:sz w:val="22"/>
          <w:szCs w:val="22"/>
          <w:bdr w:val="nil"/>
          <w:lang w:val="sv-SE"/>
        </w:rPr>
        <w:t xml:space="preserve">Färg: Zenith, Sirius, </w:t>
      </w:r>
      <w:proofErr w:type="spellStart"/>
      <w:r>
        <w:rPr>
          <w:rFonts w:ascii="Calibri" w:eastAsia="Calibri" w:hAnsi="Calibri" w:cs="Calibri"/>
          <w:i/>
          <w:iCs/>
          <w:sz w:val="22"/>
          <w:szCs w:val="22"/>
          <w:bdr w:val="nil"/>
          <w:lang w:val="sv-SE"/>
        </w:rPr>
        <w:t>Kadum</w:t>
      </w:r>
      <w:proofErr w:type="spellEnd"/>
      <w:r>
        <w:rPr>
          <w:rFonts w:ascii="Calibri" w:eastAsia="Calibri" w:hAnsi="Calibri" w:cs="Calibri"/>
          <w:i/>
          <w:iCs/>
          <w:sz w:val="22"/>
          <w:szCs w:val="22"/>
          <w:bdr w:val="nil"/>
          <w:lang w:val="sv-SE"/>
        </w:rPr>
        <w:t xml:space="preserve">, </w:t>
      </w:r>
      <w:proofErr w:type="spellStart"/>
      <w:r>
        <w:rPr>
          <w:rFonts w:ascii="Calibri" w:eastAsia="Calibri" w:hAnsi="Calibri" w:cs="Calibri"/>
          <w:i/>
          <w:iCs/>
          <w:sz w:val="22"/>
          <w:szCs w:val="22"/>
          <w:bdr w:val="nil"/>
          <w:lang w:val="sv-SE"/>
        </w:rPr>
        <w:t>Spectra</w:t>
      </w:r>
      <w:proofErr w:type="spellEnd"/>
      <w:r>
        <w:rPr>
          <w:rFonts w:ascii="Calibri" w:eastAsia="Calibri" w:hAnsi="Calibri" w:cs="Calibri"/>
          <w:i/>
          <w:iCs/>
          <w:sz w:val="22"/>
          <w:szCs w:val="22"/>
          <w:bdr w:val="nil"/>
          <w:lang w:val="sv-SE"/>
        </w:rPr>
        <w:t xml:space="preserve">, </w:t>
      </w:r>
      <w:proofErr w:type="spellStart"/>
      <w:r>
        <w:rPr>
          <w:rFonts w:ascii="Calibri" w:eastAsia="Calibri" w:hAnsi="Calibri" w:cs="Calibri"/>
          <w:i/>
          <w:iCs/>
          <w:sz w:val="22"/>
          <w:szCs w:val="22"/>
          <w:bdr w:val="nil"/>
          <w:lang w:val="sv-SE"/>
        </w:rPr>
        <w:t>Strato</w:t>
      </w:r>
      <w:proofErr w:type="spellEnd"/>
    </w:p>
    <w:p w14:paraId="3A3B0B02" w14:textId="77777777" w:rsidR="009D0F7C" w:rsidRPr="004F1795" w:rsidRDefault="004F1795" w:rsidP="009D0F7C">
      <w:pPr>
        <w:pStyle w:val="ListParagraph"/>
        <w:ind w:left="0" w:firstLine="708"/>
        <w:rPr>
          <w:rFonts w:asciiTheme="minorHAnsi" w:hAnsiTheme="minorHAnsi" w:cstheme="minorHAnsi"/>
          <w:i/>
          <w:sz w:val="22"/>
          <w:szCs w:val="22"/>
          <w:lang w:val="sv-SE"/>
        </w:rPr>
      </w:pPr>
      <w:r>
        <w:rPr>
          <w:rFonts w:ascii="Calibri" w:eastAsia="Calibri" w:hAnsi="Calibri" w:cs="Calibri"/>
          <w:i/>
          <w:iCs/>
          <w:sz w:val="22"/>
          <w:szCs w:val="22"/>
          <w:bdr w:val="nil"/>
          <w:lang w:val="sv-SE"/>
        </w:rPr>
        <w:t>Tjocklek: 8 mm</w:t>
      </w:r>
    </w:p>
    <w:p w14:paraId="06222A84" w14:textId="77777777" w:rsidR="009D0F7C" w:rsidRPr="004F1795" w:rsidRDefault="004F1795" w:rsidP="009D0F7C">
      <w:pPr>
        <w:pStyle w:val="ListParagraph"/>
        <w:ind w:left="0" w:firstLine="708"/>
        <w:rPr>
          <w:rFonts w:asciiTheme="minorHAnsi" w:hAnsiTheme="minorHAnsi" w:cstheme="minorHAnsi"/>
          <w:i/>
          <w:sz w:val="22"/>
          <w:szCs w:val="22"/>
          <w:lang w:val="sv-SE"/>
        </w:rPr>
      </w:pPr>
      <w:r>
        <w:rPr>
          <w:rFonts w:ascii="Calibri" w:eastAsia="Calibri" w:hAnsi="Calibri" w:cs="Calibri"/>
          <w:i/>
          <w:iCs/>
          <w:sz w:val="22"/>
          <w:szCs w:val="22"/>
          <w:bdr w:val="nil"/>
          <w:lang w:val="sv-SE"/>
        </w:rPr>
        <w:t>Kvantitet: 2 000 m</w:t>
      </w:r>
      <w:r w:rsidRPr="004F1795">
        <w:rPr>
          <w:rFonts w:ascii="Calibri" w:eastAsia="Calibri" w:hAnsi="Calibri" w:cs="Calibri"/>
          <w:i/>
          <w:iCs/>
          <w:sz w:val="22"/>
          <w:szCs w:val="22"/>
          <w:bdr w:val="nil"/>
          <w:vertAlign w:val="superscript"/>
          <w:lang w:val="sv-SE"/>
        </w:rPr>
        <w:t>2</w:t>
      </w:r>
    </w:p>
    <w:p w14:paraId="67C5B4CF" w14:textId="77777777" w:rsidR="00A26C80" w:rsidRPr="004F1795" w:rsidRDefault="004F1795" w:rsidP="009D0F7C">
      <w:pPr>
        <w:pStyle w:val="ListParagraph"/>
        <w:ind w:left="0" w:firstLine="708"/>
        <w:rPr>
          <w:rFonts w:asciiTheme="minorHAnsi" w:hAnsiTheme="minorHAnsi" w:cstheme="minorHAnsi"/>
          <w:i/>
          <w:sz w:val="22"/>
          <w:szCs w:val="22"/>
          <w:lang w:val="sv-SE"/>
        </w:rPr>
      </w:pPr>
      <w:r>
        <w:rPr>
          <w:rFonts w:ascii="Calibri" w:eastAsia="Calibri" w:hAnsi="Calibri" w:cs="Calibri"/>
          <w:i/>
          <w:iCs/>
          <w:sz w:val="22"/>
          <w:szCs w:val="22"/>
          <w:bdr w:val="nil"/>
          <w:lang w:val="sv-SE"/>
        </w:rPr>
        <w:t>Format: varierande (80 x 270, 70 x 300)</w:t>
      </w:r>
    </w:p>
    <w:p w14:paraId="26B66582" w14:textId="77777777" w:rsidR="00A26C80" w:rsidRPr="004F1795" w:rsidRDefault="00A26C80" w:rsidP="00A26C80">
      <w:pPr>
        <w:pStyle w:val="ListParagraph"/>
        <w:ind w:left="0" w:firstLine="708"/>
        <w:jc w:val="both"/>
        <w:rPr>
          <w:rFonts w:asciiTheme="minorHAnsi" w:hAnsiTheme="minorHAnsi" w:cstheme="minorHAnsi"/>
          <w:i/>
          <w:sz w:val="22"/>
          <w:szCs w:val="22"/>
          <w:lang w:val="sv-SE"/>
        </w:rPr>
      </w:pPr>
    </w:p>
    <w:p w14:paraId="3E60ECD1" w14:textId="77777777" w:rsidR="00A26C80" w:rsidRPr="004F1795" w:rsidRDefault="004F1795" w:rsidP="00A26C80">
      <w:pPr>
        <w:pStyle w:val="ListParagraph"/>
        <w:ind w:left="0" w:firstLine="708"/>
        <w:jc w:val="both"/>
        <w:rPr>
          <w:rFonts w:asciiTheme="minorHAnsi" w:hAnsiTheme="minorHAnsi" w:cstheme="minorHAnsi"/>
          <w:i/>
          <w:sz w:val="22"/>
          <w:szCs w:val="22"/>
          <w:lang w:val="sv-SE"/>
        </w:rPr>
      </w:pPr>
      <w:r>
        <w:rPr>
          <w:rFonts w:ascii="Calibri" w:eastAsia="Calibri" w:hAnsi="Calibri" w:cs="Calibri"/>
          <w:i/>
          <w:iCs/>
          <w:sz w:val="22"/>
          <w:szCs w:val="22"/>
          <w:bdr w:val="nil"/>
          <w:lang w:val="sv-SE"/>
        </w:rPr>
        <w:t>Tillämpning: ventilerad fasad</w:t>
      </w:r>
    </w:p>
    <w:p w14:paraId="2769D76F" w14:textId="77777777" w:rsidR="00A26C80" w:rsidRPr="004F1795" w:rsidRDefault="004F1795" w:rsidP="00A26C80">
      <w:pPr>
        <w:pStyle w:val="ListParagraph"/>
        <w:ind w:left="0" w:firstLine="708"/>
        <w:jc w:val="both"/>
        <w:rPr>
          <w:rFonts w:asciiTheme="minorHAnsi" w:hAnsiTheme="minorHAnsi" w:cstheme="minorHAnsi"/>
          <w:i/>
          <w:sz w:val="22"/>
          <w:szCs w:val="22"/>
          <w:lang w:val="sv-SE"/>
        </w:rPr>
      </w:pPr>
      <w:r>
        <w:rPr>
          <w:rFonts w:ascii="Calibri" w:eastAsia="Calibri" w:hAnsi="Calibri" w:cs="Calibri"/>
          <w:i/>
          <w:iCs/>
          <w:sz w:val="22"/>
          <w:szCs w:val="22"/>
          <w:bdr w:val="nil"/>
          <w:lang w:val="sv-SE"/>
        </w:rPr>
        <w:t>Material: Dekton® by Cosentino</w:t>
      </w:r>
    </w:p>
    <w:p w14:paraId="227A7812" w14:textId="77777777" w:rsidR="00A26C80" w:rsidRPr="004F1795" w:rsidRDefault="004F1795" w:rsidP="009D0F7C">
      <w:pPr>
        <w:pStyle w:val="ListParagraph"/>
        <w:ind w:left="708"/>
        <w:rPr>
          <w:rFonts w:asciiTheme="minorHAnsi" w:hAnsiTheme="minorHAnsi" w:cstheme="minorHAnsi"/>
          <w:i/>
          <w:sz w:val="22"/>
          <w:szCs w:val="22"/>
          <w:lang w:val="sv-SE"/>
        </w:rPr>
      </w:pPr>
      <w:r>
        <w:rPr>
          <w:rFonts w:ascii="Calibri" w:eastAsia="Calibri" w:hAnsi="Calibri" w:cs="Calibri"/>
          <w:i/>
          <w:iCs/>
          <w:sz w:val="22"/>
          <w:szCs w:val="22"/>
          <w:bdr w:val="nil"/>
          <w:lang w:val="sv-SE"/>
        </w:rPr>
        <w:t xml:space="preserve">Färg: </w:t>
      </w:r>
      <w:proofErr w:type="spellStart"/>
      <w:r>
        <w:rPr>
          <w:rFonts w:ascii="Calibri" w:eastAsia="Calibri" w:hAnsi="Calibri" w:cs="Calibri"/>
          <w:i/>
          <w:iCs/>
          <w:sz w:val="22"/>
          <w:szCs w:val="22"/>
          <w:bdr w:val="nil"/>
          <w:lang w:val="sv-SE"/>
        </w:rPr>
        <w:t>Strato</w:t>
      </w:r>
      <w:proofErr w:type="spellEnd"/>
      <w:r>
        <w:rPr>
          <w:rFonts w:ascii="Calibri" w:eastAsia="Calibri" w:hAnsi="Calibri" w:cs="Calibri"/>
          <w:i/>
          <w:iCs/>
          <w:sz w:val="22"/>
          <w:szCs w:val="22"/>
          <w:bdr w:val="nil"/>
          <w:lang w:val="sv-SE"/>
        </w:rPr>
        <w:t xml:space="preserve">, Totzeret1, Totzeret2, Totzeret3, Totzeret4, Totzeret5, Totzeret6 (anpassade färger), </w:t>
      </w:r>
      <w:proofErr w:type="spellStart"/>
      <w:r>
        <w:rPr>
          <w:rFonts w:ascii="Calibri" w:eastAsia="Calibri" w:hAnsi="Calibri" w:cs="Calibri"/>
          <w:i/>
          <w:iCs/>
          <w:sz w:val="22"/>
          <w:szCs w:val="22"/>
          <w:bdr w:val="nil"/>
          <w:lang w:val="sv-SE"/>
        </w:rPr>
        <w:t>Spectra</w:t>
      </w:r>
      <w:proofErr w:type="spellEnd"/>
    </w:p>
    <w:p w14:paraId="4F5D0D99" w14:textId="77777777" w:rsidR="00A26C80" w:rsidRPr="004F1795" w:rsidRDefault="004F1795" w:rsidP="009D0F7C">
      <w:pPr>
        <w:pStyle w:val="ListParagraph"/>
        <w:ind w:left="0" w:firstLine="708"/>
        <w:rPr>
          <w:rFonts w:asciiTheme="minorHAnsi" w:hAnsiTheme="minorHAnsi" w:cstheme="minorHAnsi"/>
          <w:i/>
          <w:sz w:val="22"/>
          <w:szCs w:val="22"/>
          <w:lang w:val="sv-SE"/>
        </w:rPr>
      </w:pPr>
      <w:r>
        <w:rPr>
          <w:rFonts w:ascii="Calibri" w:eastAsia="Calibri" w:hAnsi="Calibri" w:cs="Calibri"/>
          <w:i/>
          <w:iCs/>
          <w:sz w:val="22"/>
          <w:szCs w:val="22"/>
          <w:bdr w:val="nil"/>
          <w:lang w:val="sv-SE"/>
        </w:rPr>
        <w:t>Tjocklek: 12 mm</w:t>
      </w:r>
    </w:p>
    <w:p w14:paraId="3FDF963A" w14:textId="77777777" w:rsidR="00A26C80" w:rsidRPr="004F1795" w:rsidRDefault="004F1795" w:rsidP="009D0F7C">
      <w:pPr>
        <w:pStyle w:val="ListParagraph"/>
        <w:ind w:left="0" w:firstLine="708"/>
        <w:rPr>
          <w:rFonts w:asciiTheme="minorHAnsi" w:hAnsiTheme="minorHAnsi" w:cstheme="minorHAnsi"/>
          <w:i/>
          <w:sz w:val="22"/>
          <w:szCs w:val="22"/>
          <w:lang w:val="sv-SE"/>
        </w:rPr>
      </w:pPr>
      <w:r>
        <w:rPr>
          <w:rFonts w:ascii="Calibri" w:eastAsia="Calibri" w:hAnsi="Calibri" w:cs="Calibri"/>
          <w:i/>
          <w:iCs/>
          <w:sz w:val="22"/>
          <w:szCs w:val="22"/>
          <w:bdr w:val="nil"/>
          <w:lang w:val="sv-SE"/>
        </w:rPr>
        <w:t>Kvantitet: 20 000 m</w:t>
      </w:r>
      <w:r w:rsidRPr="004F1795">
        <w:rPr>
          <w:rFonts w:ascii="Calibri" w:eastAsia="Calibri" w:hAnsi="Calibri" w:cs="Calibri"/>
          <w:i/>
          <w:iCs/>
          <w:sz w:val="22"/>
          <w:szCs w:val="22"/>
          <w:bdr w:val="nil"/>
          <w:vertAlign w:val="superscript"/>
          <w:lang w:val="sv-SE"/>
        </w:rPr>
        <w:t>2</w:t>
      </w:r>
    </w:p>
    <w:p w14:paraId="7F92FB45" w14:textId="77777777" w:rsidR="00A26C80" w:rsidRDefault="004F1795" w:rsidP="009D0F7C">
      <w:pPr>
        <w:pStyle w:val="ListParagraph"/>
        <w:ind w:left="0" w:firstLine="708"/>
        <w:rPr>
          <w:rFonts w:ascii="Calibri" w:eastAsia="Calibri" w:hAnsi="Calibri" w:cs="Calibri"/>
          <w:i/>
          <w:iCs/>
          <w:sz w:val="22"/>
          <w:szCs w:val="22"/>
          <w:bdr w:val="nil"/>
          <w:lang w:val="sv-SE"/>
        </w:rPr>
      </w:pPr>
      <w:r>
        <w:rPr>
          <w:rFonts w:ascii="Calibri" w:eastAsia="Calibri" w:hAnsi="Calibri" w:cs="Calibri"/>
          <w:i/>
          <w:iCs/>
          <w:sz w:val="22"/>
          <w:szCs w:val="22"/>
          <w:bdr w:val="nil"/>
          <w:lang w:val="sv-SE"/>
        </w:rPr>
        <w:t>Format: varierande</w:t>
      </w:r>
    </w:p>
    <w:p w14:paraId="44BE7BDB" w14:textId="77777777" w:rsidR="008D3134" w:rsidRDefault="008D3134" w:rsidP="009D0F7C">
      <w:pPr>
        <w:pStyle w:val="ListParagraph"/>
        <w:ind w:left="0" w:firstLine="708"/>
        <w:rPr>
          <w:rFonts w:ascii="Calibri" w:eastAsia="Calibri" w:hAnsi="Calibri" w:cs="Calibri"/>
          <w:i/>
          <w:iCs/>
          <w:sz w:val="22"/>
          <w:szCs w:val="22"/>
          <w:bdr w:val="nil"/>
          <w:lang w:val="sv-SE"/>
        </w:rPr>
      </w:pPr>
    </w:p>
    <w:p w14:paraId="5AA248B7" w14:textId="77777777" w:rsidR="008D3134" w:rsidRDefault="008D3134" w:rsidP="009D0F7C">
      <w:pPr>
        <w:pStyle w:val="ListParagraph"/>
        <w:ind w:left="0" w:firstLine="708"/>
        <w:rPr>
          <w:rFonts w:ascii="Calibri" w:eastAsia="Calibri" w:hAnsi="Calibri" w:cs="Calibri"/>
          <w:i/>
          <w:iCs/>
          <w:sz w:val="22"/>
          <w:szCs w:val="22"/>
          <w:bdr w:val="nil"/>
          <w:lang w:val="sv-SE"/>
        </w:rPr>
      </w:pPr>
    </w:p>
    <w:p w14:paraId="1ECC6B40" w14:textId="77777777" w:rsidR="0035316D" w:rsidRPr="004F1795" w:rsidRDefault="004F1795" w:rsidP="00E45940">
      <w:pPr>
        <w:pStyle w:val="ListParagraph"/>
        <w:ind w:left="0"/>
        <w:jc w:val="center"/>
        <w:rPr>
          <w:rFonts w:asciiTheme="minorHAnsi" w:hAnsiTheme="minorHAnsi" w:cstheme="minorHAnsi"/>
          <w:b/>
          <w:sz w:val="22"/>
          <w:szCs w:val="22"/>
          <w:lang w:val="sv-SE"/>
        </w:rPr>
      </w:pPr>
      <w:r>
        <w:rPr>
          <w:rFonts w:ascii="Calibri" w:eastAsia="Calibri" w:hAnsi="Calibri" w:cs="Calibri"/>
          <w:b/>
          <w:bCs/>
          <w:sz w:val="22"/>
          <w:szCs w:val="22"/>
          <w:bdr w:val="nil"/>
          <w:lang w:val="sv-SE"/>
        </w:rPr>
        <w:t>Projektdefinition</w:t>
      </w:r>
    </w:p>
    <w:p w14:paraId="233B36C4" w14:textId="77777777" w:rsidR="0035316D" w:rsidRPr="004F1795" w:rsidRDefault="0035316D" w:rsidP="0035316D">
      <w:pPr>
        <w:pStyle w:val="ListParagraph"/>
        <w:ind w:left="0"/>
        <w:jc w:val="both"/>
        <w:rPr>
          <w:rFonts w:asciiTheme="minorHAnsi" w:hAnsiTheme="minorHAnsi" w:cstheme="minorHAnsi"/>
          <w:b/>
          <w:sz w:val="22"/>
          <w:szCs w:val="22"/>
          <w:lang w:val="sv-SE"/>
        </w:rPr>
      </w:pPr>
    </w:p>
    <w:p w14:paraId="31B0BFBE" w14:textId="77777777" w:rsidR="009D0F7C" w:rsidRPr="008D3134" w:rsidRDefault="004F1795" w:rsidP="008D3134">
      <w:pPr>
        <w:ind w:left="-270" w:right="-592"/>
        <w:rPr>
          <w:rFonts w:ascii="Calibri" w:hAnsi="Calibri" w:cs="Calibri"/>
          <w:sz w:val="20"/>
          <w:szCs w:val="20"/>
          <w:lang w:val="sv-SE"/>
        </w:rPr>
      </w:pPr>
      <w:r w:rsidRPr="008D3134">
        <w:rPr>
          <w:rFonts w:ascii="Calibri" w:hAnsi="Calibri" w:cs="Calibri"/>
          <w:sz w:val="20"/>
          <w:szCs w:val="20"/>
          <w:lang w:val="sv-SE"/>
        </w:rPr>
        <w:t xml:space="preserve">Mitt i centrala Tel Aviv, i </w:t>
      </w:r>
      <w:r w:rsidR="00764E9F" w:rsidRPr="008D3134">
        <w:rPr>
          <w:rFonts w:ascii="Calibri" w:hAnsi="Calibri" w:cs="Calibri"/>
          <w:sz w:val="20"/>
          <w:szCs w:val="20"/>
          <w:lang w:val="sv-SE"/>
        </w:rPr>
        <w:t>korsningen</w:t>
      </w:r>
      <w:r w:rsidRPr="008D3134">
        <w:rPr>
          <w:rFonts w:ascii="Calibri" w:hAnsi="Calibri" w:cs="Calibri"/>
          <w:sz w:val="20"/>
          <w:szCs w:val="20"/>
          <w:lang w:val="sv-SE"/>
        </w:rPr>
        <w:t xml:space="preserve"> mellan två affärsgator, reser sig ToHA-byggnaden 29 våningar upp i luften. De</w:t>
      </w:r>
      <w:r w:rsidR="00764E9F" w:rsidRPr="008D3134">
        <w:rPr>
          <w:rFonts w:ascii="Calibri" w:hAnsi="Calibri" w:cs="Calibri"/>
          <w:sz w:val="20"/>
          <w:szCs w:val="20"/>
          <w:lang w:val="sv-SE"/>
        </w:rPr>
        <w:t>ss</w:t>
      </w:r>
      <w:r w:rsidRPr="008D3134">
        <w:rPr>
          <w:rFonts w:ascii="Calibri" w:hAnsi="Calibri" w:cs="Calibri"/>
          <w:sz w:val="20"/>
          <w:szCs w:val="20"/>
          <w:lang w:val="sv-SE"/>
        </w:rPr>
        <w:t xml:space="preserve"> unika och mångskiftande volym, som formats som ett isberg designades av Ron Arad tillsammans med Avner Yashars lokala team. ToHa-byggnaden är ett unikt kontorskomplex med en </w:t>
      </w:r>
      <w:r w:rsidR="00764E9F" w:rsidRPr="008D3134">
        <w:rPr>
          <w:rFonts w:ascii="Calibri" w:hAnsi="Calibri" w:cs="Calibri"/>
          <w:sz w:val="20"/>
          <w:szCs w:val="20"/>
          <w:lang w:val="sv-SE"/>
        </w:rPr>
        <w:t xml:space="preserve">för allmänheten öppen </w:t>
      </w:r>
      <w:r w:rsidRPr="008D3134">
        <w:rPr>
          <w:rFonts w:ascii="Calibri" w:hAnsi="Calibri" w:cs="Calibri"/>
          <w:sz w:val="20"/>
          <w:szCs w:val="20"/>
          <w:lang w:val="sv-SE"/>
        </w:rPr>
        <w:t xml:space="preserve">trädgård, ett observationsdäck och en restaurang. </w:t>
      </w:r>
    </w:p>
    <w:p w14:paraId="64B89AE3" w14:textId="77777777" w:rsidR="009D0F7C" w:rsidRPr="008D3134" w:rsidRDefault="009D0F7C" w:rsidP="008D3134">
      <w:pPr>
        <w:ind w:left="-270" w:right="-592"/>
        <w:rPr>
          <w:rFonts w:ascii="Calibri" w:hAnsi="Calibri" w:cs="Calibri"/>
          <w:sz w:val="20"/>
          <w:szCs w:val="20"/>
          <w:lang w:val="sv-SE"/>
        </w:rPr>
      </w:pPr>
    </w:p>
    <w:p w14:paraId="191ADF84" w14:textId="77777777" w:rsidR="009D0F7C" w:rsidRPr="008D3134" w:rsidRDefault="004F1795" w:rsidP="008D3134">
      <w:pPr>
        <w:ind w:left="-270" w:right="-592"/>
        <w:rPr>
          <w:rFonts w:ascii="Calibri" w:hAnsi="Calibri" w:cs="Calibri"/>
          <w:sz w:val="20"/>
          <w:szCs w:val="20"/>
          <w:lang w:val="sv-SE"/>
        </w:rPr>
      </w:pPr>
      <w:r w:rsidRPr="008D3134">
        <w:rPr>
          <w:rFonts w:ascii="Calibri" w:hAnsi="Calibri" w:cs="Calibri"/>
          <w:sz w:val="20"/>
          <w:szCs w:val="20"/>
          <w:lang w:val="sv-SE"/>
        </w:rPr>
        <w:t xml:space="preserve">Mer än 28 000 kvadratmeter Dekton® by Cosentino klär byggnaden och syns på de ventilerade fasaderna, golv, hissar, innertak och inre skiljeväggar. Dekton-delarna av 10 000 olika storlekar och typer producerades och beskars vid Cosentinos huvudkontor i Spanien och transporterades havsvägen till Israel. </w:t>
      </w:r>
    </w:p>
    <w:p w14:paraId="36FD97C1" w14:textId="77777777" w:rsidR="009D0F7C" w:rsidRPr="004F1795" w:rsidRDefault="009D0F7C" w:rsidP="00042BBE">
      <w:pPr>
        <w:suppressAutoHyphens/>
        <w:autoSpaceDE w:val="0"/>
        <w:autoSpaceDN w:val="0"/>
        <w:adjustRightInd w:val="0"/>
        <w:spacing w:line="360" w:lineRule="auto"/>
        <w:jc w:val="center"/>
        <w:textAlignment w:val="center"/>
        <w:rPr>
          <w:rFonts w:asciiTheme="minorHAnsi" w:hAnsiTheme="minorHAnsi" w:cstheme="minorHAnsi"/>
          <w:b/>
          <w:sz w:val="22"/>
          <w:szCs w:val="22"/>
          <w:lang w:val="sv-SE"/>
        </w:rPr>
      </w:pPr>
    </w:p>
    <w:p w14:paraId="39B3A7EC" w14:textId="77777777" w:rsidR="009D0F7C" w:rsidRPr="004F1795" w:rsidRDefault="004F1795" w:rsidP="00042BBE">
      <w:pPr>
        <w:suppressAutoHyphens/>
        <w:autoSpaceDE w:val="0"/>
        <w:autoSpaceDN w:val="0"/>
        <w:adjustRightInd w:val="0"/>
        <w:spacing w:line="360" w:lineRule="auto"/>
        <w:jc w:val="center"/>
        <w:textAlignment w:val="center"/>
        <w:rPr>
          <w:rFonts w:asciiTheme="minorHAnsi" w:hAnsiTheme="minorHAnsi" w:cstheme="minorHAnsi"/>
          <w:b/>
          <w:sz w:val="22"/>
          <w:szCs w:val="22"/>
          <w:lang w:val="sv-SE"/>
        </w:rPr>
      </w:pPr>
      <w:r>
        <w:rPr>
          <w:rFonts w:ascii="Calibri" w:eastAsia="Calibri" w:hAnsi="Calibri" w:cs="Calibri"/>
          <w:b/>
          <w:bCs/>
          <w:sz w:val="22"/>
          <w:szCs w:val="22"/>
          <w:bdr w:val="nil"/>
          <w:lang w:val="sv-SE"/>
        </w:rPr>
        <w:t>Det arkitektoniska och dekorativa värdet</w:t>
      </w:r>
    </w:p>
    <w:p w14:paraId="3C3DD649" w14:textId="77777777" w:rsidR="009D0F7C" w:rsidRPr="008D3134" w:rsidRDefault="004F1795" w:rsidP="008D3134">
      <w:pPr>
        <w:ind w:left="-270" w:right="-592"/>
        <w:rPr>
          <w:rFonts w:ascii="Calibri" w:hAnsi="Calibri" w:cs="Calibri"/>
          <w:sz w:val="20"/>
          <w:szCs w:val="20"/>
          <w:lang w:val="sv-SE"/>
        </w:rPr>
      </w:pPr>
      <w:r w:rsidRPr="008D3134">
        <w:rPr>
          <w:rFonts w:ascii="Calibri" w:hAnsi="Calibri" w:cs="Calibri"/>
          <w:sz w:val="20"/>
          <w:szCs w:val="20"/>
          <w:lang w:val="sv-SE"/>
        </w:rPr>
        <w:t xml:space="preserve">En av de huvudsakliga strategierna i designen av projektet var att minska det byggda området på gatunivå för att skapa en stor park för att ge området en offentlig karaktär. Byggnaden framträder därför på två höga ben som breddas gradvis och skruvar sig uppåt och i ökande volym. </w:t>
      </w:r>
      <w:r w:rsidR="00764E9F" w:rsidRPr="008D3134">
        <w:rPr>
          <w:rFonts w:ascii="Calibri" w:hAnsi="Calibri" w:cs="Calibri"/>
          <w:sz w:val="20"/>
          <w:szCs w:val="20"/>
          <w:lang w:val="sv-SE"/>
        </w:rPr>
        <w:t>Tack vare</w:t>
      </w:r>
      <w:r w:rsidRPr="008D3134">
        <w:rPr>
          <w:rFonts w:ascii="Calibri" w:hAnsi="Calibri" w:cs="Calibri"/>
          <w:sz w:val="20"/>
          <w:szCs w:val="20"/>
          <w:lang w:val="sv-SE"/>
        </w:rPr>
        <w:t xml:space="preserve"> dess geometriska mångsidighet kan Dekton® </w:t>
      </w:r>
      <w:proofErr w:type="gramStart"/>
      <w:r w:rsidRPr="008D3134">
        <w:rPr>
          <w:rFonts w:ascii="Calibri" w:hAnsi="Calibri" w:cs="Calibri"/>
          <w:sz w:val="20"/>
          <w:szCs w:val="20"/>
          <w:lang w:val="sv-SE"/>
        </w:rPr>
        <w:t>med precision</w:t>
      </w:r>
      <w:proofErr w:type="gramEnd"/>
      <w:r w:rsidRPr="008D3134">
        <w:rPr>
          <w:rFonts w:ascii="Calibri" w:hAnsi="Calibri" w:cs="Calibri"/>
          <w:sz w:val="20"/>
          <w:szCs w:val="20"/>
          <w:lang w:val="sv-SE"/>
        </w:rPr>
        <w:t xml:space="preserve"> anpassas till denna formella komplexitet tack vare det oändliga utbudet av format med minimala tjocklekar och maximala användningsområden. I byggnadens mell</w:t>
      </w:r>
      <w:r w:rsidR="00764E9F" w:rsidRPr="008D3134">
        <w:rPr>
          <w:rFonts w:ascii="Calibri" w:hAnsi="Calibri" w:cs="Calibri"/>
          <w:sz w:val="20"/>
          <w:szCs w:val="20"/>
          <w:lang w:val="sv-SE"/>
        </w:rPr>
        <w:t xml:space="preserve">ersta </w:t>
      </w:r>
      <w:r w:rsidRPr="008D3134">
        <w:rPr>
          <w:rFonts w:ascii="Calibri" w:hAnsi="Calibri" w:cs="Calibri"/>
          <w:sz w:val="20"/>
          <w:szCs w:val="20"/>
          <w:lang w:val="sv-SE"/>
        </w:rPr>
        <w:t>nivåer har den ojämna omkretsen av betongplattor klätts med 12 millimeter tjocka och två meter breda paneler som, genom sin detaljrikedom, definierar dess hörn och kanter och förmedlar en bild av perfektion.</w:t>
      </w:r>
    </w:p>
    <w:p w14:paraId="2B528849" w14:textId="77777777" w:rsidR="009D0F7C" w:rsidRPr="008D3134" w:rsidRDefault="009D0F7C" w:rsidP="008D3134">
      <w:pPr>
        <w:ind w:left="-270" w:right="-592"/>
        <w:rPr>
          <w:rFonts w:ascii="Calibri" w:hAnsi="Calibri" w:cs="Calibri"/>
          <w:sz w:val="20"/>
          <w:szCs w:val="20"/>
          <w:lang w:val="sv-SE"/>
        </w:rPr>
      </w:pPr>
    </w:p>
    <w:p w14:paraId="1843233A" w14:textId="77777777" w:rsidR="009D0F7C" w:rsidRPr="008D3134" w:rsidRDefault="004F1795" w:rsidP="008D3134">
      <w:pPr>
        <w:ind w:left="-270" w:right="-592"/>
        <w:rPr>
          <w:rFonts w:ascii="Calibri" w:hAnsi="Calibri" w:cs="Calibri"/>
          <w:sz w:val="20"/>
          <w:szCs w:val="20"/>
          <w:lang w:val="sv-SE"/>
        </w:rPr>
      </w:pPr>
      <w:r w:rsidRPr="008D3134">
        <w:rPr>
          <w:rFonts w:ascii="Calibri" w:hAnsi="Calibri" w:cs="Calibri"/>
          <w:sz w:val="20"/>
          <w:szCs w:val="20"/>
          <w:lang w:val="sv-SE"/>
        </w:rPr>
        <w:t xml:space="preserve">Ur en funktionell synvinkel inverterar detta ambitiösa projekt den typiska organiseringen av ett kontorskvarter genom att placera all infrastruktur och alla maskiner på de första våningarna för att frigöra taket som blir ett allmänt utrymme som inhyser en exklusiv restaurang med utsikt över Tel Aviv och </w:t>
      </w:r>
      <w:r w:rsidR="00764E9F" w:rsidRPr="008D3134">
        <w:rPr>
          <w:rFonts w:ascii="Calibri" w:hAnsi="Calibri" w:cs="Calibri"/>
          <w:sz w:val="20"/>
          <w:szCs w:val="20"/>
          <w:lang w:val="sv-SE"/>
        </w:rPr>
        <w:t>M</w:t>
      </w:r>
      <w:r w:rsidRPr="008D3134">
        <w:rPr>
          <w:rFonts w:ascii="Calibri" w:hAnsi="Calibri" w:cs="Calibri"/>
          <w:sz w:val="20"/>
          <w:szCs w:val="20"/>
          <w:lang w:val="sv-SE"/>
        </w:rPr>
        <w:t>edelhavet. På detta sätt frigörs de övre våningarna och kan användas för rekreation och kontoren börjar på sjunde våningen, vilket gynnar solljus och utsikte</w:t>
      </w:r>
      <w:r w:rsidR="00764E9F" w:rsidRPr="008D3134">
        <w:rPr>
          <w:rFonts w:ascii="Calibri" w:hAnsi="Calibri" w:cs="Calibri"/>
          <w:sz w:val="20"/>
          <w:szCs w:val="20"/>
          <w:lang w:val="sv-SE"/>
        </w:rPr>
        <w:t>n</w:t>
      </w:r>
      <w:r w:rsidRPr="008D3134">
        <w:rPr>
          <w:rFonts w:ascii="Calibri" w:hAnsi="Calibri" w:cs="Calibri"/>
          <w:sz w:val="20"/>
          <w:szCs w:val="20"/>
          <w:lang w:val="sv-SE"/>
        </w:rPr>
        <w:t xml:space="preserve">. De tekniska nivåerna har klätts med en unik genomsläppande fasad av korsmonterade paneler som skapar ett ”X”-mönster. Detta arrangemang gör att luft kan passera genom </w:t>
      </w:r>
      <w:r w:rsidR="00764E9F" w:rsidRPr="008D3134">
        <w:rPr>
          <w:rFonts w:ascii="Calibri" w:hAnsi="Calibri" w:cs="Calibri"/>
          <w:sz w:val="20"/>
          <w:szCs w:val="20"/>
          <w:lang w:val="sv-SE"/>
        </w:rPr>
        <w:t>utrymmet</w:t>
      </w:r>
      <w:r w:rsidRPr="008D3134">
        <w:rPr>
          <w:rFonts w:ascii="Calibri" w:hAnsi="Calibri" w:cs="Calibri"/>
          <w:sz w:val="20"/>
          <w:szCs w:val="20"/>
          <w:lang w:val="sv-SE"/>
        </w:rPr>
        <w:t xml:space="preserve"> mellan de stora plattorna (320 x 70 cm) och producerar en enhetlig front som ger fasaden struktur och djup. Cosentino erbjöd även möjligheten att producera ett utbud av sex anpassade färger baserade på Strato-modellen, vilka skapar en slående färg</w:t>
      </w:r>
      <w:r w:rsidR="00764E9F" w:rsidRPr="008D3134">
        <w:rPr>
          <w:rFonts w:ascii="Calibri" w:hAnsi="Calibri" w:cs="Calibri"/>
          <w:sz w:val="20"/>
          <w:szCs w:val="20"/>
          <w:lang w:val="sv-SE"/>
        </w:rPr>
        <w:t>skala</w:t>
      </w:r>
      <w:r w:rsidRPr="008D3134">
        <w:rPr>
          <w:rFonts w:ascii="Calibri" w:hAnsi="Calibri" w:cs="Calibri"/>
          <w:sz w:val="20"/>
          <w:szCs w:val="20"/>
          <w:lang w:val="sv-SE"/>
        </w:rPr>
        <w:t xml:space="preserve"> över hela byggnaden. </w:t>
      </w:r>
    </w:p>
    <w:p w14:paraId="62AB1F37" w14:textId="77777777" w:rsidR="009D0F7C" w:rsidRPr="008D3134" w:rsidRDefault="009D0F7C" w:rsidP="008D3134">
      <w:pPr>
        <w:ind w:left="-270" w:right="-592"/>
        <w:rPr>
          <w:rFonts w:ascii="Calibri" w:hAnsi="Calibri" w:cs="Calibri"/>
          <w:sz w:val="20"/>
          <w:szCs w:val="20"/>
          <w:lang w:val="sv-SE"/>
        </w:rPr>
      </w:pPr>
    </w:p>
    <w:p w14:paraId="59D97531" w14:textId="77777777" w:rsidR="009D0F7C" w:rsidRPr="008D3134" w:rsidRDefault="004F1795" w:rsidP="008D3134">
      <w:pPr>
        <w:ind w:left="-270" w:right="-592"/>
        <w:rPr>
          <w:rFonts w:ascii="Calibri" w:hAnsi="Calibri" w:cs="Calibri"/>
          <w:sz w:val="20"/>
          <w:szCs w:val="20"/>
          <w:lang w:val="sv-SE"/>
        </w:rPr>
      </w:pPr>
      <w:r w:rsidRPr="008D3134">
        <w:rPr>
          <w:rFonts w:ascii="Calibri" w:hAnsi="Calibri" w:cs="Calibri"/>
          <w:sz w:val="20"/>
          <w:szCs w:val="20"/>
          <w:lang w:val="sv-SE"/>
        </w:rPr>
        <w:t>På insidan fungerar ett 30 meter atrium som lobby och samlingsplats. Kontorsytorna blickar ut mot staden, genom glasfasaden, och man kan även njuta av utsikten över den centrala gårdsplanen som lyses upp av ett stort takfönster. Strukturerna är noggrant utvalda för att skapa bekväm</w:t>
      </w:r>
      <w:r w:rsidR="008D3134" w:rsidRPr="008D3134">
        <w:rPr>
          <w:rFonts w:ascii="Calibri" w:hAnsi="Calibri" w:cs="Calibri"/>
          <w:sz w:val="20"/>
          <w:szCs w:val="20"/>
          <w:lang w:val="sv-SE"/>
        </w:rPr>
        <w:t>a</w:t>
      </w:r>
      <w:r w:rsidRPr="008D3134">
        <w:rPr>
          <w:rFonts w:ascii="Calibri" w:hAnsi="Calibri" w:cs="Calibri"/>
          <w:sz w:val="20"/>
          <w:szCs w:val="20"/>
          <w:lang w:val="sv-SE"/>
        </w:rPr>
        <w:t xml:space="preserve"> arbetsyt</w:t>
      </w:r>
      <w:r w:rsidR="008D3134" w:rsidRPr="008D3134">
        <w:rPr>
          <w:rFonts w:ascii="Calibri" w:hAnsi="Calibri" w:cs="Calibri"/>
          <w:sz w:val="20"/>
          <w:szCs w:val="20"/>
          <w:lang w:val="sv-SE"/>
        </w:rPr>
        <w:t>or</w:t>
      </w:r>
      <w:r w:rsidRPr="008D3134">
        <w:rPr>
          <w:rFonts w:ascii="Calibri" w:hAnsi="Calibri" w:cs="Calibri"/>
          <w:sz w:val="20"/>
          <w:szCs w:val="20"/>
          <w:lang w:val="sv-SE"/>
        </w:rPr>
        <w:t xml:space="preserve"> och en konsekvent företags</w:t>
      </w:r>
      <w:r w:rsidR="008D3134" w:rsidRPr="008D3134">
        <w:rPr>
          <w:rFonts w:ascii="Calibri" w:hAnsi="Calibri" w:cs="Calibri"/>
          <w:sz w:val="20"/>
          <w:szCs w:val="20"/>
          <w:lang w:val="sv-SE"/>
        </w:rPr>
        <w:t>image</w:t>
      </w:r>
      <w:r w:rsidRPr="008D3134">
        <w:rPr>
          <w:rFonts w:ascii="Calibri" w:hAnsi="Calibri" w:cs="Calibri"/>
          <w:sz w:val="20"/>
          <w:szCs w:val="20"/>
          <w:lang w:val="sv-SE"/>
        </w:rPr>
        <w:t>. Möjligheten att tillverka storskaliga Dekton-delar för golv, väggar och innertak ger möjlighet att minska antalet fogar till ett minimum och skapa en jämn kontinuitet.</w:t>
      </w:r>
    </w:p>
    <w:p w14:paraId="0671CE71" w14:textId="77777777" w:rsidR="009D0F7C" w:rsidRPr="004F1795" w:rsidRDefault="009D0F7C" w:rsidP="004214EB">
      <w:pPr>
        <w:suppressAutoHyphens/>
        <w:autoSpaceDE w:val="0"/>
        <w:autoSpaceDN w:val="0"/>
        <w:adjustRightInd w:val="0"/>
        <w:spacing w:line="360" w:lineRule="auto"/>
        <w:jc w:val="both"/>
        <w:textAlignment w:val="center"/>
        <w:rPr>
          <w:rFonts w:asciiTheme="minorHAnsi" w:hAnsiTheme="minorHAnsi" w:cstheme="minorHAnsi"/>
          <w:color w:val="000000"/>
          <w:spacing w:val="2"/>
          <w:sz w:val="22"/>
          <w:szCs w:val="22"/>
          <w:lang w:val="sv-SE"/>
        </w:rPr>
      </w:pPr>
    </w:p>
    <w:p w14:paraId="57097F45" w14:textId="77777777" w:rsidR="008D3134" w:rsidRPr="00A21369" w:rsidRDefault="008D3134" w:rsidP="008D3134">
      <w:pPr>
        <w:jc w:val="both"/>
        <w:rPr>
          <w:sz w:val="20"/>
          <w:szCs w:val="20"/>
          <w:lang w:val="de-DE"/>
        </w:rPr>
      </w:pPr>
    </w:p>
    <w:p w14:paraId="22645914" w14:textId="77777777" w:rsidR="008D3134" w:rsidRPr="00B269B8" w:rsidRDefault="008D3134" w:rsidP="008D3134">
      <w:pPr>
        <w:ind w:left="-270" w:right="-592"/>
        <w:rPr>
          <w:rFonts w:ascii="Calibri" w:hAnsi="Calibri"/>
          <w:sz w:val="20"/>
          <w:szCs w:val="20"/>
          <w:lang w:val="sv-SE"/>
        </w:rPr>
      </w:pPr>
      <w:r w:rsidRPr="00B269B8">
        <w:rPr>
          <w:rFonts w:ascii="Calibri" w:hAnsi="Calibri" w:cs="Calibri"/>
          <w:b/>
          <w:bCs/>
          <w:sz w:val="20"/>
          <w:szCs w:val="20"/>
          <w:lang w:val="sv-SE"/>
        </w:rPr>
        <w:t xml:space="preserve">Om Dekton® by Cosentino </w:t>
      </w:r>
    </w:p>
    <w:p w14:paraId="7EBA1407" w14:textId="77777777" w:rsidR="008D3134" w:rsidRDefault="008D3134" w:rsidP="008D3134">
      <w:pPr>
        <w:ind w:left="-270" w:right="-592"/>
        <w:rPr>
          <w:rFonts w:ascii="Calibri" w:hAnsi="Calibri" w:cs="Calibri"/>
          <w:sz w:val="20"/>
          <w:szCs w:val="20"/>
          <w:lang w:val="sv-SE"/>
        </w:rPr>
      </w:pPr>
      <w:r w:rsidRPr="0086137A">
        <w:rPr>
          <w:rFonts w:ascii="Calibri" w:hAnsi="Calibri" w:cs="Calibri"/>
          <w:sz w:val="20"/>
          <w:szCs w:val="20"/>
          <w:lang w:val="sv-SE"/>
        </w:rPr>
        <w:t>Ultrakompakta Dekton® by Cosentino är e</w:t>
      </w:r>
      <w:r>
        <w:rPr>
          <w:rFonts w:ascii="Calibri" w:hAnsi="Calibri" w:cs="Calibri"/>
          <w:sz w:val="20"/>
          <w:szCs w:val="20"/>
          <w:lang w:val="sv-SE"/>
        </w:rPr>
        <w:t>tt</w:t>
      </w:r>
      <w:r w:rsidRPr="0086137A">
        <w:rPr>
          <w:rFonts w:ascii="Calibri" w:hAnsi="Calibri" w:cs="Calibri"/>
          <w:sz w:val="20"/>
          <w:szCs w:val="20"/>
          <w:lang w:val="sv-SE"/>
        </w:rPr>
        <w:t xml:space="preserve"> ny</w:t>
      </w:r>
      <w:r>
        <w:rPr>
          <w:rFonts w:ascii="Calibri" w:hAnsi="Calibri" w:cs="Calibri"/>
          <w:sz w:val="20"/>
          <w:szCs w:val="20"/>
          <w:lang w:val="sv-SE"/>
        </w:rPr>
        <w:t>tt</w:t>
      </w:r>
      <w:r w:rsidRPr="0086137A">
        <w:rPr>
          <w:rFonts w:ascii="Calibri" w:hAnsi="Calibri" w:cs="Calibri"/>
          <w:sz w:val="20"/>
          <w:szCs w:val="20"/>
          <w:lang w:val="sv-SE"/>
        </w:rPr>
        <w:t xml:space="preserve"> innovativ</w:t>
      </w:r>
      <w:r>
        <w:rPr>
          <w:rFonts w:ascii="Calibri" w:hAnsi="Calibri" w:cs="Calibri"/>
          <w:sz w:val="20"/>
          <w:szCs w:val="20"/>
          <w:lang w:val="sv-SE"/>
        </w:rPr>
        <w:t>t material för</w:t>
      </w:r>
      <w:r w:rsidRPr="0086137A">
        <w:rPr>
          <w:rFonts w:ascii="Calibri" w:hAnsi="Calibri" w:cs="Calibri"/>
          <w:sz w:val="20"/>
          <w:szCs w:val="20"/>
          <w:lang w:val="sv-SE"/>
        </w:rPr>
        <w:t xml:space="preserve"> arkitektur- och designvärlden, Dekton-ytan är en sofistikerad blandning av råvaror som används för att göra glas, porslin och kvartsytor. Dekton® skapas genom en teknik </w:t>
      </w:r>
      <w:r>
        <w:rPr>
          <w:rFonts w:ascii="Calibri" w:hAnsi="Calibri" w:cs="Calibri"/>
          <w:sz w:val="20"/>
          <w:szCs w:val="20"/>
          <w:lang w:val="sv-SE"/>
        </w:rPr>
        <w:t xml:space="preserve">kallad </w:t>
      </w:r>
      <w:r w:rsidRPr="0086137A">
        <w:rPr>
          <w:rFonts w:ascii="Calibri" w:hAnsi="Calibri" w:cs="Calibri"/>
          <w:sz w:val="20"/>
          <w:szCs w:val="20"/>
          <w:lang w:val="sv-SE"/>
        </w:rPr>
        <w:t>TSP-teknik (</w:t>
      </w:r>
      <w:proofErr w:type="spellStart"/>
      <w:r w:rsidRPr="0086137A">
        <w:rPr>
          <w:rFonts w:ascii="Calibri" w:hAnsi="Calibri" w:cs="Calibri"/>
          <w:sz w:val="20"/>
          <w:szCs w:val="20"/>
          <w:lang w:val="sv-SE"/>
        </w:rPr>
        <w:t>Technology</w:t>
      </w:r>
      <w:proofErr w:type="spellEnd"/>
      <w:r w:rsidRPr="0086137A">
        <w:rPr>
          <w:rFonts w:ascii="Calibri" w:hAnsi="Calibri" w:cs="Calibri"/>
          <w:sz w:val="20"/>
          <w:szCs w:val="20"/>
          <w:lang w:val="sv-SE"/>
        </w:rPr>
        <w:t xml:space="preserve"> of </w:t>
      </w:r>
      <w:proofErr w:type="spellStart"/>
      <w:r w:rsidRPr="0086137A">
        <w:rPr>
          <w:rFonts w:ascii="Calibri" w:hAnsi="Calibri" w:cs="Calibri"/>
          <w:sz w:val="20"/>
          <w:szCs w:val="20"/>
          <w:lang w:val="sv-SE"/>
        </w:rPr>
        <w:t>Sinterized</w:t>
      </w:r>
      <w:proofErr w:type="spellEnd"/>
      <w:r w:rsidRPr="0086137A">
        <w:rPr>
          <w:rFonts w:ascii="Calibri" w:hAnsi="Calibri" w:cs="Calibri"/>
          <w:sz w:val="20"/>
          <w:szCs w:val="20"/>
          <w:lang w:val="sv-SE"/>
        </w:rPr>
        <w:t xml:space="preserve"> </w:t>
      </w:r>
      <w:proofErr w:type="spellStart"/>
      <w:r w:rsidRPr="0086137A">
        <w:rPr>
          <w:rFonts w:ascii="Calibri" w:hAnsi="Calibri" w:cs="Calibri"/>
          <w:sz w:val="20"/>
          <w:szCs w:val="20"/>
          <w:lang w:val="sv-SE"/>
        </w:rPr>
        <w:t>Particles</w:t>
      </w:r>
      <w:proofErr w:type="spellEnd"/>
      <w:r w:rsidRPr="0086137A">
        <w:rPr>
          <w:rFonts w:ascii="Calibri" w:hAnsi="Calibri" w:cs="Calibri"/>
          <w:sz w:val="20"/>
          <w:szCs w:val="20"/>
          <w:lang w:val="sv-SE"/>
        </w:rPr>
        <w:t>) bestående av en innovativ ultra-komprimeringsprocess,</w:t>
      </w:r>
    </w:p>
    <w:p w14:paraId="439F407C" w14:textId="77777777" w:rsidR="008D3134" w:rsidRPr="0086137A" w:rsidRDefault="008D3134" w:rsidP="008D3134">
      <w:pPr>
        <w:ind w:left="-270" w:right="-592"/>
        <w:rPr>
          <w:rFonts w:ascii="Calibri" w:hAnsi="Calibri" w:cs="Calibri"/>
          <w:sz w:val="20"/>
          <w:szCs w:val="20"/>
          <w:lang w:val="sv-SE"/>
        </w:rPr>
      </w:pPr>
    </w:p>
    <w:p w14:paraId="4F79BD46" w14:textId="77777777" w:rsidR="008D3134" w:rsidRDefault="008D3134" w:rsidP="008D3134">
      <w:pPr>
        <w:ind w:left="-270" w:right="-592"/>
        <w:rPr>
          <w:rFonts w:ascii="Calibri" w:hAnsi="Calibri" w:cs="Calibri"/>
          <w:sz w:val="20"/>
          <w:szCs w:val="20"/>
          <w:lang w:val="sv-SE"/>
        </w:rPr>
      </w:pPr>
      <w:r w:rsidRPr="0086137A">
        <w:rPr>
          <w:rFonts w:ascii="Calibri" w:hAnsi="Calibri" w:cs="Calibri"/>
          <w:sz w:val="20"/>
          <w:szCs w:val="20"/>
          <w:lang w:val="sv-SE"/>
        </w:rPr>
        <w:t xml:space="preserve">De unika </w:t>
      </w:r>
      <w:r>
        <w:rPr>
          <w:rFonts w:ascii="Calibri" w:hAnsi="Calibri" w:cs="Calibri"/>
          <w:sz w:val="20"/>
          <w:szCs w:val="20"/>
          <w:lang w:val="sv-SE"/>
        </w:rPr>
        <w:t xml:space="preserve">tekniska </w:t>
      </w:r>
      <w:r w:rsidRPr="0086137A">
        <w:rPr>
          <w:rFonts w:ascii="Calibri" w:hAnsi="Calibri" w:cs="Calibri"/>
          <w:sz w:val="20"/>
          <w:szCs w:val="20"/>
          <w:lang w:val="sv-SE"/>
        </w:rPr>
        <w:t>egenskaperna hos Dekton®</w:t>
      </w:r>
      <w:r>
        <w:rPr>
          <w:rFonts w:ascii="Calibri" w:hAnsi="Calibri" w:cs="Calibri"/>
          <w:sz w:val="20"/>
          <w:szCs w:val="20"/>
          <w:lang w:val="sv-SE"/>
        </w:rPr>
        <w:t xml:space="preserve"> är överlägset </w:t>
      </w:r>
      <w:r w:rsidRPr="0086137A">
        <w:rPr>
          <w:rFonts w:ascii="Calibri" w:hAnsi="Calibri" w:cs="Calibri"/>
          <w:sz w:val="20"/>
          <w:szCs w:val="20"/>
          <w:lang w:val="sv-SE"/>
        </w:rPr>
        <w:t>skydd mot UV-ljus, repor, fläckar</w:t>
      </w:r>
      <w:r>
        <w:rPr>
          <w:rFonts w:ascii="Calibri" w:hAnsi="Calibri" w:cs="Calibri"/>
          <w:sz w:val="20"/>
          <w:szCs w:val="20"/>
          <w:lang w:val="sv-SE"/>
        </w:rPr>
        <w:t>, termalchock samt minimal</w:t>
      </w:r>
      <w:r w:rsidRPr="0086137A">
        <w:rPr>
          <w:rFonts w:ascii="Calibri" w:hAnsi="Calibri" w:cs="Calibri"/>
          <w:sz w:val="20"/>
          <w:szCs w:val="20"/>
          <w:lang w:val="sv-SE"/>
        </w:rPr>
        <w:t xml:space="preserve"> vatten</w:t>
      </w:r>
      <w:r>
        <w:rPr>
          <w:rFonts w:ascii="Calibri" w:hAnsi="Calibri" w:cs="Calibri"/>
          <w:sz w:val="20"/>
          <w:szCs w:val="20"/>
          <w:lang w:val="sv-SE"/>
        </w:rPr>
        <w:t>absorption</w:t>
      </w:r>
      <w:r w:rsidRPr="0086137A">
        <w:rPr>
          <w:rFonts w:ascii="Calibri" w:hAnsi="Calibri" w:cs="Calibri"/>
          <w:sz w:val="20"/>
          <w:szCs w:val="20"/>
          <w:lang w:val="sv-SE"/>
        </w:rPr>
        <w:t xml:space="preserve">. </w:t>
      </w:r>
      <w:r>
        <w:rPr>
          <w:rFonts w:ascii="Calibri" w:hAnsi="Calibri" w:cs="Calibri"/>
          <w:sz w:val="20"/>
          <w:szCs w:val="20"/>
          <w:lang w:val="sv-SE"/>
        </w:rPr>
        <w:t>D</w:t>
      </w:r>
      <w:r w:rsidRPr="0086137A">
        <w:rPr>
          <w:rFonts w:ascii="Calibri" w:hAnsi="Calibri" w:cs="Calibri"/>
          <w:sz w:val="20"/>
          <w:szCs w:val="20"/>
          <w:lang w:val="sv-SE"/>
        </w:rPr>
        <w:t xml:space="preserve">ekton® kan återskapa alla typer av material med hög kvalitet. Ytan produceras i skivor av storformat (320 cm x 144 cm), med </w:t>
      </w:r>
      <w:r>
        <w:rPr>
          <w:rFonts w:ascii="Calibri" w:hAnsi="Calibri" w:cs="Calibri"/>
          <w:sz w:val="20"/>
          <w:szCs w:val="20"/>
          <w:lang w:val="sv-SE"/>
        </w:rPr>
        <w:t xml:space="preserve">5 olika </w:t>
      </w:r>
      <w:r w:rsidRPr="0086137A">
        <w:rPr>
          <w:rFonts w:ascii="Calibri" w:hAnsi="Calibri" w:cs="Calibri"/>
          <w:sz w:val="20"/>
          <w:szCs w:val="20"/>
          <w:lang w:val="sv-SE"/>
        </w:rPr>
        <w:t>tjocklekar (</w:t>
      </w:r>
      <w:r>
        <w:rPr>
          <w:rFonts w:ascii="Calibri" w:hAnsi="Calibri" w:cs="Calibri"/>
          <w:sz w:val="20"/>
          <w:szCs w:val="20"/>
          <w:lang w:val="sv-SE"/>
        </w:rPr>
        <w:t xml:space="preserve">0,4cm, </w:t>
      </w:r>
      <w:r w:rsidRPr="0086137A">
        <w:rPr>
          <w:rFonts w:ascii="Calibri" w:hAnsi="Calibri" w:cs="Calibri"/>
          <w:sz w:val="20"/>
          <w:szCs w:val="20"/>
          <w:lang w:val="sv-SE"/>
        </w:rPr>
        <w:t>0,8 cm, 1,2 cm</w:t>
      </w:r>
      <w:r>
        <w:rPr>
          <w:rFonts w:ascii="Calibri" w:hAnsi="Calibri" w:cs="Calibri"/>
          <w:sz w:val="20"/>
          <w:szCs w:val="20"/>
          <w:lang w:val="sv-SE"/>
        </w:rPr>
        <w:t>,</w:t>
      </w:r>
      <w:r w:rsidRPr="0086137A">
        <w:rPr>
          <w:rFonts w:ascii="Calibri" w:hAnsi="Calibri" w:cs="Calibri"/>
          <w:sz w:val="20"/>
          <w:szCs w:val="20"/>
          <w:lang w:val="sv-SE"/>
        </w:rPr>
        <w:t xml:space="preserve"> 2</w:t>
      </w:r>
      <w:r>
        <w:rPr>
          <w:rFonts w:ascii="Calibri" w:hAnsi="Calibri" w:cs="Calibri"/>
          <w:sz w:val="20"/>
          <w:szCs w:val="20"/>
          <w:lang w:val="sv-SE"/>
        </w:rPr>
        <w:t xml:space="preserve"> och 3</w:t>
      </w:r>
      <w:r w:rsidRPr="0086137A">
        <w:rPr>
          <w:rFonts w:ascii="Calibri" w:hAnsi="Calibri" w:cs="Calibri"/>
          <w:sz w:val="20"/>
          <w:szCs w:val="20"/>
          <w:lang w:val="sv-SE"/>
        </w:rPr>
        <w:t xml:space="preserve"> cm) </w:t>
      </w:r>
    </w:p>
    <w:p w14:paraId="0C5EF34F" w14:textId="77777777" w:rsidR="008D3134" w:rsidRDefault="008D3134" w:rsidP="008D3134">
      <w:pPr>
        <w:ind w:left="-270" w:right="-592"/>
        <w:rPr>
          <w:rFonts w:ascii="Calibri" w:hAnsi="Calibri" w:cs="Calibri"/>
          <w:sz w:val="20"/>
          <w:szCs w:val="20"/>
          <w:lang w:val="sv-SE"/>
        </w:rPr>
      </w:pPr>
    </w:p>
    <w:p w14:paraId="31A8DF1D" w14:textId="77777777" w:rsidR="008D3134" w:rsidRDefault="008D3134" w:rsidP="008D3134">
      <w:pPr>
        <w:ind w:left="-270" w:right="-592"/>
        <w:jc w:val="both"/>
        <w:rPr>
          <w:rFonts w:ascii="Calibri" w:hAnsi="Calibri" w:cs="Calibri"/>
          <w:sz w:val="20"/>
          <w:szCs w:val="20"/>
          <w:lang w:val="sv-SE"/>
        </w:rPr>
      </w:pPr>
      <w:r w:rsidRPr="00C50FC9">
        <w:rPr>
          <w:rFonts w:ascii="Calibri" w:hAnsi="Calibri" w:cs="Calibri"/>
          <w:sz w:val="20"/>
          <w:szCs w:val="20"/>
          <w:lang w:val="sv-SE"/>
        </w:rPr>
        <w:t xml:space="preserve">Dekton® är den perfekta ytan för ett brett utbud av applikationer, både inomhus och utomhus (fasader, </w:t>
      </w:r>
      <w:r>
        <w:rPr>
          <w:rFonts w:ascii="Calibri" w:hAnsi="Calibri" w:cs="Calibri"/>
          <w:sz w:val="20"/>
          <w:szCs w:val="20"/>
          <w:lang w:val="sv-SE"/>
        </w:rPr>
        <w:t>utomhus</w:t>
      </w:r>
      <w:r w:rsidRPr="00C50FC9">
        <w:rPr>
          <w:rFonts w:ascii="Calibri" w:hAnsi="Calibri" w:cs="Calibri"/>
          <w:sz w:val="20"/>
          <w:szCs w:val="20"/>
          <w:lang w:val="sv-SE"/>
        </w:rPr>
        <w:t xml:space="preserve">beläggning, </w:t>
      </w:r>
      <w:r>
        <w:rPr>
          <w:rFonts w:ascii="Calibri" w:hAnsi="Calibri" w:cs="Calibri"/>
          <w:sz w:val="20"/>
          <w:szCs w:val="20"/>
          <w:lang w:val="sv-SE"/>
        </w:rPr>
        <w:t>beklädnad</w:t>
      </w:r>
      <w:r w:rsidRPr="00C50FC9">
        <w:rPr>
          <w:rFonts w:ascii="Calibri" w:hAnsi="Calibri" w:cs="Calibri"/>
          <w:sz w:val="20"/>
          <w:szCs w:val="20"/>
          <w:lang w:val="sv-SE"/>
        </w:rPr>
        <w:t xml:space="preserve">, bänkskivor, handfat etc.). </w:t>
      </w:r>
    </w:p>
    <w:p w14:paraId="368424F7" w14:textId="77777777" w:rsidR="008D3134" w:rsidRDefault="008D3134" w:rsidP="008D3134">
      <w:pPr>
        <w:ind w:left="-270" w:right="-592"/>
        <w:jc w:val="both"/>
        <w:rPr>
          <w:rFonts w:ascii="Calibri" w:hAnsi="Calibri" w:cs="Calibri"/>
          <w:sz w:val="20"/>
          <w:szCs w:val="20"/>
          <w:lang w:val="sv-SE"/>
        </w:rPr>
      </w:pPr>
    </w:p>
    <w:p w14:paraId="068AF1DF" w14:textId="77777777" w:rsidR="008D3134" w:rsidRDefault="008D3134" w:rsidP="008D3134">
      <w:pPr>
        <w:ind w:left="-270" w:right="-592"/>
        <w:jc w:val="both"/>
        <w:rPr>
          <w:rFonts w:ascii="Calibri" w:hAnsi="Calibri" w:cs="Calibri"/>
          <w:sz w:val="20"/>
          <w:szCs w:val="20"/>
          <w:lang w:val="sv-SE"/>
        </w:rPr>
      </w:pPr>
      <w:r w:rsidRPr="00C50FC9">
        <w:rPr>
          <w:rFonts w:ascii="Calibri" w:hAnsi="Calibri" w:cs="Calibri"/>
          <w:sz w:val="20"/>
          <w:szCs w:val="20"/>
          <w:lang w:val="sv-SE"/>
        </w:rPr>
        <w:t xml:space="preserve">Som en del av vårt engagemang för hållbarhet och en cirkulär ekonomisk modell tillverkas olika Dekton®-färger med återvunnet material från produktens egen tillverkningsprocess. I 2016 erhöll Cosentino en miljödeklaration för Dekton®. </w:t>
      </w:r>
    </w:p>
    <w:p w14:paraId="1B6DBF32" w14:textId="77777777" w:rsidR="008D3134" w:rsidRDefault="008D3134" w:rsidP="008D3134">
      <w:pPr>
        <w:ind w:left="-270" w:right="-592"/>
        <w:rPr>
          <w:rFonts w:ascii="Calibri" w:hAnsi="Calibri" w:cs="Calibri"/>
          <w:sz w:val="20"/>
          <w:szCs w:val="20"/>
          <w:lang w:val="sv-SE"/>
        </w:rPr>
      </w:pPr>
    </w:p>
    <w:p w14:paraId="5C4CAA11" w14:textId="77777777" w:rsidR="008D3134" w:rsidRPr="00C50FC9" w:rsidRDefault="008D3134" w:rsidP="008D3134">
      <w:pPr>
        <w:ind w:left="-270" w:right="-592"/>
        <w:jc w:val="both"/>
        <w:rPr>
          <w:rFonts w:ascii="Calibri" w:hAnsi="Calibri"/>
          <w:sz w:val="20"/>
          <w:lang w:val="sv-SE"/>
        </w:rPr>
      </w:pPr>
      <w:r w:rsidRPr="00C50FC9">
        <w:rPr>
          <w:rFonts w:ascii="Calibri" w:hAnsi="Calibri" w:cs="Calibri"/>
          <w:sz w:val="20"/>
          <w:szCs w:val="20"/>
          <w:lang w:val="sv-SE"/>
        </w:rPr>
        <w:t xml:space="preserve">Dekton® har blivit </w:t>
      </w:r>
      <w:r>
        <w:rPr>
          <w:rFonts w:ascii="Calibri" w:hAnsi="Calibri" w:cs="Calibri"/>
          <w:sz w:val="20"/>
          <w:szCs w:val="20"/>
          <w:lang w:val="sv-SE"/>
        </w:rPr>
        <w:t>vald som referensmaterial i</w:t>
      </w:r>
      <w:r w:rsidRPr="00C50FC9">
        <w:rPr>
          <w:rFonts w:ascii="Calibri" w:hAnsi="Calibri" w:cs="Calibri"/>
          <w:sz w:val="20"/>
          <w:szCs w:val="20"/>
          <w:lang w:val="sv-SE"/>
        </w:rPr>
        <w:t xml:space="preserve"> olika arkitektoniska</w:t>
      </w:r>
      <w:r>
        <w:rPr>
          <w:rFonts w:ascii="Calibri" w:hAnsi="Calibri" w:cs="Calibri"/>
          <w:sz w:val="20"/>
          <w:szCs w:val="20"/>
          <w:lang w:val="sv-SE"/>
        </w:rPr>
        <w:t>-</w:t>
      </w:r>
      <w:r w:rsidRPr="00C50FC9">
        <w:rPr>
          <w:rFonts w:ascii="Calibri" w:hAnsi="Calibri" w:cs="Calibri"/>
          <w:sz w:val="20"/>
          <w:szCs w:val="20"/>
          <w:lang w:val="sv-SE"/>
        </w:rPr>
        <w:t xml:space="preserve"> och designprojekt över hela världen, som </w:t>
      </w:r>
      <w:proofErr w:type="spellStart"/>
      <w:r w:rsidRPr="00C50FC9">
        <w:rPr>
          <w:rFonts w:ascii="Calibri" w:hAnsi="Calibri" w:cs="Calibri"/>
          <w:sz w:val="20"/>
          <w:szCs w:val="20"/>
          <w:lang w:val="sv-SE"/>
        </w:rPr>
        <w:t>Rafa</w:t>
      </w:r>
      <w:proofErr w:type="spellEnd"/>
      <w:r w:rsidRPr="00C50FC9">
        <w:rPr>
          <w:rFonts w:ascii="Calibri" w:hAnsi="Calibri" w:cs="Calibri"/>
          <w:sz w:val="20"/>
          <w:szCs w:val="20"/>
          <w:lang w:val="sv-SE"/>
        </w:rPr>
        <w:t xml:space="preserve"> Nadal Academy </w:t>
      </w:r>
      <w:r>
        <w:rPr>
          <w:rFonts w:ascii="Calibri" w:hAnsi="Calibri" w:cs="Calibri"/>
          <w:sz w:val="20"/>
          <w:szCs w:val="20"/>
          <w:lang w:val="sv-SE"/>
        </w:rPr>
        <w:t>by</w:t>
      </w:r>
      <w:r w:rsidRPr="00C50FC9">
        <w:rPr>
          <w:rFonts w:ascii="Calibri" w:hAnsi="Calibri" w:cs="Calibri"/>
          <w:sz w:val="20"/>
          <w:szCs w:val="20"/>
          <w:lang w:val="sv-SE"/>
        </w:rPr>
        <w:t xml:space="preserve"> </w:t>
      </w:r>
      <w:proofErr w:type="spellStart"/>
      <w:r w:rsidRPr="00C50FC9">
        <w:rPr>
          <w:rFonts w:ascii="Calibri" w:hAnsi="Calibri" w:cs="Calibri"/>
          <w:sz w:val="20"/>
          <w:szCs w:val="20"/>
          <w:lang w:val="sv-SE"/>
        </w:rPr>
        <w:t>Movistar</w:t>
      </w:r>
      <w:proofErr w:type="spellEnd"/>
      <w:r w:rsidRPr="00C50FC9">
        <w:rPr>
          <w:rFonts w:ascii="Calibri" w:hAnsi="Calibri" w:cs="Calibri"/>
          <w:sz w:val="20"/>
          <w:szCs w:val="20"/>
          <w:lang w:val="sv-SE"/>
        </w:rPr>
        <w:t xml:space="preserve"> i </w:t>
      </w:r>
      <w:proofErr w:type="spellStart"/>
      <w:r w:rsidRPr="00C50FC9">
        <w:rPr>
          <w:rFonts w:ascii="Calibri" w:hAnsi="Calibri" w:cs="Calibri"/>
          <w:sz w:val="20"/>
          <w:szCs w:val="20"/>
          <w:lang w:val="sv-SE"/>
        </w:rPr>
        <w:t>Manacor</w:t>
      </w:r>
      <w:proofErr w:type="spellEnd"/>
      <w:r w:rsidRPr="00C50FC9">
        <w:rPr>
          <w:rFonts w:ascii="Calibri" w:hAnsi="Calibri" w:cs="Calibri"/>
          <w:sz w:val="20"/>
          <w:szCs w:val="20"/>
          <w:lang w:val="sv-SE"/>
        </w:rPr>
        <w:t xml:space="preserve">, bostadsbyggnaden </w:t>
      </w:r>
      <w:proofErr w:type="spellStart"/>
      <w:r w:rsidRPr="00C50FC9">
        <w:rPr>
          <w:rFonts w:ascii="Calibri" w:hAnsi="Calibri" w:cs="Calibri"/>
          <w:sz w:val="20"/>
          <w:szCs w:val="20"/>
          <w:lang w:val="sv-SE"/>
        </w:rPr>
        <w:t>Valdebebas</w:t>
      </w:r>
      <w:proofErr w:type="spellEnd"/>
      <w:r w:rsidRPr="00C50FC9">
        <w:rPr>
          <w:rFonts w:ascii="Calibri" w:hAnsi="Calibri" w:cs="Calibri"/>
          <w:sz w:val="20"/>
          <w:szCs w:val="20"/>
          <w:lang w:val="sv-SE"/>
        </w:rPr>
        <w:t xml:space="preserve"> 127 i Madrid, 4 och 5</w:t>
      </w:r>
      <w:r>
        <w:rPr>
          <w:rFonts w:ascii="Calibri" w:hAnsi="Calibri" w:cs="Calibri"/>
          <w:sz w:val="20"/>
          <w:szCs w:val="20"/>
          <w:lang w:val="sv-SE"/>
        </w:rPr>
        <w:t>-stjärniga</w:t>
      </w:r>
      <w:r w:rsidRPr="00C50FC9">
        <w:rPr>
          <w:rFonts w:ascii="Calibri" w:hAnsi="Calibri" w:cs="Calibri"/>
          <w:sz w:val="20"/>
          <w:szCs w:val="20"/>
          <w:lang w:val="sv-SE"/>
        </w:rPr>
        <w:t xml:space="preserve"> </w:t>
      </w:r>
      <w:proofErr w:type="spellStart"/>
      <w:r w:rsidRPr="00C50FC9">
        <w:rPr>
          <w:rFonts w:ascii="Calibri" w:hAnsi="Calibri" w:cs="Calibri"/>
          <w:sz w:val="20"/>
          <w:szCs w:val="20"/>
          <w:lang w:val="sv-SE"/>
        </w:rPr>
        <w:t>Hipotels</w:t>
      </w:r>
      <w:proofErr w:type="spellEnd"/>
      <w:r w:rsidRPr="00C50FC9">
        <w:rPr>
          <w:rFonts w:ascii="Calibri" w:hAnsi="Calibri" w:cs="Calibri"/>
          <w:sz w:val="20"/>
          <w:szCs w:val="20"/>
          <w:lang w:val="sv-SE"/>
        </w:rPr>
        <w:t xml:space="preserve"> hotell i Palma de Mallorca, showroom Gunni &amp; Trentino i Madrid, TOPA </w:t>
      </w:r>
      <w:proofErr w:type="spellStart"/>
      <w:r w:rsidRPr="00C50FC9">
        <w:rPr>
          <w:rFonts w:ascii="Calibri" w:hAnsi="Calibri" w:cs="Calibri"/>
          <w:sz w:val="20"/>
          <w:szCs w:val="20"/>
          <w:lang w:val="sv-SE"/>
        </w:rPr>
        <w:t>Sukalderia</w:t>
      </w:r>
      <w:proofErr w:type="spellEnd"/>
      <w:r w:rsidRPr="00C50FC9">
        <w:rPr>
          <w:rFonts w:ascii="Calibri" w:hAnsi="Calibri" w:cs="Calibri"/>
          <w:sz w:val="20"/>
          <w:szCs w:val="20"/>
          <w:lang w:val="sv-SE"/>
        </w:rPr>
        <w:t xml:space="preserve"> i San Sebastian, </w:t>
      </w:r>
      <w:proofErr w:type="spellStart"/>
      <w:r w:rsidRPr="00C50FC9">
        <w:rPr>
          <w:rFonts w:ascii="Calibri" w:hAnsi="Calibri" w:cs="Calibri"/>
          <w:sz w:val="20"/>
          <w:szCs w:val="20"/>
          <w:lang w:val="sv-SE"/>
        </w:rPr>
        <w:t>Archway</w:t>
      </w:r>
      <w:proofErr w:type="spellEnd"/>
      <w:r w:rsidRPr="00C50FC9">
        <w:rPr>
          <w:rFonts w:ascii="Calibri" w:hAnsi="Calibri" w:cs="Calibri"/>
          <w:sz w:val="20"/>
          <w:szCs w:val="20"/>
          <w:lang w:val="sv-SE"/>
        </w:rPr>
        <w:t xml:space="preserve"> Tower i London, Le Meridian hotell i </w:t>
      </w:r>
      <w:proofErr w:type="spellStart"/>
      <w:r w:rsidRPr="00C50FC9">
        <w:rPr>
          <w:rFonts w:ascii="Calibri" w:hAnsi="Calibri" w:cs="Calibri"/>
          <w:sz w:val="20"/>
          <w:szCs w:val="20"/>
          <w:lang w:val="sv-SE"/>
        </w:rPr>
        <w:t>Yilan</w:t>
      </w:r>
      <w:proofErr w:type="spellEnd"/>
      <w:r w:rsidRPr="00C50FC9">
        <w:rPr>
          <w:rFonts w:ascii="Calibri" w:hAnsi="Calibri" w:cs="Calibri"/>
          <w:sz w:val="20"/>
          <w:szCs w:val="20"/>
          <w:lang w:val="sv-SE"/>
        </w:rPr>
        <w:t xml:space="preserve"> (Taiwan), Cap Ferrat-byggnaden i Rio de Janeiro </w:t>
      </w:r>
      <w:r>
        <w:rPr>
          <w:rFonts w:ascii="Calibri" w:hAnsi="Calibri" w:cs="Calibri"/>
          <w:sz w:val="20"/>
          <w:szCs w:val="20"/>
          <w:lang w:val="sv-SE"/>
        </w:rPr>
        <w:t xml:space="preserve">samt </w:t>
      </w:r>
      <w:r w:rsidRPr="00C50FC9">
        <w:rPr>
          <w:rFonts w:ascii="Calibri" w:hAnsi="Calibri" w:cs="Calibri"/>
          <w:sz w:val="20"/>
          <w:szCs w:val="20"/>
          <w:lang w:val="sv-SE"/>
        </w:rPr>
        <w:t xml:space="preserve">restaurangen </w:t>
      </w:r>
      <w:r>
        <w:rPr>
          <w:rFonts w:ascii="Calibri" w:hAnsi="Calibri" w:cs="Calibri"/>
          <w:sz w:val="20"/>
          <w:szCs w:val="20"/>
          <w:lang w:val="sv-SE"/>
        </w:rPr>
        <w:t xml:space="preserve">The </w:t>
      </w:r>
      <w:proofErr w:type="spellStart"/>
      <w:r>
        <w:rPr>
          <w:rFonts w:ascii="Calibri" w:hAnsi="Calibri" w:cs="Calibri"/>
          <w:sz w:val="20"/>
          <w:szCs w:val="20"/>
          <w:lang w:val="sv-SE"/>
        </w:rPr>
        <w:t>French</w:t>
      </w:r>
      <w:proofErr w:type="spellEnd"/>
      <w:r>
        <w:rPr>
          <w:rFonts w:ascii="Calibri" w:hAnsi="Calibri" w:cs="Calibri"/>
          <w:sz w:val="20"/>
          <w:szCs w:val="20"/>
          <w:lang w:val="sv-SE"/>
        </w:rPr>
        <w:t xml:space="preserve"> </w:t>
      </w:r>
      <w:proofErr w:type="spellStart"/>
      <w:r>
        <w:rPr>
          <w:rFonts w:ascii="Calibri" w:hAnsi="Calibri" w:cs="Calibri"/>
          <w:sz w:val="20"/>
          <w:szCs w:val="20"/>
          <w:lang w:val="sv-SE"/>
        </w:rPr>
        <w:t>Laundry</w:t>
      </w:r>
      <w:proofErr w:type="spellEnd"/>
      <w:r w:rsidRPr="00C50FC9">
        <w:rPr>
          <w:rFonts w:ascii="Calibri" w:hAnsi="Calibri" w:cs="Calibri"/>
          <w:sz w:val="20"/>
          <w:szCs w:val="20"/>
          <w:lang w:val="sv-SE"/>
        </w:rPr>
        <w:t xml:space="preserve"> av kocken Thomas Keller i Kalifornien.</w:t>
      </w:r>
    </w:p>
    <w:p w14:paraId="04254444" w14:textId="77777777" w:rsidR="008D3134" w:rsidRPr="0086137A" w:rsidRDefault="008D3134" w:rsidP="008D3134">
      <w:pPr>
        <w:shd w:val="clear" w:color="auto" w:fill="FFFFFF"/>
        <w:ind w:left="-270" w:right="-592"/>
        <w:rPr>
          <w:rFonts w:ascii="Calibri" w:hAnsi="Calibri"/>
          <w:sz w:val="20"/>
          <w:szCs w:val="20"/>
          <w:lang w:val="sv-SE"/>
        </w:rPr>
      </w:pPr>
    </w:p>
    <w:p w14:paraId="24B8A25F" w14:textId="77777777" w:rsidR="008D3134" w:rsidRPr="00AA5788" w:rsidRDefault="00BE79AD" w:rsidP="008D3134">
      <w:pPr>
        <w:shd w:val="clear" w:color="auto" w:fill="FFFFFF"/>
        <w:ind w:left="-270" w:right="-592"/>
        <w:rPr>
          <w:rStyle w:val="Hyperlink"/>
          <w:rFonts w:ascii="Calibri" w:hAnsi="Calibri"/>
          <w:sz w:val="20"/>
          <w:szCs w:val="20"/>
          <w:lang w:val="sv-SE"/>
        </w:rPr>
      </w:pPr>
      <w:hyperlink r:id="rId13" w:history="1">
        <w:r w:rsidR="008D3134" w:rsidRPr="00AA5788">
          <w:rPr>
            <w:rStyle w:val="Hyperlink"/>
            <w:rFonts w:ascii="Calibri" w:hAnsi="Calibri"/>
            <w:sz w:val="20"/>
            <w:szCs w:val="20"/>
            <w:lang w:val="sv-SE"/>
          </w:rPr>
          <w:t>www.dekton.com</w:t>
        </w:r>
      </w:hyperlink>
    </w:p>
    <w:p w14:paraId="5A39DCCB" w14:textId="77777777" w:rsidR="008D3134" w:rsidRPr="00AA5788" w:rsidRDefault="008D3134" w:rsidP="008D3134">
      <w:pPr>
        <w:ind w:left="-270" w:right="-592"/>
        <w:rPr>
          <w:rStyle w:val="Hyperlink"/>
          <w:rFonts w:ascii="Calibri" w:hAnsi="Calibri"/>
          <w:sz w:val="20"/>
          <w:szCs w:val="20"/>
          <w:lang w:val="sv-SE"/>
        </w:rPr>
      </w:pPr>
    </w:p>
    <w:p w14:paraId="78D8401E" w14:textId="77777777" w:rsidR="008D3134" w:rsidRDefault="008D3134" w:rsidP="008D3134">
      <w:pPr>
        <w:spacing w:line="0" w:lineRule="atLeast"/>
        <w:ind w:left="-270" w:right="-592"/>
        <w:jc w:val="both"/>
        <w:rPr>
          <w:bCs/>
          <w:i/>
          <w:color w:val="000000" w:themeColor="text1"/>
          <w:sz w:val="20"/>
          <w:szCs w:val="20"/>
          <w:lang w:val="sv-SE"/>
        </w:rPr>
      </w:pPr>
      <w:r>
        <w:rPr>
          <w:bCs/>
          <w:i/>
          <w:color w:val="000000" w:themeColor="text1"/>
          <w:sz w:val="20"/>
          <w:szCs w:val="20"/>
          <w:lang w:val="sv-SE"/>
        </w:rPr>
        <w:t>För ytterligare upplysningar kontakta Anna Granstig | PR-ansvarig Cosentino Scandinavia | Telefon +46 761 68 97 952 | Mail agranstig@cosentino.com</w:t>
      </w:r>
    </w:p>
    <w:p w14:paraId="1B20C014" w14:textId="77777777" w:rsidR="008D3134" w:rsidRPr="00FF2709" w:rsidRDefault="008D3134" w:rsidP="008D3134">
      <w:pPr>
        <w:jc w:val="both"/>
        <w:rPr>
          <w:rFonts w:ascii="Calibri" w:hAnsi="Calibri"/>
          <w:sz w:val="20"/>
          <w:szCs w:val="20"/>
          <w:lang w:val="sv-SE"/>
        </w:rPr>
      </w:pPr>
    </w:p>
    <w:p w14:paraId="5275786F" w14:textId="77777777" w:rsidR="004214EB" w:rsidRPr="004F1795" w:rsidRDefault="004214EB" w:rsidP="004214EB">
      <w:pPr>
        <w:suppressAutoHyphens/>
        <w:autoSpaceDE w:val="0"/>
        <w:autoSpaceDN w:val="0"/>
        <w:adjustRightInd w:val="0"/>
        <w:spacing w:line="360" w:lineRule="auto"/>
        <w:jc w:val="both"/>
        <w:textAlignment w:val="center"/>
        <w:rPr>
          <w:rFonts w:asciiTheme="minorHAnsi" w:hAnsiTheme="minorHAnsi" w:cstheme="minorHAnsi"/>
          <w:color w:val="000000"/>
          <w:spacing w:val="2"/>
          <w:sz w:val="22"/>
          <w:szCs w:val="22"/>
          <w:lang w:val="sv-SE"/>
        </w:rPr>
      </w:pPr>
    </w:p>
    <w:p w14:paraId="7F9A2ADD" w14:textId="77777777" w:rsidR="008637B5" w:rsidRPr="004F1795" w:rsidRDefault="008637B5" w:rsidP="008637B5">
      <w:pPr>
        <w:jc w:val="both"/>
        <w:rPr>
          <w:rFonts w:asciiTheme="minorHAnsi" w:hAnsiTheme="minorHAnsi" w:cstheme="minorHAnsi"/>
          <w:sz w:val="22"/>
          <w:szCs w:val="22"/>
          <w:lang w:val="sv-SE"/>
        </w:rPr>
      </w:pPr>
    </w:p>
    <w:p w14:paraId="586B59BE" w14:textId="77777777" w:rsidR="00F57763" w:rsidRPr="004F1795" w:rsidRDefault="00F57763" w:rsidP="008637B5">
      <w:pPr>
        <w:jc w:val="both"/>
        <w:rPr>
          <w:rFonts w:asciiTheme="minorHAnsi" w:hAnsiTheme="minorHAnsi" w:cstheme="minorHAnsi"/>
          <w:sz w:val="22"/>
          <w:szCs w:val="22"/>
          <w:lang w:val="sv-SE"/>
        </w:rPr>
      </w:pPr>
    </w:p>
    <w:p w14:paraId="295EB8CC" w14:textId="77777777" w:rsidR="001955CB" w:rsidRPr="004F1795" w:rsidRDefault="001955CB" w:rsidP="0049168D">
      <w:pPr>
        <w:jc w:val="both"/>
        <w:rPr>
          <w:rFonts w:asciiTheme="minorHAnsi" w:hAnsiTheme="minorHAnsi" w:cstheme="minorHAnsi"/>
          <w:lang w:val="sv-SE"/>
        </w:rPr>
      </w:pPr>
    </w:p>
    <w:sectPr w:rsidR="001955CB" w:rsidRPr="004F1795" w:rsidSect="004214EB">
      <w:headerReference w:type="default" r:id="rId14"/>
      <w:pgSz w:w="11906" w:h="16838"/>
      <w:pgMar w:top="14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1C30E" w14:textId="77777777" w:rsidR="00BE79AD" w:rsidRDefault="00BE79AD" w:rsidP="006E310A">
      <w:r>
        <w:separator/>
      </w:r>
    </w:p>
  </w:endnote>
  <w:endnote w:type="continuationSeparator" w:id="0">
    <w:p w14:paraId="3BF6D821" w14:textId="77777777" w:rsidR="00BE79AD" w:rsidRDefault="00BE79AD" w:rsidP="006E3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1A9E0" w14:textId="77777777" w:rsidR="00BE79AD" w:rsidRDefault="00BE79AD" w:rsidP="006E310A">
      <w:r>
        <w:separator/>
      </w:r>
    </w:p>
  </w:footnote>
  <w:footnote w:type="continuationSeparator" w:id="0">
    <w:p w14:paraId="7A73498D" w14:textId="77777777" w:rsidR="00BE79AD" w:rsidRDefault="00BE79AD" w:rsidP="006E3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007A3" w14:textId="77777777" w:rsidR="006B2A33" w:rsidRDefault="004F1795">
    <w:pPr>
      <w:pStyle w:val="Header"/>
    </w:pPr>
    <w:r>
      <w:rPr>
        <w:noProof/>
        <w:lang w:val="en-US" w:eastAsia="zh-CN" w:bidi="ar-SA"/>
      </w:rPr>
      <w:drawing>
        <wp:inline distT="0" distB="0" distL="0" distR="0" wp14:anchorId="32B7FBE4" wp14:editId="574720EF">
          <wp:extent cx="5400040" cy="2679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092544" name="Encabezados Cosentino 2018-03.png"/>
                  <pic:cNvPicPr/>
                </pic:nvPicPr>
                <pic:blipFill>
                  <a:blip r:embed="rId1"/>
                  <a:stretch>
                    <a:fillRect/>
                  </a:stretch>
                </pic:blipFill>
                <pic:spPr>
                  <a:xfrm>
                    <a:off x="0" y="0"/>
                    <a:ext cx="5400040" cy="2679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648BA"/>
    <w:multiLevelType w:val="hybridMultilevel"/>
    <w:tmpl w:val="A7645712"/>
    <w:lvl w:ilvl="0" w:tplc="E08AB94A">
      <w:start w:val="1"/>
      <w:numFmt w:val="decimal"/>
      <w:lvlText w:val="%1."/>
      <w:lvlJc w:val="left"/>
      <w:pPr>
        <w:ind w:left="502" w:hanging="360"/>
      </w:pPr>
      <w:rPr>
        <w:rFonts w:hint="default"/>
        <w:b/>
        <w:bCs w:val="0"/>
        <w:lang w:val="sv-SE"/>
      </w:rPr>
    </w:lvl>
    <w:lvl w:ilvl="1" w:tplc="D98C746A">
      <w:start w:val="1"/>
      <w:numFmt w:val="lowerLetter"/>
      <w:lvlText w:val="%2."/>
      <w:lvlJc w:val="left"/>
      <w:pPr>
        <w:ind w:left="1440" w:hanging="360"/>
      </w:pPr>
    </w:lvl>
    <w:lvl w:ilvl="2" w:tplc="64F0A47C" w:tentative="1">
      <w:start w:val="1"/>
      <w:numFmt w:val="lowerRoman"/>
      <w:lvlText w:val="%3."/>
      <w:lvlJc w:val="right"/>
      <w:pPr>
        <w:ind w:left="2160" w:hanging="180"/>
      </w:pPr>
    </w:lvl>
    <w:lvl w:ilvl="3" w:tplc="BDC017FC" w:tentative="1">
      <w:start w:val="1"/>
      <w:numFmt w:val="decimal"/>
      <w:lvlText w:val="%4."/>
      <w:lvlJc w:val="left"/>
      <w:pPr>
        <w:ind w:left="2880" w:hanging="360"/>
      </w:pPr>
    </w:lvl>
    <w:lvl w:ilvl="4" w:tplc="8A02E1C6" w:tentative="1">
      <w:start w:val="1"/>
      <w:numFmt w:val="lowerLetter"/>
      <w:lvlText w:val="%5."/>
      <w:lvlJc w:val="left"/>
      <w:pPr>
        <w:ind w:left="3600" w:hanging="360"/>
      </w:pPr>
    </w:lvl>
    <w:lvl w:ilvl="5" w:tplc="FA9CC3EC" w:tentative="1">
      <w:start w:val="1"/>
      <w:numFmt w:val="lowerRoman"/>
      <w:lvlText w:val="%6."/>
      <w:lvlJc w:val="right"/>
      <w:pPr>
        <w:ind w:left="4320" w:hanging="180"/>
      </w:pPr>
    </w:lvl>
    <w:lvl w:ilvl="6" w:tplc="ECE81642" w:tentative="1">
      <w:start w:val="1"/>
      <w:numFmt w:val="decimal"/>
      <w:lvlText w:val="%7."/>
      <w:lvlJc w:val="left"/>
      <w:pPr>
        <w:ind w:left="5040" w:hanging="360"/>
      </w:pPr>
    </w:lvl>
    <w:lvl w:ilvl="7" w:tplc="46E083C4" w:tentative="1">
      <w:start w:val="1"/>
      <w:numFmt w:val="lowerLetter"/>
      <w:lvlText w:val="%8."/>
      <w:lvlJc w:val="left"/>
      <w:pPr>
        <w:ind w:left="5760" w:hanging="360"/>
      </w:pPr>
    </w:lvl>
    <w:lvl w:ilvl="8" w:tplc="83BC4BA2" w:tentative="1">
      <w:start w:val="1"/>
      <w:numFmt w:val="lowerRoman"/>
      <w:lvlText w:val="%9."/>
      <w:lvlJc w:val="right"/>
      <w:pPr>
        <w:ind w:left="6480" w:hanging="180"/>
      </w:pPr>
    </w:lvl>
  </w:abstractNum>
  <w:abstractNum w:abstractNumId="1" w15:restartNumberingAfterBreak="0">
    <w:nsid w:val="38875934"/>
    <w:multiLevelType w:val="hybridMultilevel"/>
    <w:tmpl w:val="CC080DCA"/>
    <w:lvl w:ilvl="0" w:tplc="F44465AA">
      <w:start w:val="1"/>
      <w:numFmt w:val="bullet"/>
      <w:lvlText w:val=""/>
      <w:lvlJc w:val="left"/>
      <w:pPr>
        <w:ind w:left="720" w:hanging="360"/>
      </w:pPr>
      <w:rPr>
        <w:rFonts w:ascii="Wingdings" w:hAnsi="Wingdings" w:hint="default"/>
      </w:rPr>
    </w:lvl>
    <w:lvl w:ilvl="1" w:tplc="BEC87BB2" w:tentative="1">
      <w:start w:val="1"/>
      <w:numFmt w:val="bullet"/>
      <w:lvlText w:val="o"/>
      <w:lvlJc w:val="left"/>
      <w:pPr>
        <w:ind w:left="1440" w:hanging="360"/>
      </w:pPr>
      <w:rPr>
        <w:rFonts w:ascii="Courier New" w:hAnsi="Courier New" w:cs="Courier New" w:hint="default"/>
      </w:rPr>
    </w:lvl>
    <w:lvl w:ilvl="2" w:tplc="F96E7CDA" w:tentative="1">
      <w:start w:val="1"/>
      <w:numFmt w:val="bullet"/>
      <w:lvlText w:val=""/>
      <w:lvlJc w:val="left"/>
      <w:pPr>
        <w:ind w:left="2160" w:hanging="360"/>
      </w:pPr>
      <w:rPr>
        <w:rFonts w:ascii="Wingdings" w:hAnsi="Wingdings" w:hint="default"/>
      </w:rPr>
    </w:lvl>
    <w:lvl w:ilvl="3" w:tplc="5C9E7BF6" w:tentative="1">
      <w:start w:val="1"/>
      <w:numFmt w:val="bullet"/>
      <w:lvlText w:val=""/>
      <w:lvlJc w:val="left"/>
      <w:pPr>
        <w:ind w:left="2880" w:hanging="360"/>
      </w:pPr>
      <w:rPr>
        <w:rFonts w:ascii="Symbol" w:hAnsi="Symbol" w:hint="default"/>
      </w:rPr>
    </w:lvl>
    <w:lvl w:ilvl="4" w:tplc="2E48E9E6" w:tentative="1">
      <w:start w:val="1"/>
      <w:numFmt w:val="bullet"/>
      <w:lvlText w:val="o"/>
      <w:lvlJc w:val="left"/>
      <w:pPr>
        <w:ind w:left="3600" w:hanging="360"/>
      </w:pPr>
      <w:rPr>
        <w:rFonts w:ascii="Courier New" w:hAnsi="Courier New" w:cs="Courier New" w:hint="default"/>
      </w:rPr>
    </w:lvl>
    <w:lvl w:ilvl="5" w:tplc="9CBEA73C" w:tentative="1">
      <w:start w:val="1"/>
      <w:numFmt w:val="bullet"/>
      <w:lvlText w:val=""/>
      <w:lvlJc w:val="left"/>
      <w:pPr>
        <w:ind w:left="4320" w:hanging="360"/>
      </w:pPr>
      <w:rPr>
        <w:rFonts w:ascii="Wingdings" w:hAnsi="Wingdings" w:hint="default"/>
      </w:rPr>
    </w:lvl>
    <w:lvl w:ilvl="6" w:tplc="41A85FA0" w:tentative="1">
      <w:start w:val="1"/>
      <w:numFmt w:val="bullet"/>
      <w:lvlText w:val=""/>
      <w:lvlJc w:val="left"/>
      <w:pPr>
        <w:ind w:left="5040" w:hanging="360"/>
      </w:pPr>
      <w:rPr>
        <w:rFonts w:ascii="Symbol" w:hAnsi="Symbol" w:hint="default"/>
      </w:rPr>
    </w:lvl>
    <w:lvl w:ilvl="7" w:tplc="15A4A8AE" w:tentative="1">
      <w:start w:val="1"/>
      <w:numFmt w:val="bullet"/>
      <w:lvlText w:val="o"/>
      <w:lvlJc w:val="left"/>
      <w:pPr>
        <w:ind w:left="5760" w:hanging="360"/>
      </w:pPr>
      <w:rPr>
        <w:rFonts w:ascii="Courier New" w:hAnsi="Courier New" w:cs="Courier New" w:hint="default"/>
      </w:rPr>
    </w:lvl>
    <w:lvl w:ilvl="8" w:tplc="89528668" w:tentative="1">
      <w:start w:val="1"/>
      <w:numFmt w:val="bullet"/>
      <w:lvlText w:val=""/>
      <w:lvlJc w:val="left"/>
      <w:pPr>
        <w:ind w:left="6480" w:hanging="360"/>
      </w:pPr>
      <w:rPr>
        <w:rFonts w:ascii="Wingdings" w:hAnsi="Wingdings" w:hint="default"/>
      </w:rPr>
    </w:lvl>
  </w:abstractNum>
  <w:abstractNum w:abstractNumId="2" w15:restartNumberingAfterBreak="0">
    <w:nsid w:val="38B37AB2"/>
    <w:multiLevelType w:val="hybridMultilevel"/>
    <w:tmpl w:val="A3801344"/>
    <w:lvl w:ilvl="0" w:tplc="32429D14">
      <w:start w:val="1"/>
      <w:numFmt w:val="bullet"/>
      <w:lvlText w:val=""/>
      <w:lvlJc w:val="left"/>
      <w:pPr>
        <w:ind w:left="720" w:hanging="360"/>
      </w:pPr>
      <w:rPr>
        <w:rFonts w:ascii="Wingdings" w:hAnsi="Wingdings" w:hint="default"/>
      </w:rPr>
    </w:lvl>
    <w:lvl w:ilvl="1" w:tplc="9050F4C2">
      <w:start w:val="1"/>
      <w:numFmt w:val="bullet"/>
      <w:lvlText w:val="o"/>
      <w:lvlJc w:val="left"/>
      <w:pPr>
        <w:ind w:left="1440" w:hanging="360"/>
      </w:pPr>
      <w:rPr>
        <w:rFonts w:ascii="Courier New" w:hAnsi="Courier New" w:cs="Courier New" w:hint="default"/>
      </w:rPr>
    </w:lvl>
    <w:lvl w:ilvl="2" w:tplc="36CEFD6E" w:tentative="1">
      <w:start w:val="1"/>
      <w:numFmt w:val="bullet"/>
      <w:lvlText w:val=""/>
      <w:lvlJc w:val="left"/>
      <w:pPr>
        <w:ind w:left="2160" w:hanging="360"/>
      </w:pPr>
      <w:rPr>
        <w:rFonts w:ascii="Wingdings" w:hAnsi="Wingdings" w:hint="default"/>
      </w:rPr>
    </w:lvl>
    <w:lvl w:ilvl="3" w:tplc="2B605E6A" w:tentative="1">
      <w:start w:val="1"/>
      <w:numFmt w:val="bullet"/>
      <w:lvlText w:val=""/>
      <w:lvlJc w:val="left"/>
      <w:pPr>
        <w:ind w:left="2880" w:hanging="360"/>
      </w:pPr>
      <w:rPr>
        <w:rFonts w:ascii="Symbol" w:hAnsi="Symbol" w:hint="default"/>
      </w:rPr>
    </w:lvl>
    <w:lvl w:ilvl="4" w:tplc="A16EA194" w:tentative="1">
      <w:start w:val="1"/>
      <w:numFmt w:val="bullet"/>
      <w:lvlText w:val="o"/>
      <w:lvlJc w:val="left"/>
      <w:pPr>
        <w:ind w:left="3600" w:hanging="360"/>
      </w:pPr>
      <w:rPr>
        <w:rFonts w:ascii="Courier New" w:hAnsi="Courier New" w:cs="Courier New" w:hint="default"/>
      </w:rPr>
    </w:lvl>
    <w:lvl w:ilvl="5" w:tplc="578AD014" w:tentative="1">
      <w:start w:val="1"/>
      <w:numFmt w:val="bullet"/>
      <w:lvlText w:val=""/>
      <w:lvlJc w:val="left"/>
      <w:pPr>
        <w:ind w:left="4320" w:hanging="360"/>
      </w:pPr>
      <w:rPr>
        <w:rFonts w:ascii="Wingdings" w:hAnsi="Wingdings" w:hint="default"/>
      </w:rPr>
    </w:lvl>
    <w:lvl w:ilvl="6" w:tplc="2920FB60" w:tentative="1">
      <w:start w:val="1"/>
      <w:numFmt w:val="bullet"/>
      <w:lvlText w:val=""/>
      <w:lvlJc w:val="left"/>
      <w:pPr>
        <w:ind w:left="5040" w:hanging="360"/>
      </w:pPr>
      <w:rPr>
        <w:rFonts w:ascii="Symbol" w:hAnsi="Symbol" w:hint="default"/>
      </w:rPr>
    </w:lvl>
    <w:lvl w:ilvl="7" w:tplc="17B25202" w:tentative="1">
      <w:start w:val="1"/>
      <w:numFmt w:val="bullet"/>
      <w:lvlText w:val="o"/>
      <w:lvlJc w:val="left"/>
      <w:pPr>
        <w:ind w:left="5760" w:hanging="360"/>
      </w:pPr>
      <w:rPr>
        <w:rFonts w:ascii="Courier New" w:hAnsi="Courier New" w:cs="Courier New" w:hint="default"/>
      </w:rPr>
    </w:lvl>
    <w:lvl w:ilvl="8" w:tplc="97B8E702" w:tentative="1">
      <w:start w:val="1"/>
      <w:numFmt w:val="bullet"/>
      <w:lvlText w:val=""/>
      <w:lvlJc w:val="left"/>
      <w:pPr>
        <w:ind w:left="6480" w:hanging="360"/>
      </w:pPr>
      <w:rPr>
        <w:rFonts w:ascii="Wingdings" w:hAnsi="Wingdings" w:hint="default"/>
      </w:rPr>
    </w:lvl>
  </w:abstractNum>
  <w:abstractNum w:abstractNumId="3" w15:restartNumberingAfterBreak="0">
    <w:nsid w:val="427B272D"/>
    <w:multiLevelType w:val="hybridMultilevel"/>
    <w:tmpl w:val="6D12E99A"/>
    <w:lvl w:ilvl="0" w:tplc="43022F04">
      <w:start w:val="1"/>
      <w:numFmt w:val="decimal"/>
      <w:lvlText w:val="%1."/>
      <w:lvlJc w:val="left"/>
      <w:pPr>
        <w:ind w:left="720" w:hanging="360"/>
      </w:pPr>
      <w:rPr>
        <w:rFonts w:hint="default"/>
      </w:rPr>
    </w:lvl>
    <w:lvl w:ilvl="1" w:tplc="011AAC26" w:tentative="1">
      <w:start w:val="1"/>
      <w:numFmt w:val="lowerLetter"/>
      <w:lvlText w:val="%2."/>
      <w:lvlJc w:val="left"/>
      <w:pPr>
        <w:ind w:left="1440" w:hanging="360"/>
      </w:pPr>
    </w:lvl>
    <w:lvl w:ilvl="2" w:tplc="D2024E3E" w:tentative="1">
      <w:start w:val="1"/>
      <w:numFmt w:val="lowerRoman"/>
      <w:lvlText w:val="%3."/>
      <w:lvlJc w:val="right"/>
      <w:pPr>
        <w:ind w:left="2160" w:hanging="180"/>
      </w:pPr>
    </w:lvl>
    <w:lvl w:ilvl="3" w:tplc="09FA292C" w:tentative="1">
      <w:start w:val="1"/>
      <w:numFmt w:val="decimal"/>
      <w:lvlText w:val="%4."/>
      <w:lvlJc w:val="left"/>
      <w:pPr>
        <w:ind w:left="2880" w:hanging="360"/>
      </w:pPr>
    </w:lvl>
    <w:lvl w:ilvl="4" w:tplc="F854798A" w:tentative="1">
      <w:start w:val="1"/>
      <w:numFmt w:val="lowerLetter"/>
      <w:lvlText w:val="%5."/>
      <w:lvlJc w:val="left"/>
      <w:pPr>
        <w:ind w:left="3600" w:hanging="360"/>
      </w:pPr>
    </w:lvl>
    <w:lvl w:ilvl="5" w:tplc="27321D82" w:tentative="1">
      <w:start w:val="1"/>
      <w:numFmt w:val="lowerRoman"/>
      <w:lvlText w:val="%6."/>
      <w:lvlJc w:val="right"/>
      <w:pPr>
        <w:ind w:left="4320" w:hanging="180"/>
      </w:pPr>
    </w:lvl>
    <w:lvl w:ilvl="6" w:tplc="6118743C" w:tentative="1">
      <w:start w:val="1"/>
      <w:numFmt w:val="decimal"/>
      <w:lvlText w:val="%7."/>
      <w:lvlJc w:val="left"/>
      <w:pPr>
        <w:ind w:left="5040" w:hanging="360"/>
      </w:pPr>
    </w:lvl>
    <w:lvl w:ilvl="7" w:tplc="87DC8452" w:tentative="1">
      <w:start w:val="1"/>
      <w:numFmt w:val="lowerLetter"/>
      <w:lvlText w:val="%8."/>
      <w:lvlJc w:val="left"/>
      <w:pPr>
        <w:ind w:left="5760" w:hanging="360"/>
      </w:pPr>
    </w:lvl>
    <w:lvl w:ilvl="8" w:tplc="9CD6278A" w:tentative="1">
      <w:start w:val="1"/>
      <w:numFmt w:val="lowerRoman"/>
      <w:lvlText w:val="%9."/>
      <w:lvlJc w:val="right"/>
      <w:pPr>
        <w:ind w:left="6480" w:hanging="180"/>
      </w:pPr>
    </w:lvl>
  </w:abstractNum>
  <w:abstractNum w:abstractNumId="4" w15:restartNumberingAfterBreak="0">
    <w:nsid w:val="492D7E2F"/>
    <w:multiLevelType w:val="hybridMultilevel"/>
    <w:tmpl w:val="3D9CDF22"/>
    <w:lvl w:ilvl="0" w:tplc="A21EEF12">
      <w:start w:val="1"/>
      <w:numFmt w:val="bullet"/>
      <w:lvlText w:val=""/>
      <w:lvlJc w:val="left"/>
      <w:pPr>
        <w:ind w:left="720" w:hanging="360"/>
      </w:pPr>
      <w:rPr>
        <w:rFonts w:ascii="Wingdings" w:hAnsi="Wingdings" w:hint="default"/>
      </w:rPr>
    </w:lvl>
    <w:lvl w:ilvl="1" w:tplc="28327DF6">
      <w:start w:val="1"/>
      <w:numFmt w:val="bullet"/>
      <w:lvlText w:val="o"/>
      <w:lvlJc w:val="left"/>
      <w:pPr>
        <w:ind w:left="1440" w:hanging="360"/>
      </w:pPr>
      <w:rPr>
        <w:rFonts w:ascii="Courier New" w:hAnsi="Courier New" w:cs="Courier New" w:hint="default"/>
      </w:rPr>
    </w:lvl>
    <w:lvl w:ilvl="2" w:tplc="E0943458" w:tentative="1">
      <w:start w:val="1"/>
      <w:numFmt w:val="bullet"/>
      <w:lvlText w:val=""/>
      <w:lvlJc w:val="left"/>
      <w:pPr>
        <w:ind w:left="2160" w:hanging="360"/>
      </w:pPr>
      <w:rPr>
        <w:rFonts w:ascii="Wingdings" w:hAnsi="Wingdings" w:hint="default"/>
      </w:rPr>
    </w:lvl>
    <w:lvl w:ilvl="3" w:tplc="87B812FC" w:tentative="1">
      <w:start w:val="1"/>
      <w:numFmt w:val="bullet"/>
      <w:lvlText w:val=""/>
      <w:lvlJc w:val="left"/>
      <w:pPr>
        <w:ind w:left="2880" w:hanging="360"/>
      </w:pPr>
      <w:rPr>
        <w:rFonts w:ascii="Symbol" w:hAnsi="Symbol" w:hint="default"/>
      </w:rPr>
    </w:lvl>
    <w:lvl w:ilvl="4" w:tplc="B2E0DA82" w:tentative="1">
      <w:start w:val="1"/>
      <w:numFmt w:val="bullet"/>
      <w:lvlText w:val="o"/>
      <w:lvlJc w:val="left"/>
      <w:pPr>
        <w:ind w:left="3600" w:hanging="360"/>
      </w:pPr>
      <w:rPr>
        <w:rFonts w:ascii="Courier New" w:hAnsi="Courier New" w:cs="Courier New" w:hint="default"/>
      </w:rPr>
    </w:lvl>
    <w:lvl w:ilvl="5" w:tplc="5EB6FCD4" w:tentative="1">
      <w:start w:val="1"/>
      <w:numFmt w:val="bullet"/>
      <w:lvlText w:val=""/>
      <w:lvlJc w:val="left"/>
      <w:pPr>
        <w:ind w:left="4320" w:hanging="360"/>
      </w:pPr>
      <w:rPr>
        <w:rFonts w:ascii="Wingdings" w:hAnsi="Wingdings" w:hint="default"/>
      </w:rPr>
    </w:lvl>
    <w:lvl w:ilvl="6" w:tplc="080E79D2" w:tentative="1">
      <w:start w:val="1"/>
      <w:numFmt w:val="bullet"/>
      <w:lvlText w:val=""/>
      <w:lvlJc w:val="left"/>
      <w:pPr>
        <w:ind w:left="5040" w:hanging="360"/>
      </w:pPr>
      <w:rPr>
        <w:rFonts w:ascii="Symbol" w:hAnsi="Symbol" w:hint="default"/>
      </w:rPr>
    </w:lvl>
    <w:lvl w:ilvl="7" w:tplc="FC8AEA76" w:tentative="1">
      <w:start w:val="1"/>
      <w:numFmt w:val="bullet"/>
      <w:lvlText w:val="o"/>
      <w:lvlJc w:val="left"/>
      <w:pPr>
        <w:ind w:left="5760" w:hanging="360"/>
      </w:pPr>
      <w:rPr>
        <w:rFonts w:ascii="Courier New" w:hAnsi="Courier New" w:cs="Courier New" w:hint="default"/>
      </w:rPr>
    </w:lvl>
    <w:lvl w:ilvl="8" w:tplc="3FA06D22" w:tentative="1">
      <w:start w:val="1"/>
      <w:numFmt w:val="bullet"/>
      <w:lvlText w:val=""/>
      <w:lvlJc w:val="left"/>
      <w:pPr>
        <w:ind w:left="6480" w:hanging="360"/>
      </w:pPr>
      <w:rPr>
        <w:rFonts w:ascii="Wingdings" w:hAnsi="Wingdings" w:hint="default"/>
      </w:rPr>
    </w:lvl>
  </w:abstractNum>
  <w:abstractNum w:abstractNumId="5" w15:restartNumberingAfterBreak="0">
    <w:nsid w:val="4B942CE1"/>
    <w:multiLevelType w:val="hybridMultilevel"/>
    <w:tmpl w:val="2B70CAF6"/>
    <w:lvl w:ilvl="0" w:tplc="7474EB4E">
      <w:numFmt w:val="bullet"/>
      <w:lvlText w:val="-"/>
      <w:lvlJc w:val="left"/>
      <w:pPr>
        <w:ind w:left="720" w:hanging="360"/>
      </w:pPr>
      <w:rPr>
        <w:rFonts w:ascii="Calibri" w:eastAsiaTheme="minorHAnsi" w:hAnsi="Calibri" w:cs="Times New Roman" w:hint="default"/>
      </w:rPr>
    </w:lvl>
    <w:lvl w:ilvl="1" w:tplc="D528F44A" w:tentative="1">
      <w:start w:val="1"/>
      <w:numFmt w:val="bullet"/>
      <w:lvlText w:val="o"/>
      <w:lvlJc w:val="left"/>
      <w:pPr>
        <w:ind w:left="1440" w:hanging="360"/>
      </w:pPr>
      <w:rPr>
        <w:rFonts w:ascii="Courier New" w:hAnsi="Courier New" w:cs="Courier New" w:hint="default"/>
      </w:rPr>
    </w:lvl>
    <w:lvl w:ilvl="2" w:tplc="86783360" w:tentative="1">
      <w:start w:val="1"/>
      <w:numFmt w:val="bullet"/>
      <w:lvlText w:val=""/>
      <w:lvlJc w:val="left"/>
      <w:pPr>
        <w:ind w:left="2160" w:hanging="360"/>
      </w:pPr>
      <w:rPr>
        <w:rFonts w:ascii="Wingdings" w:hAnsi="Wingdings" w:hint="default"/>
      </w:rPr>
    </w:lvl>
    <w:lvl w:ilvl="3" w:tplc="7916C1B0" w:tentative="1">
      <w:start w:val="1"/>
      <w:numFmt w:val="bullet"/>
      <w:lvlText w:val=""/>
      <w:lvlJc w:val="left"/>
      <w:pPr>
        <w:ind w:left="2880" w:hanging="360"/>
      </w:pPr>
      <w:rPr>
        <w:rFonts w:ascii="Symbol" w:hAnsi="Symbol" w:hint="default"/>
      </w:rPr>
    </w:lvl>
    <w:lvl w:ilvl="4" w:tplc="1B283AAA" w:tentative="1">
      <w:start w:val="1"/>
      <w:numFmt w:val="bullet"/>
      <w:lvlText w:val="o"/>
      <w:lvlJc w:val="left"/>
      <w:pPr>
        <w:ind w:left="3600" w:hanging="360"/>
      </w:pPr>
      <w:rPr>
        <w:rFonts w:ascii="Courier New" w:hAnsi="Courier New" w:cs="Courier New" w:hint="default"/>
      </w:rPr>
    </w:lvl>
    <w:lvl w:ilvl="5" w:tplc="07B277CC" w:tentative="1">
      <w:start w:val="1"/>
      <w:numFmt w:val="bullet"/>
      <w:lvlText w:val=""/>
      <w:lvlJc w:val="left"/>
      <w:pPr>
        <w:ind w:left="4320" w:hanging="360"/>
      </w:pPr>
      <w:rPr>
        <w:rFonts w:ascii="Wingdings" w:hAnsi="Wingdings" w:hint="default"/>
      </w:rPr>
    </w:lvl>
    <w:lvl w:ilvl="6" w:tplc="6A0247C0" w:tentative="1">
      <w:start w:val="1"/>
      <w:numFmt w:val="bullet"/>
      <w:lvlText w:val=""/>
      <w:lvlJc w:val="left"/>
      <w:pPr>
        <w:ind w:left="5040" w:hanging="360"/>
      </w:pPr>
      <w:rPr>
        <w:rFonts w:ascii="Symbol" w:hAnsi="Symbol" w:hint="default"/>
      </w:rPr>
    </w:lvl>
    <w:lvl w:ilvl="7" w:tplc="06FC6494" w:tentative="1">
      <w:start w:val="1"/>
      <w:numFmt w:val="bullet"/>
      <w:lvlText w:val="o"/>
      <w:lvlJc w:val="left"/>
      <w:pPr>
        <w:ind w:left="5760" w:hanging="360"/>
      </w:pPr>
      <w:rPr>
        <w:rFonts w:ascii="Courier New" w:hAnsi="Courier New" w:cs="Courier New" w:hint="default"/>
      </w:rPr>
    </w:lvl>
    <w:lvl w:ilvl="8" w:tplc="EB62C48A" w:tentative="1">
      <w:start w:val="1"/>
      <w:numFmt w:val="bullet"/>
      <w:lvlText w:val=""/>
      <w:lvlJc w:val="left"/>
      <w:pPr>
        <w:ind w:left="6480" w:hanging="360"/>
      </w:pPr>
      <w:rPr>
        <w:rFonts w:ascii="Wingdings" w:hAnsi="Wingdings" w:hint="default"/>
      </w:rPr>
    </w:lvl>
  </w:abstractNum>
  <w:abstractNum w:abstractNumId="6" w15:restartNumberingAfterBreak="0">
    <w:nsid w:val="54BF6374"/>
    <w:multiLevelType w:val="hybridMultilevel"/>
    <w:tmpl w:val="F364E4CA"/>
    <w:lvl w:ilvl="0" w:tplc="A06C0216">
      <w:start w:val="1"/>
      <w:numFmt w:val="bullet"/>
      <w:lvlText w:val=""/>
      <w:lvlJc w:val="left"/>
      <w:pPr>
        <w:ind w:left="5676" w:hanging="360"/>
      </w:pPr>
      <w:rPr>
        <w:rFonts w:ascii="Wingdings" w:hAnsi="Wingdings" w:hint="default"/>
      </w:rPr>
    </w:lvl>
    <w:lvl w:ilvl="1" w:tplc="56E2ADA4">
      <w:start w:val="1"/>
      <w:numFmt w:val="bullet"/>
      <w:lvlText w:val="o"/>
      <w:lvlJc w:val="left"/>
      <w:pPr>
        <w:ind w:left="6396" w:hanging="360"/>
      </w:pPr>
      <w:rPr>
        <w:rFonts w:ascii="Courier New" w:hAnsi="Courier New" w:cs="Courier New" w:hint="default"/>
      </w:rPr>
    </w:lvl>
    <w:lvl w:ilvl="2" w:tplc="F8707ADA" w:tentative="1">
      <w:start w:val="1"/>
      <w:numFmt w:val="bullet"/>
      <w:lvlText w:val=""/>
      <w:lvlJc w:val="left"/>
      <w:pPr>
        <w:ind w:left="7116" w:hanging="360"/>
      </w:pPr>
      <w:rPr>
        <w:rFonts w:ascii="Wingdings" w:hAnsi="Wingdings" w:hint="default"/>
      </w:rPr>
    </w:lvl>
    <w:lvl w:ilvl="3" w:tplc="8D5A31EA" w:tentative="1">
      <w:start w:val="1"/>
      <w:numFmt w:val="bullet"/>
      <w:lvlText w:val=""/>
      <w:lvlJc w:val="left"/>
      <w:pPr>
        <w:ind w:left="7836" w:hanging="360"/>
      </w:pPr>
      <w:rPr>
        <w:rFonts w:ascii="Symbol" w:hAnsi="Symbol" w:hint="default"/>
      </w:rPr>
    </w:lvl>
    <w:lvl w:ilvl="4" w:tplc="3982937A" w:tentative="1">
      <w:start w:val="1"/>
      <w:numFmt w:val="bullet"/>
      <w:lvlText w:val="o"/>
      <w:lvlJc w:val="left"/>
      <w:pPr>
        <w:ind w:left="8556" w:hanging="360"/>
      </w:pPr>
      <w:rPr>
        <w:rFonts w:ascii="Courier New" w:hAnsi="Courier New" w:cs="Courier New" w:hint="default"/>
      </w:rPr>
    </w:lvl>
    <w:lvl w:ilvl="5" w:tplc="32B82A56" w:tentative="1">
      <w:start w:val="1"/>
      <w:numFmt w:val="bullet"/>
      <w:lvlText w:val=""/>
      <w:lvlJc w:val="left"/>
      <w:pPr>
        <w:ind w:left="9276" w:hanging="360"/>
      </w:pPr>
      <w:rPr>
        <w:rFonts w:ascii="Wingdings" w:hAnsi="Wingdings" w:hint="default"/>
      </w:rPr>
    </w:lvl>
    <w:lvl w:ilvl="6" w:tplc="9E047CFE" w:tentative="1">
      <w:start w:val="1"/>
      <w:numFmt w:val="bullet"/>
      <w:lvlText w:val=""/>
      <w:lvlJc w:val="left"/>
      <w:pPr>
        <w:ind w:left="9996" w:hanging="360"/>
      </w:pPr>
      <w:rPr>
        <w:rFonts w:ascii="Symbol" w:hAnsi="Symbol" w:hint="default"/>
      </w:rPr>
    </w:lvl>
    <w:lvl w:ilvl="7" w:tplc="814E0ADA" w:tentative="1">
      <w:start w:val="1"/>
      <w:numFmt w:val="bullet"/>
      <w:lvlText w:val="o"/>
      <w:lvlJc w:val="left"/>
      <w:pPr>
        <w:ind w:left="10716" w:hanging="360"/>
      </w:pPr>
      <w:rPr>
        <w:rFonts w:ascii="Courier New" w:hAnsi="Courier New" w:cs="Courier New" w:hint="default"/>
      </w:rPr>
    </w:lvl>
    <w:lvl w:ilvl="8" w:tplc="CC5C7D08" w:tentative="1">
      <w:start w:val="1"/>
      <w:numFmt w:val="bullet"/>
      <w:lvlText w:val=""/>
      <w:lvlJc w:val="left"/>
      <w:pPr>
        <w:ind w:left="11436" w:hanging="360"/>
      </w:pPr>
      <w:rPr>
        <w:rFonts w:ascii="Wingdings" w:hAnsi="Wingdings" w:hint="default"/>
      </w:rPr>
    </w:lvl>
  </w:abstractNum>
  <w:abstractNum w:abstractNumId="7" w15:restartNumberingAfterBreak="0">
    <w:nsid w:val="5D610CB6"/>
    <w:multiLevelType w:val="hybridMultilevel"/>
    <w:tmpl w:val="D82A54E4"/>
    <w:lvl w:ilvl="0" w:tplc="1BFE656C">
      <w:start w:val="1"/>
      <w:numFmt w:val="decimal"/>
      <w:lvlText w:val="%1."/>
      <w:lvlJc w:val="left"/>
      <w:pPr>
        <w:ind w:left="720" w:hanging="360"/>
      </w:pPr>
      <w:rPr>
        <w:rFonts w:hint="default"/>
      </w:rPr>
    </w:lvl>
    <w:lvl w:ilvl="1" w:tplc="57B66B28" w:tentative="1">
      <w:start w:val="1"/>
      <w:numFmt w:val="lowerLetter"/>
      <w:lvlText w:val="%2."/>
      <w:lvlJc w:val="left"/>
      <w:pPr>
        <w:ind w:left="1440" w:hanging="360"/>
      </w:pPr>
    </w:lvl>
    <w:lvl w:ilvl="2" w:tplc="4AEEEADA" w:tentative="1">
      <w:start w:val="1"/>
      <w:numFmt w:val="lowerRoman"/>
      <w:lvlText w:val="%3."/>
      <w:lvlJc w:val="right"/>
      <w:pPr>
        <w:ind w:left="2160" w:hanging="180"/>
      </w:pPr>
    </w:lvl>
    <w:lvl w:ilvl="3" w:tplc="2EFCF8B4" w:tentative="1">
      <w:start w:val="1"/>
      <w:numFmt w:val="decimal"/>
      <w:lvlText w:val="%4."/>
      <w:lvlJc w:val="left"/>
      <w:pPr>
        <w:ind w:left="2880" w:hanging="360"/>
      </w:pPr>
    </w:lvl>
    <w:lvl w:ilvl="4" w:tplc="9FE48AE2" w:tentative="1">
      <w:start w:val="1"/>
      <w:numFmt w:val="lowerLetter"/>
      <w:lvlText w:val="%5."/>
      <w:lvlJc w:val="left"/>
      <w:pPr>
        <w:ind w:left="3600" w:hanging="360"/>
      </w:pPr>
    </w:lvl>
    <w:lvl w:ilvl="5" w:tplc="727455F4" w:tentative="1">
      <w:start w:val="1"/>
      <w:numFmt w:val="lowerRoman"/>
      <w:lvlText w:val="%6."/>
      <w:lvlJc w:val="right"/>
      <w:pPr>
        <w:ind w:left="4320" w:hanging="180"/>
      </w:pPr>
    </w:lvl>
    <w:lvl w:ilvl="6" w:tplc="CC78C084" w:tentative="1">
      <w:start w:val="1"/>
      <w:numFmt w:val="decimal"/>
      <w:lvlText w:val="%7."/>
      <w:lvlJc w:val="left"/>
      <w:pPr>
        <w:ind w:left="5040" w:hanging="360"/>
      </w:pPr>
    </w:lvl>
    <w:lvl w:ilvl="7" w:tplc="3132ACF4" w:tentative="1">
      <w:start w:val="1"/>
      <w:numFmt w:val="lowerLetter"/>
      <w:lvlText w:val="%8."/>
      <w:lvlJc w:val="left"/>
      <w:pPr>
        <w:ind w:left="5760" w:hanging="360"/>
      </w:pPr>
    </w:lvl>
    <w:lvl w:ilvl="8" w:tplc="923808E0" w:tentative="1">
      <w:start w:val="1"/>
      <w:numFmt w:val="lowerRoman"/>
      <w:lvlText w:val="%9."/>
      <w:lvlJc w:val="right"/>
      <w:pPr>
        <w:ind w:left="6480" w:hanging="180"/>
      </w:pPr>
    </w:lvl>
  </w:abstractNum>
  <w:abstractNum w:abstractNumId="8" w15:restartNumberingAfterBreak="0">
    <w:nsid w:val="61DA2B20"/>
    <w:multiLevelType w:val="hybridMultilevel"/>
    <w:tmpl w:val="3B0CC704"/>
    <w:lvl w:ilvl="0" w:tplc="2FD68AB2">
      <w:start w:val="1"/>
      <w:numFmt w:val="decimal"/>
      <w:lvlText w:val="%1."/>
      <w:lvlJc w:val="left"/>
      <w:pPr>
        <w:ind w:left="720" w:hanging="360"/>
      </w:pPr>
      <w:rPr>
        <w:rFonts w:hint="default"/>
      </w:rPr>
    </w:lvl>
    <w:lvl w:ilvl="1" w:tplc="5D4C9E28" w:tentative="1">
      <w:start w:val="1"/>
      <w:numFmt w:val="lowerLetter"/>
      <w:lvlText w:val="%2."/>
      <w:lvlJc w:val="left"/>
      <w:pPr>
        <w:ind w:left="1440" w:hanging="360"/>
      </w:pPr>
    </w:lvl>
    <w:lvl w:ilvl="2" w:tplc="FE18A6BA" w:tentative="1">
      <w:start w:val="1"/>
      <w:numFmt w:val="lowerRoman"/>
      <w:lvlText w:val="%3."/>
      <w:lvlJc w:val="right"/>
      <w:pPr>
        <w:ind w:left="2160" w:hanging="180"/>
      </w:pPr>
    </w:lvl>
    <w:lvl w:ilvl="3" w:tplc="D1B20F00" w:tentative="1">
      <w:start w:val="1"/>
      <w:numFmt w:val="decimal"/>
      <w:lvlText w:val="%4."/>
      <w:lvlJc w:val="left"/>
      <w:pPr>
        <w:ind w:left="2880" w:hanging="360"/>
      </w:pPr>
    </w:lvl>
    <w:lvl w:ilvl="4" w:tplc="CF523328" w:tentative="1">
      <w:start w:val="1"/>
      <w:numFmt w:val="lowerLetter"/>
      <w:lvlText w:val="%5."/>
      <w:lvlJc w:val="left"/>
      <w:pPr>
        <w:ind w:left="3600" w:hanging="360"/>
      </w:pPr>
    </w:lvl>
    <w:lvl w:ilvl="5" w:tplc="DAF4638A" w:tentative="1">
      <w:start w:val="1"/>
      <w:numFmt w:val="lowerRoman"/>
      <w:lvlText w:val="%6."/>
      <w:lvlJc w:val="right"/>
      <w:pPr>
        <w:ind w:left="4320" w:hanging="180"/>
      </w:pPr>
    </w:lvl>
    <w:lvl w:ilvl="6" w:tplc="1090CECA" w:tentative="1">
      <w:start w:val="1"/>
      <w:numFmt w:val="decimal"/>
      <w:lvlText w:val="%7."/>
      <w:lvlJc w:val="left"/>
      <w:pPr>
        <w:ind w:left="5040" w:hanging="360"/>
      </w:pPr>
    </w:lvl>
    <w:lvl w:ilvl="7" w:tplc="B47C9D78" w:tentative="1">
      <w:start w:val="1"/>
      <w:numFmt w:val="lowerLetter"/>
      <w:lvlText w:val="%8."/>
      <w:lvlJc w:val="left"/>
      <w:pPr>
        <w:ind w:left="5760" w:hanging="360"/>
      </w:pPr>
    </w:lvl>
    <w:lvl w:ilvl="8" w:tplc="B304235E" w:tentative="1">
      <w:start w:val="1"/>
      <w:numFmt w:val="lowerRoman"/>
      <w:lvlText w:val="%9."/>
      <w:lvlJc w:val="right"/>
      <w:pPr>
        <w:ind w:left="6480" w:hanging="180"/>
      </w:pPr>
    </w:lvl>
  </w:abstractNum>
  <w:abstractNum w:abstractNumId="9" w15:restartNumberingAfterBreak="0">
    <w:nsid w:val="7EC06B80"/>
    <w:multiLevelType w:val="hybridMultilevel"/>
    <w:tmpl w:val="C7CEE000"/>
    <w:lvl w:ilvl="0" w:tplc="46801102">
      <w:start w:val="1"/>
      <w:numFmt w:val="bullet"/>
      <w:lvlText w:val=""/>
      <w:lvlJc w:val="left"/>
      <w:pPr>
        <w:ind w:left="786" w:hanging="360"/>
      </w:pPr>
      <w:rPr>
        <w:rFonts w:ascii="Wingdings" w:hAnsi="Wingdings" w:hint="default"/>
      </w:rPr>
    </w:lvl>
    <w:lvl w:ilvl="1" w:tplc="C6C61A86">
      <w:start w:val="1"/>
      <w:numFmt w:val="bullet"/>
      <w:lvlText w:val="o"/>
      <w:lvlJc w:val="left"/>
      <w:pPr>
        <w:ind w:left="1506" w:hanging="360"/>
      </w:pPr>
      <w:rPr>
        <w:rFonts w:ascii="Courier New" w:hAnsi="Courier New" w:cs="Courier New" w:hint="default"/>
      </w:rPr>
    </w:lvl>
    <w:lvl w:ilvl="2" w:tplc="04CEAF78" w:tentative="1">
      <w:start w:val="1"/>
      <w:numFmt w:val="bullet"/>
      <w:lvlText w:val=""/>
      <w:lvlJc w:val="left"/>
      <w:pPr>
        <w:ind w:left="2226" w:hanging="360"/>
      </w:pPr>
      <w:rPr>
        <w:rFonts w:ascii="Wingdings" w:hAnsi="Wingdings" w:hint="default"/>
      </w:rPr>
    </w:lvl>
    <w:lvl w:ilvl="3" w:tplc="01B4A02C" w:tentative="1">
      <w:start w:val="1"/>
      <w:numFmt w:val="bullet"/>
      <w:lvlText w:val=""/>
      <w:lvlJc w:val="left"/>
      <w:pPr>
        <w:ind w:left="2946" w:hanging="360"/>
      </w:pPr>
      <w:rPr>
        <w:rFonts w:ascii="Symbol" w:hAnsi="Symbol" w:hint="default"/>
      </w:rPr>
    </w:lvl>
    <w:lvl w:ilvl="4" w:tplc="24C03DF4" w:tentative="1">
      <w:start w:val="1"/>
      <w:numFmt w:val="bullet"/>
      <w:lvlText w:val="o"/>
      <w:lvlJc w:val="left"/>
      <w:pPr>
        <w:ind w:left="3666" w:hanging="360"/>
      </w:pPr>
      <w:rPr>
        <w:rFonts w:ascii="Courier New" w:hAnsi="Courier New" w:cs="Courier New" w:hint="default"/>
      </w:rPr>
    </w:lvl>
    <w:lvl w:ilvl="5" w:tplc="12C0A0D8" w:tentative="1">
      <w:start w:val="1"/>
      <w:numFmt w:val="bullet"/>
      <w:lvlText w:val=""/>
      <w:lvlJc w:val="left"/>
      <w:pPr>
        <w:ind w:left="4386" w:hanging="360"/>
      </w:pPr>
      <w:rPr>
        <w:rFonts w:ascii="Wingdings" w:hAnsi="Wingdings" w:hint="default"/>
      </w:rPr>
    </w:lvl>
    <w:lvl w:ilvl="6" w:tplc="2D0EF21C" w:tentative="1">
      <w:start w:val="1"/>
      <w:numFmt w:val="bullet"/>
      <w:lvlText w:val=""/>
      <w:lvlJc w:val="left"/>
      <w:pPr>
        <w:ind w:left="5106" w:hanging="360"/>
      </w:pPr>
      <w:rPr>
        <w:rFonts w:ascii="Symbol" w:hAnsi="Symbol" w:hint="default"/>
      </w:rPr>
    </w:lvl>
    <w:lvl w:ilvl="7" w:tplc="AA8090E2" w:tentative="1">
      <w:start w:val="1"/>
      <w:numFmt w:val="bullet"/>
      <w:lvlText w:val="o"/>
      <w:lvlJc w:val="left"/>
      <w:pPr>
        <w:ind w:left="5826" w:hanging="360"/>
      </w:pPr>
      <w:rPr>
        <w:rFonts w:ascii="Courier New" w:hAnsi="Courier New" w:cs="Courier New" w:hint="default"/>
      </w:rPr>
    </w:lvl>
    <w:lvl w:ilvl="8" w:tplc="A21E045A" w:tentative="1">
      <w:start w:val="1"/>
      <w:numFmt w:val="bullet"/>
      <w:lvlText w:val=""/>
      <w:lvlJc w:val="left"/>
      <w:pPr>
        <w:ind w:left="6546"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
  </w:num>
  <w:num w:numId="6">
    <w:abstractNumId w:val="9"/>
  </w:num>
  <w:num w:numId="7">
    <w:abstractNumId w:val="0"/>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04C7"/>
    <w:rsid w:val="0001566B"/>
    <w:rsid w:val="00015B39"/>
    <w:rsid w:val="00016BEC"/>
    <w:rsid w:val="00021740"/>
    <w:rsid w:val="000227D1"/>
    <w:rsid w:val="00022B32"/>
    <w:rsid w:val="00032EAE"/>
    <w:rsid w:val="0003440B"/>
    <w:rsid w:val="00042BBE"/>
    <w:rsid w:val="000578D1"/>
    <w:rsid w:val="00061D42"/>
    <w:rsid w:val="00061FD2"/>
    <w:rsid w:val="00072F76"/>
    <w:rsid w:val="00082119"/>
    <w:rsid w:val="000855FB"/>
    <w:rsid w:val="00086B4A"/>
    <w:rsid w:val="000878EC"/>
    <w:rsid w:val="00096674"/>
    <w:rsid w:val="000A5CBB"/>
    <w:rsid w:val="000B3241"/>
    <w:rsid w:val="000B33A7"/>
    <w:rsid w:val="000C76CE"/>
    <w:rsid w:val="000D4033"/>
    <w:rsid w:val="000F37D5"/>
    <w:rsid w:val="001025BF"/>
    <w:rsid w:val="001069AF"/>
    <w:rsid w:val="00123C7B"/>
    <w:rsid w:val="001345F0"/>
    <w:rsid w:val="00136AB4"/>
    <w:rsid w:val="001404C2"/>
    <w:rsid w:val="0014157B"/>
    <w:rsid w:val="00142B68"/>
    <w:rsid w:val="001450C7"/>
    <w:rsid w:val="00157B47"/>
    <w:rsid w:val="00157F6B"/>
    <w:rsid w:val="00166483"/>
    <w:rsid w:val="001721B7"/>
    <w:rsid w:val="00173096"/>
    <w:rsid w:val="00176FF9"/>
    <w:rsid w:val="00184638"/>
    <w:rsid w:val="001955CB"/>
    <w:rsid w:val="001A429B"/>
    <w:rsid w:val="001B3FAE"/>
    <w:rsid w:val="001B692B"/>
    <w:rsid w:val="001C4B53"/>
    <w:rsid w:val="001D411A"/>
    <w:rsid w:val="00211C0A"/>
    <w:rsid w:val="0023599D"/>
    <w:rsid w:val="00247317"/>
    <w:rsid w:val="0025215B"/>
    <w:rsid w:val="0027315A"/>
    <w:rsid w:val="00283CE7"/>
    <w:rsid w:val="00286DA1"/>
    <w:rsid w:val="00290967"/>
    <w:rsid w:val="002939A4"/>
    <w:rsid w:val="002A3BBE"/>
    <w:rsid w:val="002A5E0E"/>
    <w:rsid w:val="002B0E76"/>
    <w:rsid w:val="002C7B61"/>
    <w:rsid w:val="002F0334"/>
    <w:rsid w:val="002F45E3"/>
    <w:rsid w:val="0032551A"/>
    <w:rsid w:val="00340EBC"/>
    <w:rsid w:val="00342A16"/>
    <w:rsid w:val="00352906"/>
    <w:rsid w:val="0035316D"/>
    <w:rsid w:val="00353974"/>
    <w:rsid w:val="0036521F"/>
    <w:rsid w:val="003720C0"/>
    <w:rsid w:val="00375EDD"/>
    <w:rsid w:val="00381556"/>
    <w:rsid w:val="003965A4"/>
    <w:rsid w:val="003A1BFE"/>
    <w:rsid w:val="003B5195"/>
    <w:rsid w:val="003E430E"/>
    <w:rsid w:val="003F3027"/>
    <w:rsid w:val="003F31E6"/>
    <w:rsid w:val="003F5376"/>
    <w:rsid w:val="004005E9"/>
    <w:rsid w:val="00401AC3"/>
    <w:rsid w:val="004056A2"/>
    <w:rsid w:val="00412E68"/>
    <w:rsid w:val="00412F8F"/>
    <w:rsid w:val="00420E73"/>
    <w:rsid w:val="004214EB"/>
    <w:rsid w:val="0042299E"/>
    <w:rsid w:val="00423F48"/>
    <w:rsid w:val="00432706"/>
    <w:rsid w:val="00433D40"/>
    <w:rsid w:val="004351DF"/>
    <w:rsid w:val="00441F1A"/>
    <w:rsid w:val="004454F1"/>
    <w:rsid w:val="00447205"/>
    <w:rsid w:val="00461D7A"/>
    <w:rsid w:val="0046615D"/>
    <w:rsid w:val="00470CFE"/>
    <w:rsid w:val="0048484F"/>
    <w:rsid w:val="0049152E"/>
    <w:rsid w:val="0049168D"/>
    <w:rsid w:val="004A4EF2"/>
    <w:rsid w:val="004B0160"/>
    <w:rsid w:val="004C1C8D"/>
    <w:rsid w:val="004C72C9"/>
    <w:rsid w:val="004C7668"/>
    <w:rsid w:val="004D65E6"/>
    <w:rsid w:val="004D72C7"/>
    <w:rsid w:val="004F1795"/>
    <w:rsid w:val="004F3BCB"/>
    <w:rsid w:val="00502406"/>
    <w:rsid w:val="0050729C"/>
    <w:rsid w:val="005215CA"/>
    <w:rsid w:val="005258E6"/>
    <w:rsid w:val="00531BBA"/>
    <w:rsid w:val="005376AE"/>
    <w:rsid w:val="0054413D"/>
    <w:rsid w:val="00554D6C"/>
    <w:rsid w:val="005571BF"/>
    <w:rsid w:val="00583777"/>
    <w:rsid w:val="0058650F"/>
    <w:rsid w:val="00593657"/>
    <w:rsid w:val="0059643A"/>
    <w:rsid w:val="005A1898"/>
    <w:rsid w:val="005A24F9"/>
    <w:rsid w:val="005B0D7D"/>
    <w:rsid w:val="005C3FBB"/>
    <w:rsid w:val="005D7329"/>
    <w:rsid w:val="00605224"/>
    <w:rsid w:val="00620A2F"/>
    <w:rsid w:val="00627D5A"/>
    <w:rsid w:val="00632C66"/>
    <w:rsid w:val="006472C7"/>
    <w:rsid w:val="0064781F"/>
    <w:rsid w:val="006514FD"/>
    <w:rsid w:val="0065454A"/>
    <w:rsid w:val="00655607"/>
    <w:rsid w:val="0065590B"/>
    <w:rsid w:val="006617FA"/>
    <w:rsid w:val="00661833"/>
    <w:rsid w:val="00666148"/>
    <w:rsid w:val="006706E1"/>
    <w:rsid w:val="006813F8"/>
    <w:rsid w:val="00683569"/>
    <w:rsid w:val="00693E4C"/>
    <w:rsid w:val="006949D9"/>
    <w:rsid w:val="006A06F6"/>
    <w:rsid w:val="006B2A33"/>
    <w:rsid w:val="006B41E4"/>
    <w:rsid w:val="006B65D8"/>
    <w:rsid w:val="006B6632"/>
    <w:rsid w:val="006D67D1"/>
    <w:rsid w:val="006E310A"/>
    <w:rsid w:val="006E5C3F"/>
    <w:rsid w:val="006E6954"/>
    <w:rsid w:val="006F1E09"/>
    <w:rsid w:val="006F76C8"/>
    <w:rsid w:val="007004C7"/>
    <w:rsid w:val="007067B3"/>
    <w:rsid w:val="00713D7C"/>
    <w:rsid w:val="00723515"/>
    <w:rsid w:val="007257F6"/>
    <w:rsid w:val="0073374D"/>
    <w:rsid w:val="00753C11"/>
    <w:rsid w:val="00754381"/>
    <w:rsid w:val="00764E9F"/>
    <w:rsid w:val="00775BEB"/>
    <w:rsid w:val="007A66DB"/>
    <w:rsid w:val="007B21A1"/>
    <w:rsid w:val="007B389E"/>
    <w:rsid w:val="007C04A1"/>
    <w:rsid w:val="007C3B75"/>
    <w:rsid w:val="007E06DA"/>
    <w:rsid w:val="00812235"/>
    <w:rsid w:val="00814F16"/>
    <w:rsid w:val="00821AA0"/>
    <w:rsid w:val="008279DB"/>
    <w:rsid w:val="00834040"/>
    <w:rsid w:val="0084330B"/>
    <w:rsid w:val="00843761"/>
    <w:rsid w:val="008601FA"/>
    <w:rsid w:val="00861B69"/>
    <w:rsid w:val="008637B5"/>
    <w:rsid w:val="00884DFA"/>
    <w:rsid w:val="00887C94"/>
    <w:rsid w:val="00893D8E"/>
    <w:rsid w:val="008A2CE3"/>
    <w:rsid w:val="008C0EAE"/>
    <w:rsid w:val="008D3134"/>
    <w:rsid w:val="008D328B"/>
    <w:rsid w:val="008E2C83"/>
    <w:rsid w:val="008F7102"/>
    <w:rsid w:val="00903531"/>
    <w:rsid w:val="0092263F"/>
    <w:rsid w:val="00922D23"/>
    <w:rsid w:val="009253AD"/>
    <w:rsid w:val="00955CDA"/>
    <w:rsid w:val="00962EA6"/>
    <w:rsid w:val="00964300"/>
    <w:rsid w:val="009729E6"/>
    <w:rsid w:val="00974BDD"/>
    <w:rsid w:val="00987157"/>
    <w:rsid w:val="009932A6"/>
    <w:rsid w:val="00994FB4"/>
    <w:rsid w:val="009B15CD"/>
    <w:rsid w:val="009C46E1"/>
    <w:rsid w:val="009C4F18"/>
    <w:rsid w:val="009C4FAD"/>
    <w:rsid w:val="009D0F7C"/>
    <w:rsid w:val="009E39BC"/>
    <w:rsid w:val="00A13845"/>
    <w:rsid w:val="00A26C80"/>
    <w:rsid w:val="00A27738"/>
    <w:rsid w:val="00A30044"/>
    <w:rsid w:val="00A42DB2"/>
    <w:rsid w:val="00A77ED3"/>
    <w:rsid w:val="00A85706"/>
    <w:rsid w:val="00A85EA8"/>
    <w:rsid w:val="00AC70ED"/>
    <w:rsid w:val="00AC7357"/>
    <w:rsid w:val="00AE20DC"/>
    <w:rsid w:val="00AE52DE"/>
    <w:rsid w:val="00B0284D"/>
    <w:rsid w:val="00B04AE7"/>
    <w:rsid w:val="00B10A43"/>
    <w:rsid w:val="00B2055C"/>
    <w:rsid w:val="00B207F0"/>
    <w:rsid w:val="00B422FF"/>
    <w:rsid w:val="00B45079"/>
    <w:rsid w:val="00B47EC9"/>
    <w:rsid w:val="00B55B05"/>
    <w:rsid w:val="00B907BD"/>
    <w:rsid w:val="00BA6DC4"/>
    <w:rsid w:val="00BA7F13"/>
    <w:rsid w:val="00BB27A4"/>
    <w:rsid w:val="00BB4E77"/>
    <w:rsid w:val="00BC0861"/>
    <w:rsid w:val="00BC138D"/>
    <w:rsid w:val="00BC2651"/>
    <w:rsid w:val="00BC4EBC"/>
    <w:rsid w:val="00BC6A5B"/>
    <w:rsid w:val="00BE08E0"/>
    <w:rsid w:val="00BE587E"/>
    <w:rsid w:val="00BE79AD"/>
    <w:rsid w:val="00BF634B"/>
    <w:rsid w:val="00C06212"/>
    <w:rsid w:val="00C261DF"/>
    <w:rsid w:val="00C26447"/>
    <w:rsid w:val="00C3279A"/>
    <w:rsid w:val="00C3440E"/>
    <w:rsid w:val="00C41A09"/>
    <w:rsid w:val="00C52713"/>
    <w:rsid w:val="00C559A3"/>
    <w:rsid w:val="00C910F6"/>
    <w:rsid w:val="00C95BBB"/>
    <w:rsid w:val="00C96DC8"/>
    <w:rsid w:val="00CA0C35"/>
    <w:rsid w:val="00CB5E99"/>
    <w:rsid w:val="00CC235E"/>
    <w:rsid w:val="00CC249D"/>
    <w:rsid w:val="00CE261A"/>
    <w:rsid w:val="00CE3BD3"/>
    <w:rsid w:val="00CE6A06"/>
    <w:rsid w:val="00CF4360"/>
    <w:rsid w:val="00CF43C6"/>
    <w:rsid w:val="00D045D5"/>
    <w:rsid w:val="00D15D70"/>
    <w:rsid w:val="00D17D72"/>
    <w:rsid w:val="00D34F2D"/>
    <w:rsid w:val="00D4105E"/>
    <w:rsid w:val="00D42E4B"/>
    <w:rsid w:val="00D47AAD"/>
    <w:rsid w:val="00D53D34"/>
    <w:rsid w:val="00D60981"/>
    <w:rsid w:val="00D62EFA"/>
    <w:rsid w:val="00D63B96"/>
    <w:rsid w:val="00D652E3"/>
    <w:rsid w:val="00D843D6"/>
    <w:rsid w:val="00D97C5A"/>
    <w:rsid w:val="00DA5354"/>
    <w:rsid w:val="00DB62C0"/>
    <w:rsid w:val="00DD08BB"/>
    <w:rsid w:val="00DD5087"/>
    <w:rsid w:val="00DD612F"/>
    <w:rsid w:val="00DE5808"/>
    <w:rsid w:val="00DF1821"/>
    <w:rsid w:val="00DF1CEA"/>
    <w:rsid w:val="00E00D5C"/>
    <w:rsid w:val="00E1314C"/>
    <w:rsid w:val="00E164A0"/>
    <w:rsid w:val="00E226A6"/>
    <w:rsid w:val="00E24970"/>
    <w:rsid w:val="00E24AC1"/>
    <w:rsid w:val="00E33C1C"/>
    <w:rsid w:val="00E43980"/>
    <w:rsid w:val="00E45940"/>
    <w:rsid w:val="00E4679D"/>
    <w:rsid w:val="00E60135"/>
    <w:rsid w:val="00E7475A"/>
    <w:rsid w:val="00E83AE1"/>
    <w:rsid w:val="00EA4A94"/>
    <w:rsid w:val="00EC03AF"/>
    <w:rsid w:val="00ED30F9"/>
    <w:rsid w:val="00EF1878"/>
    <w:rsid w:val="00F05E75"/>
    <w:rsid w:val="00F13E3A"/>
    <w:rsid w:val="00F2599E"/>
    <w:rsid w:val="00F27AF4"/>
    <w:rsid w:val="00F37A0B"/>
    <w:rsid w:val="00F55C4F"/>
    <w:rsid w:val="00F57763"/>
    <w:rsid w:val="00F64C6C"/>
    <w:rsid w:val="00F863E1"/>
    <w:rsid w:val="00F870E6"/>
    <w:rsid w:val="00F928B4"/>
    <w:rsid w:val="00F932D5"/>
    <w:rsid w:val="00F95C26"/>
    <w:rsid w:val="00FA6573"/>
    <w:rsid w:val="00FB7E91"/>
    <w:rsid w:val="00FC2C59"/>
    <w:rsid w:val="00FC763D"/>
    <w:rsid w:val="00FD5FC2"/>
    <w:rsid w:val="00FE2F4F"/>
    <w:rsid w:val="00FE444C"/>
    <w:rsid w:val="00FF47C8"/>
    <w:rsid w:val="00FF57BB"/>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B2F479"/>
  <w15:docId w15:val="{B549E305-EEC9-4915-B7B9-1DC5E513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4C7"/>
    <w:pPr>
      <w:spacing w:after="0" w:line="240" w:lineRule="auto"/>
    </w:pPr>
    <w:rPr>
      <w:rFonts w:ascii="Times New Roman" w:hAnsi="Times New Roman" w:cs="Times New Roman"/>
      <w:sz w:val="24"/>
      <w:szCs w:val="24"/>
    </w:rPr>
  </w:style>
  <w:style w:type="paragraph" w:styleId="Heading3">
    <w:name w:val="heading 3"/>
    <w:basedOn w:val="Normal"/>
    <w:next w:val="Normal"/>
    <w:link w:val="Heading3Char"/>
    <w:semiHidden/>
    <w:unhideWhenUsed/>
    <w:qFormat/>
    <w:rsid w:val="00BC2651"/>
    <w:pPr>
      <w:keepNext/>
      <w:spacing w:before="240" w:after="60" w:line="260" w:lineRule="exact"/>
      <w:outlineLvl w:val="2"/>
    </w:pPr>
    <w:rPr>
      <w:rFonts w:ascii="Arial" w:eastAsia="Batang" w:hAnsi="Arial"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4C7"/>
    <w:rPr>
      <w:color w:val="0000FF"/>
      <w:u w:val="single"/>
    </w:rPr>
  </w:style>
  <w:style w:type="character" w:customStyle="1" w:styleId="Heading3Char">
    <w:name w:val="Heading 3 Char"/>
    <w:basedOn w:val="DefaultParagraphFont"/>
    <w:link w:val="Heading3"/>
    <w:semiHidden/>
    <w:rsid w:val="00BC2651"/>
    <w:rPr>
      <w:rFonts w:ascii="Arial" w:eastAsia="Batang" w:hAnsi="Arial" w:cs="Arial"/>
      <w:b/>
      <w:bCs/>
      <w:sz w:val="20"/>
      <w:szCs w:val="26"/>
      <w:lang w:val="en-GB"/>
    </w:rPr>
  </w:style>
  <w:style w:type="paragraph" w:styleId="ListParagraph">
    <w:name w:val="List Paragraph"/>
    <w:basedOn w:val="Normal"/>
    <w:uiPriority w:val="34"/>
    <w:qFormat/>
    <w:rsid w:val="00F870E6"/>
    <w:pPr>
      <w:ind w:left="720"/>
      <w:contextualSpacing/>
    </w:pPr>
  </w:style>
  <w:style w:type="paragraph" w:styleId="Header">
    <w:name w:val="header"/>
    <w:basedOn w:val="Normal"/>
    <w:link w:val="HeaderChar"/>
    <w:uiPriority w:val="99"/>
    <w:unhideWhenUsed/>
    <w:rsid w:val="00142B68"/>
    <w:pPr>
      <w:tabs>
        <w:tab w:val="center" w:pos="4252"/>
        <w:tab w:val="right" w:pos="8504"/>
      </w:tabs>
    </w:pPr>
  </w:style>
  <w:style w:type="character" w:customStyle="1" w:styleId="HeaderChar">
    <w:name w:val="Header Char"/>
    <w:basedOn w:val="DefaultParagraphFont"/>
    <w:link w:val="Header"/>
    <w:uiPriority w:val="99"/>
    <w:rsid w:val="00142B68"/>
    <w:rPr>
      <w:rFonts w:ascii="Times New Roman" w:hAnsi="Times New Roman" w:cs="Times New Roman"/>
      <w:sz w:val="24"/>
      <w:szCs w:val="24"/>
      <w:lang w:eastAsia="en-GB"/>
    </w:rPr>
  </w:style>
  <w:style w:type="paragraph" w:styleId="Footer">
    <w:name w:val="footer"/>
    <w:basedOn w:val="Normal"/>
    <w:link w:val="FooterChar"/>
    <w:uiPriority w:val="99"/>
    <w:unhideWhenUsed/>
    <w:rsid w:val="00142B68"/>
    <w:pPr>
      <w:tabs>
        <w:tab w:val="center" w:pos="4252"/>
        <w:tab w:val="right" w:pos="8504"/>
      </w:tabs>
    </w:pPr>
  </w:style>
  <w:style w:type="character" w:customStyle="1" w:styleId="FooterChar">
    <w:name w:val="Footer Char"/>
    <w:basedOn w:val="DefaultParagraphFont"/>
    <w:link w:val="Footer"/>
    <w:uiPriority w:val="99"/>
    <w:rsid w:val="00142B68"/>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B15CD"/>
    <w:rPr>
      <w:rFonts w:ascii="Tahoma" w:hAnsi="Tahoma" w:cs="Tahoma"/>
      <w:sz w:val="16"/>
      <w:szCs w:val="16"/>
    </w:rPr>
  </w:style>
  <w:style w:type="character" w:customStyle="1" w:styleId="BalloonTextChar">
    <w:name w:val="Balloon Text Char"/>
    <w:basedOn w:val="DefaultParagraphFont"/>
    <w:link w:val="BalloonText"/>
    <w:uiPriority w:val="99"/>
    <w:semiHidden/>
    <w:rsid w:val="009B15CD"/>
    <w:rPr>
      <w:rFonts w:ascii="Tahoma" w:hAnsi="Tahoma" w:cs="Tahoma"/>
      <w:sz w:val="16"/>
      <w:szCs w:val="16"/>
      <w:lang w:eastAsia="en-GB"/>
    </w:rPr>
  </w:style>
  <w:style w:type="character" w:styleId="CommentReference">
    <w:name w:val="annotation reference"/>
    <w:basedOn w:val="DefaultParagraphFont"/>
    <w:uiPriority w:val="99"/>
    <w:semiHidden/>
    <w:unhideWhenUsed/>
    <w:rsid w:val="00A30044"/>
    <w:rPr>
      <w:sz w:val="16"/>
      <w:szCs w:val="16"/>
    </w:rPr>
  </w:style>
  <w:style w:type="paragraph" w:styleId="CommentText">
    <w:name w:val="annotation text"/>
    <w:basedOn w:val="Normal"/>
    <w:link w:val="CommentTextChar"/>
    <w:uiPriority w:val="99"/>
    <w:semiHidden/>
    <w:unhideWhenUsed/>
    <w:rsid w:val="00A30044"/>
    <w:rPr>
      <w:sz w:val="20"/>
      <w:szCs w:val="20"/>
    </w:rPr>
  </w:style>
  <w:style w:type="character" w:customStyle="1" w:styleId="CommentTextChar">
    <w:name w:val="Comment Text Char"/>
    <w:basedOn w:val="DefaultParagraphFont"/>
    <w:link w:val="CommentText"/>
    <w:uiPriority w:val="99"/>
    <w:semiHidden/>
    <w:rsid w:val="00A30044"/>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30044"/>
    <w:rPr>
      <w:b/>
      <w:bCs/>
    </w:rPr>
  </w:style>
  <w:style w:type="character" w:customStyle="1" w:styleId="CommentSubjectChar">
    <w:name w:val="Comment Subject Char"/>
    <w:basedOn w:val="CommentTextChar"/>
    <w:link w:val="CommentSubject"/>
    <w:uiPriority w:val="99"/>
    <w:semiHidden/>
    <w:rsid w:val="00A30044"/>
    <w:rPr>
      <w:rFonts w:ascii="Times New Roman" w:hAnsi="Times New Roman" w:cs="Times New Roman"/>
      <w:b/>
      <w:bCs/>
      <w:sz w:val="20"/>
      <w:szCs w:val="20"/>
      <w:lang w:eastAsia="en-GB"/>
    </w:rPr>
  </w:style>
  <w:style w:type="paragraph" w:styleId="Revision">
    <w:name w:val="Revision"/>
    <w:hidden/>
    <w:uiPriority w:val="99"/>
    <w:semiHidden/>
    <w:rsid w:val="00F55C4F"/>
    <w:pPr>
      <w:spacing w:after="0" w:line="240" w:lineRule="auto"/>
    </w:pPr>
    <w:rPr>
      <w:rFonts w:ascii="Times New Roman" w:hAnsi="Times New Roman" w:cs="Times New Roman"/>
      <w:sz w:val="24"/>
      <w:szCs w:val="24"/>
    </w:rPr>
  </w:style>
  <w:style w:type="paragraph" w:customStyle="1" w:styleId="Ningnestilodeprrafo">
    <w:name w:val="[Ningún estilo de párrafo]"/>
    <w:rsid w:val="00C3440E"/>
    <w:pPr>
      <w:autoSpaceDE w:val="0"/>
      <w:autoSpaceDN w:val="0"/>
      <w:adjustRightInd w:val="0"/>
      <w:spacing w:after="0" w:line="288" w:lineRule="auto"/>
      <w:textAlignment w:val="center"/>
    </w:pPr>
    <w:rPr>
      <w:rFonts w:ascii="Minion Pro" w:hAnsi="Minion Pro" w:cs="Minion Pro"/>
      <w:color w:val="000000"/>
      <w:sz w:val="24"/>
      <w:szCs w:val="24"/>
      <w:lang w:val="es-ES_tradnl" w:eastAsia="en-US" w:bidi="ar-SA"/>
    </w:rPr>
  </w:style>
  <w:style w:type="paragraph" w:customStyle="1" w:styleId="AVPiesproyectoingls">
    <w:name w:val="AV Pies proyecto inglés"/>
    <w:basedOn w:val="Ningnestilodeprrafo"/>
    <w:uiPriority w:val="99"/>
    <w:rsid w:val="00C3440E"/>
    <w:pPr>
      <w:suppressAutoHyphens/>
      <w:spacing w:line="192" w:lineRule="atLeast"/>
    </w:pPr>
    <w:rPr>
      <w:rFonts w:ascii="Times New Roman" w:hAnsi="Times New Roman" w:cs="Times New Roman"/>
      <w:i/>
      <w:iCs/>
      <w:sz w:val="16"/>
      <w:szCs w:val="16"/>
    </w:rPr>
  </w:style>
  <w:style w:type="paragraph" w:customStyle="1" w:styleId="piedelneaAVPespingInD">
    <w:name w:val="pie de línea AVP esp ing InD"/>
    <w:basedOn w:val="Ningnestilodeprrafo"/>
    <w:next w:val="Ningnestilodeprrafo"/>
    <w:uiPriority w:val="99"/>
    <w:rsid w:val="00C3440E"/>
    <w:pPr>
      <w:suppressAutoHyphens/>
      <w:spacing w:line="120" w:lineRule="atLeast"/>
    </w:pPr>
    <w:rPr>
      <w:rFonts w:ascii="Arial" w:hAnsi="Arial" w:cs="Arial"/>
      <w:sz w:val="10"/>
      <w:szCs w:val="10"/>
    </w:rPr>
  </w:style>
  <w:style w:type="character" w:customStyle="1" w:styleId="UnresolvedMention1">
    <w:name w:val="Unresolved Mention1"/>
    <w:basedOn w:val="DefaultParagraphFont"/>
    <w:uiPriority w:val="99"/>
    <w:rsid w:val="004214EB"/>
    <w:rPr>
      <w:color w:val="605E5C"/>
      <w:shd w:val="clear" w:color="auto" w:fill="E1DFDD"/>
    </w:rPr>
  </w:style>
  <w:style w:type="character" w:styleId="UnresolvedMention">
    <w:name w:val="Unresolved Mention"/>
    <w:basedOn w:val="DefaultParagraphFont"/>
    <w:uiPriority w:val="99"/>
    <w:semiHidden/>
    <w:unhideWhenUsed/>
    <w:rsid w:val="006617FA"/>
    <w:rPr>
      <w:color w:val="605E5C"/>
      <w:shd w:val="clear" w:color="auto" w:fill="E1DFDD"/>
    </w:rPr>
  </w:style>
  <w:style w:type="paragraph" w:styleId="HTMLPreformatted">
    <w:name w:val="HTML Preformatted"/>
    <w:basedOn w:val="Normal"/>
    <w:link w:val="HTMLPreformattedChar"/>
    <w:uiPriority w:val="99"/>
    <w:semiHidden/>
    <w:unhideWhenUsed/>
    <w:rsid w:val="00082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082119"/>
    <w:rPr>
      <w:rFonts w:ascii="Courier New" w:eastAsia="Times New Roman" w:hAnsi="Courier New" w:cs="Courier New"/>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599445">
      <w:bodyDiv w:val="1"/>
      <w:marLeft w:val="0"/>
      <w:marRight w:val="0"/>
      <w:marTop w:val="0"/>
      <w:marBottom w:val="0"/>
      <w:divBdr>
        <w:top w:val="none" w:sz="0" w:space="0" w:color="auto"/>
        <w:left w:val="none" w:sz="0" w:space="0" w:color="auto"/>
        <w:bottom w:val="none" w:sz="0" w:space="0" w:color="auto"/>
        <w:right w:val="none" w:sz="0" w:space="0" w:color="auto"/>
      </w:divBdr>
      <w:divsChild>
        <w:div w:id="952056933">
          <w:marLeft w:val="0"/>
          <w:marRight w:val="0"/>
          <w:marTop w:val="0"/>
          <w:marBottom w:val="0"/>
          <w:divBdr>
            <w:top w:val="none" w:sz="0" w:space="0" w:color="auto"/>
            <w:left w:val="none" w:sz="0" w:space="0" w:color="auto"/>
            <w:bottom w:val="none" w:sz="0" w:space="0" w:color="auto"/>
            <w:right w:val="none" w:sz="0" w:space="0" w:color="auto"/>
          </w:divBdr>
          <w:divsChild>
            <w:div w:id="906299957">
              <w:marLeft w:val="0"/>
              <w:marRight w:val="0"/>
              <w:marTop w:val="0"/>
              <w:marBottom w:val="0"/>
              <w:divBdr>
                <w:top w:val="none" w:sz="0" w:space="0" w:color="auto"/>
                <w:left w:val="none" w:sz="0" w:space="0" w:color="auto"/>
                <w:bottom w:val="none" w:sz="0" w:space="0" w:color="auto"/>
                <w:right w:val="none" w:sz="0" w:space="0" w:color="auto"/>
              </w:divBdr>
            </w:div>
            <w:div w:id="386806830">
              <w:marLeft w:val="0"/>
              <w:marRight w:val="0"/>
              <w:marTop w:val="0"/>
              <w:marBottom w:val="0"/>
              <w:divBdr>
                <w:top w:val="none" w:sz="0" w:space="0" w:color="auto"/>
                <w:left w:val="none" w:sz="0" w:space="0" w:color="auto"/>
                <w:bottom w:val="none" w:sz="0" w:space="0" w:color="auto"/>
                <w:right w:val="none" w:sz="0" w:space="0" w:color="auto"/>
              </w:divBdr>
            </w:div>
            <w:div w:id="1477647581">
              <w:marLeft w:val="0"/>
              <w:marRight w:val="0"/>
              <w:marTop w:val="0"/>
              <w:marBottom w:val="0"/>
              <w:divBdr>
                <w:top w:val="none" w:sz="0" w:space="0" w:color="auto"/>
                <w:left w:val="none" w:sz="0" w:space="0" w:color="auto"/>
                <w:bottom w:val="none" w:sz="0" w:space="0" w:color="auto"/>
                <w:right w:val="none" w:sz="0" w:space="0" w:color="auto"/>
              </w:divBdr>
            </w:div>
            <w:div w:id="167780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56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ekton.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t.ly/2HgaP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2Hmc3D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bit.ly/2HkWGv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9FE9C66D8EDF44590E0E92FECDD5161" ma:contentTypeVersion="4" ma:contentTypeDescription="Crear nuevo documento." ma:contentTypeScope="" ma:versionID="4c8db158dbda5c013d88fab75efecdfd">
  <xsd:schema xmlns:xsd="http://www.w3.org/2001/XMLSchema" xmlns:xs="http://www.w3.org/2001/XMLSchema" xmlns:p="http://schemas.microsoft.com/office/2006/metadata/properties" xmlns:ns2="50edce07-74cc-4819-afd6-2b0b976b1edf" xmlns:ns3="5c3b4e9e-7f2c-46c5-ba63-d201379ffdc1" targetNamespace="http://schemas.microsoft.com/office/2006/metadata/properties" ma:root="true" ma:fieldsID="d7c49de5eef745449930951f7fbe12b4" ns2:_="" ns3:_="">
    <xsd:import namespace="50edce07-74cc-4819-afd6-2b0b976b1edf"/>
    <xsd:import namespace="5c3b4e9e-7f2c-46c5-ba63-d201379ff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dce07-74cc-4819-afd6-2b0b976b1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3b4e9e-7f2c-46c5-ba63-d201379ffdc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C32C76-5335-40E6-8B7E-9B9A1EF0944B}">
  <ds:schemaRefs>
    <ds:schemaRef ds:uri="http://schemas.microsoft.com/sharepoint/v3/contenttype/forms"/>
  </ds:schemaRefs>
</ds:datastoreItem>
</file>

<file path=customXml/itemProps2.xml><?xml version="1.0" encoding="utf-8"?>
<ds:datastoreItem xmlns:ds="http://schemas.openxmlformats.org/officeDocument/2006/customXml" ds:itemID="{6BC2E86A-6F3D-4D33-8083-5C39F34C4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dce07-74cc-4819-afd6-2b0b976b1edf"/>
    <ds:schemaRef ds:uri="5c3b4e9e-7f2c-46c5-ba63-d201379ff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3CC285-0C35-49F2-BABE-9CA862BCA4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920</Words>
  <Characters>5249</Characters>
  <Application>Microsoft Office Word</Application>
  <DocSecurity>0</DocSecurity>
  <Lines>43</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aeropuerto baku DEKTON</vt:lpstr>
      <vt:lpstr>aeropuerto baku DEKTON</vt:lpstr>
    </vt:vector>
  </TitlesOfParts>
  <Company>Hewlett-Packard Company</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aeropuerto baku DEKTON</dc:title>
  <dc:creator>Pilar Maria Navarro Garcia</dc:creator>
  <cp:lastModifiedBy>Anna Granstig</cp:lastModifiedBy>
  <cp:revision>10</cp:revision>
  <cp:lastPrinted>2019-05-13T09:47:00Z</cp:lastPrinted>
  <dcterms:created xsi:type="dcterms:W3CDTF">2019-04-15T13:56:00Z</dcterms:created>
  <dcterms:modified xsi:type="dcterms:W3CDTF">2019-05-13T10:57:00Z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0x010100E9FE9C66D8EDF44590E0E92FECDD5161</vt:lpwstr>
  </property>
</Properties>
</file>