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3698" w14:textId="77777777" w:rsidR="003E4D41" w:rsidRPr="00FE4BA0" w:rsidRDefault="003E4D41" w:rsidP="003E4D41">
      <w:pPr>
        <w:spacing w:before="100" w:beforeAutospacing="1" w:after="100" w:afterAutospacing="1" w:line="240" w:lineRule="auto"/>
        <w:outlineLvl w:val="1"/>
        <w:rPr>
          <w:rFonts w:eastAsia="Times New Roman" w:cs="Arial"/>
          <w:bCs/>
          <w:color w:val="141414"/>
          <w:sz w:val="36"/>
          <w:szCs w:val="36"/>
          <w:lang w:val="en-US" w:eastAsia="de-DE" w:bidi="de-DE"/>
        </w:rPr>
      </w:pPr>
      <w:r w:rsidRPr="00FE4BA0">
        <w:rPr>
          <w:rFonts w:ascii="Arial Nova Light" w:hAnsi="Arial Nova Light"/>
          <w:noProof/>
          <w:color w:val="141414"/>
          <w:sz w:val="24"/>
          <w:szCs w:val="24"/>
          <w:lang w:val="en-US"/>
        </w:rPr>
        <w:t>PRESSEMITTEILUNG</w:t>
      </w:r>
    </w:p>
    <w:p w14:paraId="5F9C0B95" w14:textId="1D18DE0D" w:rsidR="000C3201" w:rsidRPr="00FE4BA0" w:rsidRDefault="00F57ECE" w:rsidP="00F57ECE">
      <w:pPr>
        <w:tabs>
          <w:tab w:val="right" w:pos="9072"/>
        </w:tabs>
        <w:spacing w:after="0"/>
        <w:rPr>
          <w:rFonts w:cs="Arial"/>
          <w:b/>
          <w:bCs/>
          <w:sz w:val="16"/>
          <w:szCs w:val="16"/>
          <w:lang w:val="en-US"/>
        </w:rPr>
      </w:pPr>
      <w:r w:rsidRPr="00FE4BA0">
        <w:rPr>
          <w:noProof/>
          <w:color w:val="141414"/>
          <w:sz w:val="16"/>
          <w:szCs w:val="16"/>
          <w:lang w:val="en-US"/>
        </w:rPr>
        <w:tab/>
      </w:r>
      <w:r w:rsidR="000C3201" w:rsidRPr="00FE4BA0">
        <w:rPr>
          <w:noProof/>
          <w:color w:val="141414"/>
          <w:sz w:val="16"/>
          <w:szCs w:val="16"/>
          <w:lang w:val="en-US"/>
        </w:rPr>
        <w:t>202</w:t>
      </w:r>
      <w:r w:rsidR="00CB588A" w:rsidRPr="00FE4BA0">
        <w:rPr>
          <w:noProof/>
          <w:color w:val="141414"/>
          <w:sz w:val="16"/>
          <w:szCs w:val="16"/>
          <w:lang w:val="en-US"/>
        </w:rPr>
        <w:t>3</w:t>
      </w:r>
      <w:r w:rsidR="00935DC1" w:rsidRPr="00FE4BA0">
        <w:rPr>
          <w:noProof/>
          <w:color w:val="141414"/>
          <w:sz w:val="16"/>
          <w:szCs w:val="16"/>
          <w:lang w:val="en-US"/>
        </w:rPr>
        <w:t>-</w:t>
      </w:r>
      <w:r w:rsidR="00C5409E" w:rsidRPr="00FE4BA0">
        <w:rPr>
          <w:noProof/>
          <w:color w:val="141414"/>
          <w:sz w:val="16"/>
          <w:szCs w:val="16"/>
          <w:lang w:val="en-US"/>
        </w:rPr>
        <w:t>10</w:t>
      </w:r>
      <w:r w:rsidR="000C3201" w:rsidRPr="00FE4BA0">
        <w:rPr>
          <w:noProof/>
          <w:color w:val="141414"/>
          <w:sz w:val="16"/>
          <w:szCs w:val="16"/>
          <w:lang w:val="en-US"/>
        </w:rPr>
        <w:t>-</w:t>
      </w:r>
      <w:r w:rsidR="00F90D39">
        <w:rPr>
          <w:noProof/>
          <w:color w:val="141414"/>
          <w:sz w:val="16"/>
          <w:szCs w:val="16"/>
          <w:lang w:val="en-US"/>
        </w:rPr>
        <w:t>17</w:t>
      </w:r>
    </w:p>
    <w:p w14:paraId="6F2D5203" w14:textId="1F02AA2D" w:rsidR="00B04C5B" w:rsidRPr="00FE4BA0" w:rsidRDefault="00FE4BA0" w:rsidP="00B04C5B">
      <w:pPr>
        <w:pStyle w:val="Rubrik1"/>
        <w:spacing w:before="320"/>
        <w:rPr>
          <w:sz w:val="32"/>
          <w:lang w:val="en-US"/>
        </w:rPr>
      </w:pPr>
      <w:r w:rsidRPr="00FE4BA0">
        <w:rPr>
          <w:sz w:val="32"/>
          <w:lang w:val="en-US"/>
        </w:rPr>
        <w:t>Für alle Baggerfans: Die neue Ausgabe von Tilt &amp; Rotate jetzt lesen!</w:t>
      </w:r>
      <w:r w:rsidRPr="00FE4BA0">
        <w:rPr>
          <w:rFonts w:ascii="MS Gothic" w:eastAsia="MS Gothic" w:hAnsi="MS Gothic" w:cs="MS Gothic" w:hint="eastAsia"/>
          <w:sz w:val="32"/>
          <w:lang w:val="en-US"/>
        </w:rPr>
        <w:t> </w:t>
      </w:r>
    </w:p>
    <w:p w14:paraId="1F4CC3B4" w14:textId="0146980C" w:rsidR="00394DEC" w:rsidRPr="00565D64" w:rsidRDefault="00394DEC" w:rsidP="00394DEC">
      <w:pPr>
        <w:rPr>
          <w:sz w:val="24"/>
          <w:szCs w:val="24"/>
          <w:lang w:val="en-US"/>
        </w:rPr>
      </w:pPr>
      <w:r w:rsidRPr="00565D64">
        <w:rPr>
          <w:sz w:val="24"/>
          <w:szCs w:val="24"/>
          <w:lang w:val="en-US"/>
        </w:rPr>
        <w:t>Ab sofort ist die neueste Ausgabe von Tilt &amp; Rotate im Handel erhältlich.</w:t>
      </w:r>
    </w:p>
    <w:p w14:paraId="17DA5325" w14:textId="77777777" w:rsidR="00394DEC" w:rsidRPr="003C74BB" w:rsidRDefault="00394DEC" w:rsidP="00394DEC">
      <w:pPr>
        <w:rPr>
          <w:sz w:val="24"/>
          <w:szCs w:val="24"/>
          <w:lang w:val="en-US"/>
        </w:rPr>
      </w:pPr>
      <w:r w:rsidRPr="003C74BB">
        <w:rPr>
          <w:sz w:val="24"/>
          <w:szCs w:val="24"/>
          <w:lang w:val="en-US"/>
        </w:rPr>
        <w:t>Tilt &amp; Rotate ist das Magazin, das Ihnen die neuesten engcon-Nachrichten, exklusive Kunden-Interviews und aktuelle Informationen über die neuen bahnbrechenden Innovationen von engcon und der Baggerindustrie liefert.</w:t>
      </w:r>
    </w:p>
    <w:p w14:paraId="7BB125CF" w14:textId="77777777" w:rsidR="00394DEC" w:rsidRPr="00394DEC" w:rsidRDefault="00394DEC" w:rsidP="00394DEC">
      <w:pPr>
        <w:rPr>
          <w:sz w:val="24"/>
          <w:szCs w:val="24"/>
          <w:lang w:val="sv-SE"/>
        </w:rPr>
      </w:pPr>
      <w:r w:rsidRPr="00394DEC">
        <w:rPr>
          <w:sz w:val="24"/>
          <w:szCs w:val="24"/>
          <w:lang w:val="sv-SE"/>
        </w:rPr>
        <w:t>In dieser Ausgabe können Sie in spannende Artikel eintauchen über:</w:t>
      </w:r>
    </w:p>
    <w:p w14:paraId="02E34EE4" w14:textId="77777777" w:rsidR="00394DEC" w:rsidRPr="00DE6A8D" w:rsidRDefault="00394DEC" w:rsidP="00DE6A8D">
      <w:pPr>
        <w:pStyle w:val="Liststycke"/>
        <w:numPr>
          <w:ilvl w:val="0"/>
          <w:numId w:val="15"/>
        </w:numPr>
        <w:rPr>
          <w:sz w:val="24"/>
          <w:szCs w:val="24"/>
          <w:lang w:val="sv-SE"/>
        </w:rPr>
      </w:pPr>
      <w:r w:rsidRPr="00DE6A8D">
        <w:rPr>
          <w:sz w:val="24"/>
          <w:szCs w:val="24"/>
          <w:lang w:val="sv-SE"/>
        </w:rPr>
        <w:t>Neue Produkte von engcon</w:t>
      </w:r>
    </w:p>
    <w:p w14:paraId="3A57098F" w14:textId="77777777" w:rsidR="00805B38" w:rsidRDefault="00394DEC" w:rsidP="00394DEC">
      <w:pPr>
        <w:pStyle w:val="Liststycke"/>
        <w:numPr>
          <w:ilvl w:val="0"/>
          <w:numId w:val="15"/>
        </w:numPr>
        <w:rPr>
          <w:sz w:val="24"/>
          <w:szCs w:val="24"/>
          <w:lang w:val="sv-SE"/>
        </w:rPr>
      </w:pPr>
      <w:r w:rsidRPr="00DE6A8D">
        <w:rPr>
          <w:sz w:val="24"/>
          <w:szCs w:val="24"/>
          <w:lang w:val="sv-SE"/>
        </w:rPr>
        <w:t xml:space="preserve">Die Schule in Strömsund, die den Schülern dank der Kooperation mit engcon die besten </w:t>
      </w:r>
    </w:p>
    <w:p w14:paraId="69859DC4" w14:textId="45BB37C3" w:rsidR="00384635" w:rsidRDefault="00394DEC" w:rsidP="00394DEC">
      <w:pPr>
        <w:pStyle w:val="Liststycke"/>
        <w:numPr>
          <w:ilvl w:val="0"/>
          <w:numId w:val="15"/>
        </w:numPr>
        <w:rPr>
          <w:sz w:val="24"/>
          <w:szCs w:val="24"/>
          <w:lang w:val="sv-SE"/>
        </w:rPr>
      </w:pPr>
      <w:r w:rsidRPr="00DE6A8D">
        <w:rPr>
          <w:sz w:val="24"/>
          <w:szCs w:val="24"/>
          <w:lang w:val="sv-SE"/>
        </w:rPr>
        <w:t>Bedingungen bietet</w:t>
      </w:r>
      <w:r w:rsidR="00384635">
        <w:rPr>
          <w:sz w:val="24"/>
          <w:szCs w:val="24"/>
          <w:lang w:val="sv-SE"/>
        </w:rPr>
        <w:t xml:space="preserve"> </w:t>
      </w:r>
      <w:r w:rsidRPr="00384635">
        <w:rPr>
          <w:sz w:val="24"/>
          <w:szCs w:val="24"/>
          <w:lang w:val="sv-SE"/>
        </w:rPr>
        <w:t>Einblicke in den Arbeitsalltag unserer Kunden mit dem engcon-Tiltrotator als Arbeitsgerät</w:t>
      </w:r>
    </w:p>
    <w:p w14:paraId="328F558D" w14:textId="00DAEB68" w:rsidR="00394DEC" w:rsidRPr="00384635" w:rsidRDefault="00394DEC" w:rsidP="00394DEC">
      <w:pPr>
        <w:pStyle w:val="Liststycke"/>
        <w:numPr>
          <w:ilvl w:val="0"/>
          <w:numId w:val="15"/>
        </w:numPr>
        <w:rPr>
          <w:sz w:val="24"/>
          <w:szCs w:val="24"/>
          <w:lang w:val="sv-SE"/>
        </w:rPr>
      </w:pPr>
      <w:r w:rsidRPr="00384635">
        <w:rPr>
          <w:sz w:val="24"/>
          <w:szCs w:val="24"/>
          <w:lang w:val="sv-SE"/>
        </w:rPr>
        <w:t>Die weitere Zusammenarbeit mit dem CE-Händlerteam bei der Elektro-Rallycross-WM und die Investition in elektrifizierte Fahrzeuge</w:t>
      </w:r>
    </w:p>
    <w:p w14:paraId="6C67F7DC" w14:textId="77777777" w:rsidR="00394DEC" w:rsidRPr="00394DEC" w:rsidRDefault="00394DEC" w:rsidP="00394DEC">
      <w:pPr>
        <w:rPr>
          <w:sz w:val="24"/>
          <w:szCs w:val="24"/>
          <w:lang w:val="sv-SE"/>
        </w:rPr>
      </w:pPr>
      <w:r w:rsidRPr="00394DEC">
        <w:rPr>
          <w:sz w:val="24"/>
          <w:szCs w:val="24"/>
          <w:lang w:val="sv-SE"/>
        </w:rPr>
        <w:t>„Wir sind stolz, den Leserinnen und Lesern unsere neue Ausgabe von Tilt &amp; Rotate anbieten zu können“, sagt Viktoria Winberg, Redakteurin bei Tilt &amp; Rotate. „Wir sind zuversichtlich, dass der Inhalt eine unschätzbare Ressource für alle sein wird, die unsere Leidenschaft für engcon und Bagger teilen.“</w:t>
      </w:r>
    </w:p>
    <w:p w14:paraId="38B0374C" w14:textId="6555C743" w:rsidR="00B04C5B" w:rsidRPr="00F57ECE" w:rsidRDefault="00394DEC" w:rsidP="00394DEC">
      <w:pPr>
        <w:rPr>
          <w:sz w:val="24"/>
          <w:szCs w:val="24"/>
          <w:lang w:val="sv-SE"/>
        </w:rPr>
      </w:pPr>
      <w:r w:rsidRPr="00394DEC">
        <w:rPr>
          <w:sz w:val="24"/>
          <w:szCs w:val="24"/>
          <w:lang w:val="sv-SE"/>
        </w:rPr>
        <w:t xml:space="preserve">Um die neueste Ausgabe von Tilt &amp; Rotate herunterzuladen, besuchen </w:t>
      </w:r>
      <w:hyperlink r:id="rId10" w:history="1">
        <w:r w:rsidRPr="005A49CA">
          <w:rPr>
            <w:rStyle w:val="Hyperlnk"/>
            <w:sz w:val="24"/>
            <w:szCs w:val="24"/>
            <w:u w:val="single"/>
            <w:lang w:val="sv-SE"/>
          </w:rPr>
          <w:t>Sie unsere Website</w:t>
        </w:r>
      </w:hyperlink>
      <w:r w:rsidRPr="00394DEC">
        <w:rPr>
          <w:sz w:val="24"/>
          <w:szCs w:val="24"/>
          <w:lang w:val="sv-SE"/>
        </w:rPr>
        <w:t xml:space="preserve"> oder kontaktieren Sie uns unter marketing@engcon.com für weitere Informationen.</w:t>
      </w:r>
    </w:p>
    <w:p w14:paraId="5B464256" w14:textId="2D0C1657" w:rsidR="00B04C5B" w:rsidRDefault="00AA2449" w:rsidP="00B04C5B">
      <w:pPr>
        <w:pStyle w:val="Rubrik2"/>
        <w:rPr>
          <w:lang w:val="sv-SE"/>
        </w:rPr>
      </w:pPr>
      <w:r w:rsidRPr="00AA2449">
        <w:rPr>
          <w:lang w:val="sv-SE"/>
        </w:rPr>
        <w:t>Über Tilt &amp; Rotate</w:t>
      </w:r>
    </w:p>
    <w:p w14:paraId="0536837B" w14:textId="63409BB3" w:rsidR="00B04C5B" w:rsidRDefault="00AA2449" w:rsidP="00B04C5B">
      <w:pPr>
        <w:rPr>
          <w:sz w:val="24"/>
          <w:szCs w:val="24"/>
          <w:lang w:val="sv-SE"/>
        </w:rPr>
      </w:pPr>
      <w:r w:rsidRPr="00AA2449">
        <w:rPr>
          <w:sz w:val="24"/>
          <w:szCs w:val="24"/>
          <w:lang w:val="sv-SE"/>
        </w:rPr>
        <w:t>Tilt &amp; Rotate ist das führende Magazin für Baggerfans und alle, die sich für die neuesten Innovationen in der Baggerbranche interessieren. Mit ausführlichen Berichten, exklusiven Interviews und praktischen Tipps ist Tilt &amp; Rotate eine unverzichtbare Quelle für alle, die sich über die Entwicklungen in der Branche auf dem Laufenden halten wollen.</w:t>
      </w:r>
    </w:p>
    <w:p w14:paraId="530E38EC" w14:textId="77777777" w:rsidR="00B04C5B" w:rsidRPr="00F57ECE" w:rsidRDefault="00B04C5B" w:rsidP="00B04C5B">
      <w:pPr>
        <w:rPr>
          <w:sz w:val="24"/>
          <w:szCs w:val="24"/>
          <w:lang w:val="sv-SE"/>
        </w:rPr>
      </w:pPr>
    </w:p>
    <w:p w14:paraId="69F568AF" w14:textId="77777777" w:rsidR="006B1022" w:rsidRDefault="006B1022" w:rsidP="00CB588A">
      <w:pPr>
        <w:rPr>
          <w:b/>
          <w:bCs/>
          <w:lang w:val="de-DE"/>
        </w:rPr>
      </w:pPr>
    </w:p>
    <w:p w14:paraId="7C592D68" w14:textId="584F50A2" w:rsidR="00CB588A" w:rsidRPr="003C74BB" w:rsidRDefault="001B7A23" w:rsidP="00CB588A">
      <w:pPr>
        <w:rPr>
          <w:rFonts w:eastAsia="Arial" w:cs="Arial"/>
          <w:lang w:val="en-US" w:bidi="nl-NL"/>
        </w:rPr>
      </w:pPr>
      <w:r w:rsidRPr="00E0139E">
        <w:rPr>
          <w:b/>
          <w:bCs/>
          <w:lang w:val="de-DE"/>
        </w:rPr>
        <w:t>Für weitere Informationen wenden Sie sich bitte an:</w:t>
      </w:r>
      <w:r w:rsidRPr="00E0139E">
        <w:rPr>
          <w:b/>
          <w:bCs/>
          <w:lang w:val="de-DE"/>
        </w:rPr>
        <w:br/>
      </w:r>
      <w:r w:rsidR="003C74BB" w:rsidRPr="009E001C">
        <w:rPr>
          <w:rFonts w:cs="Arial"/>
          <w:sz w:val="17"/>
          <w:szCs w:val="17"/>
          <w:lang w:val="en-US"/>
        </w:rPr>
        <w:t>Viktoria Winberg | Chief Communication &amp; Marketing Officer | viktoria.winberg@engcon.se | + 46 [0]70 316 16 77</w:t>
      </w:r>
    </w:p>
    <w:p w14:paraId="2A20FDBE" w14:textId="6A6680C9" w:rsidR="00AA76EA" w:rsidRPr="00AA76EA" w:rsidRDefault="00AA76EA" w:rsidP="0051252D">
      <w:pPr>
        <w:spacing w:line="276" w:lineRule="auto"/>
        <w:rPr>
          <w:rFonts w:ascii="Arial Nova Light" w:hAnsi="Arial Nova Light"/>
          <w:sz w:val="16"/>
          <w:szCs w:val="16"/>
          <w:lang w:val="fi-FI"/>
        </w:rPr>
      </w:pPr>
      <w:r w:rsidRPr="00AA76EA">
        <w:rPr>
          <w:rFonts w:ascii="Arial Nova Light" w:hAnsi="Arial Nova Light"/>
          <w:sz w:val="16"/>
          <w:szCs w:val="16"/>
          <w:lang w:val="fi-FI"/>
        </w:rPr>
        <w:t>engcon ist der weltweit führende Anbieter von Tiltrotatoren und zugehörigen Geräten, die die Effizienz, Flexibilität, Rentabilität und Sicherheit von Baggern erhöhen. Mit Wissen, Engagement und einem hohen Serviceniveau sorgen die ca. 400 Mitarbeiter von engcon für den Erfolg ihrer Kunden. engcon wurde 1990 gegründet, hat seinen Hauptsitz in Strömsund (Schweden), und bedient den Markt über 1</w:t>
      </w:r>
      <w:r>
        <w:rPr>
          <w:rFonts w:ascii="Arial Nova Light" w:hAnsi="Arial Nova Light"/>
          <w:sz w:val="16"/>
          <w:szCs w:val="16"/>
          <w:lang w:val="fi-FI"/>
        </w:rPr>
        <w:t>4</w:t>
      </w:r>
      <w:r w:rsidRPr="00AA76EA">
        <w:rPr>
          <w:rFonts w:ascii="Arial Nova Light" w:hAnsi="Arial Nova Light"/>
          <w:sz w:val="16"/>
          <w:szCs w:val="16"/>
          <w:lang w:val="fi-FI"/>
        </w:rPr>
        <w:t xml:space="preserve"> lokale Vertriebsgesellschaften und ein etabliertes Händlernetz in aller Welt. Der Nettoumsatz belief sich im Jahr 2022 auf ca. 1,9 Mrd. SEK. Die B-Aktie von engcon ist an der Nasdaq Stockholm notiert.</w:t>
      </w:r>
    </w:p>
    <w:p w14:paraId="3C497E3B" w14:textId="4EB33C50" w:rsidR="00CB588A" w:rsidRPr="00B04C5B" w:rsidRDefault="00AA76EA" w:rsidP="0051252D">
      <w:pPr>
        <w:spacing w:line="276" w:lineRule="auto"/>
        <w:rPr>
          <w:rFonts w:ascii="Arial Nova Light" w:hAnsi="Arial Nova Light"/>
          <w:color w:val="434343"/>
          <w:sz w:val="16"/>
          <w:szCs w:val="16"/>
          <w:lang w:val="fi-FI" w:bidi="ar-SA"/>
        </w:rPr>
      </w:pPr>
      <w:r w:rsidRPr="00AA76EA">
        <w:rPr>
          <w:rFonts w:ascii="Arial Nova Light" w:hAnsi="Arial Nova Light"/>
          <w:sz w:val="16"/>
          <w:szCs w:val="16"/>
          <w:lang w:val="fi-FI"/>
        </w:rPr>
        <w:t>Weitere Informationen finden Sie unter www.engcongroup.com</w:t>
      </w:r>
    </w:p>
    <w:sectPr w:rsidR="00CB588A" w:rsidRPr="00B04C5B"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B2C3" w14:textId="77777777" w:rsidR="00470295" w:rsidRDefault="00470295">
      <w:r>
        <w:separator/>
      </w:r>
    </w:p>
  </w:endnote>
  <w:endnote w:type="continuationSeparator" w:id="0">
    <w:p w14:paraId="5E42EA5C" w14:textId="77777777" w:rsidR="00470295" w:rsidRDefault="00470295">
      <w:r>
        <w:continuationSeparator/>
      </w:r>
    </w:p>
  </w:endnote>
  <w:endnote w:type="continuationNotice" w:id="1">
    <w:p w14:paraId="681F230D" w14:textId="77777777" w:rsidR="00470295" w:rsidRDefault="004702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95F9"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D20F" w14:textId="77777777" w:rsidR="00470295" w:rsidRDefault="00470295">
      <w:r>
        <w:separator/>
      </w:r>
    </w:p>
  </w:footnote>
  <w:footnote w:type="continuationSeparator" w:id="0">
    <w:p w14:paraId="387A2329" w14:textId="77777777" w:rsidR="00470295" w:rsidRDefault="00470295">
      <w:r>
        <w:continuationSeparator/>
      </w:r>
    </w:p>
  </w:footnote>
  <w:footnote w:type="continuationNotice" w:id="1">
    <w:p w14:paraId="616BF6E4" w14:textId="77777777" w:rsidR="00470295" w:rsidRDefault="0047029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061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7CF225D5" wp14:editId="70A265DF">
          <wp:simplePos x="0" y="0"/>
          <wp:positionH relativeFrom="page">
            <wp:posOffset>-11289</wp:posOffset>
          </wp:positionH>
          <wp:positionV relativeFrom="paragraph">
            <wp:posOffset>-360045</wp:posOffset>
          </wp:positionV>
          <wp:extent cx="7574845" cy="548920"/>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F6825AD"/>
    <w:multiLevelType w:val="hybridMultilevel"/>
    <w:tmpl w:val="14A2EA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04192176">
    <w:abstractNumId w:val="0"/>
  </w:num>
  <w:num w:numId="2" w16cid:durableId="21522035">
    <w:abstractNumId w:val="7"/>
  </w:num>
  <w:num w:numId="3" w16cid:durableId="1708603817">
    <w:abstractNumId w:val="6"/>
  </w:num>
  <w:num w:numId="4" w16cid:durableId="2083288157">
    <w:abstractNumId w:val="5"/>
  </w:num>
  <w:num w:numId="5" w16cid:durableId="1935093372">
    <w:abstractNumId w:val="9"/>
  </w:num>
  <w:num w:numId="6" w16cid:durableId="160853817">
    <w:abstractNumId w:val="4"/>
  </w:num>
  <w:num w:numId="7" w16cid:durableId="1774932100">
    <w:abstractNumId w:val="3"/>
  </w:num>
  <w:num w:numId="8" w16cid:durableId="1331105697">
    <w:abstractNumId w:val="2"/>
  </w:num>
  <w:num w:numId="9" w16cid:durableId="1798912827">
    <w:abstractNumId w:val="1"/>
  </w:num>
  <w:num w:numId="10" w16cid:durableId="1039427589">
    <w:abstractNumId w:val="10"/>
  </w:num>
  <w:num w:numId="11" w16cid:durableId="1350596544">
    <w:abstractNumId w:val="8"/>
  </w:num>
  <w:num w:numId="12" w16cid:durableId="1153837747">
    <w:abstractNumId w:val="11"/>
  </w:num>
  <w:num w:numId="13" w16cid:durableId="883560745">
    <w:abstractNumId w:val="13"/>
  </w:num>
  <w:num w:numId="14" w16cid:durableId="1546991635">
    <w:abstractNumId w:val="12"/>
  </w:num>
  <w:num w:numId="15" w16cid:durableId="5831019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activeWritingStyle w:appName="MSWord" w:lang="sv-SE"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activeWritingStyle w:appName="MSWord" w:lang="fi-FI" w:vendorID="64" w:dllVersion="0"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456D4"/>
    <w:rsid w:val="0005252F"/>
    <w:rsid w:val="0005555F"/>
    <w:rsid w:val="000811E5"/>
    <w:rsid w:val="000C3201"/>
    <w:rsid w:val="000C4A07"/>
    <w:rsid w:val="000F7147"/>
    <w:rsid w:val="0011104E"/>
    <w:rsid w:val="00111CB9"/>
    <w:rsid w:val="001913D4"/>
    <w:rsid w:val="001B7A23"/>
    <w:rsid w:val="001C614C"/>
    <w:rsid w:val="002070B6"/>
    <w:rsid w:val="002706DE"/>
    <w:rsid w:val="00277180"/>
    <w:rsid w:val="00277C40"/>
    <w:rsid w:val="00291C82"/>
    <w:rsid w:val="00295CB5"/>
    <w:rsid w:val="002A3342"/>
    <w:rsid w:val="002B0162"/>
    <w:rsid w:val="002B17A9"/>
    <w:rsid w:val="002B480F"/>
    <w:rsid w:val="002D269E"/>
    <w:rsid w:val="002E3990"/>
    <w:rsid w:val="00326F20"/>
    <w:rsid w:val="00364A9B"/>
    <w:rsid w:val="00384635"/>
    <w:rsid w:val="00387FBE"/>
    <w:rsid w:val="00394DEC"/>
    <w:rsid w:val="003C5DA0"/>
    <w:rsid w:val="003C74BB"/>
    <w:rsid w:val="003E4D41"/>
    <w:rsid w:val="00401C2F"/>
    <w:rsid w:val="00411E65"/>
    <w:rsid w:val="00416B75"/>
    <w:rsid w:val="004207D9"/>
    <w:rsid w:val="004224FA"/>
    <w:rsid w:val="004300AA"/>
    <w:rsid w:val="00441C8F"/>
    <w:rsid w:val="00457693"/>
    <w:rsid w:val="004625C4"/>
    <w:rsid w:val="00470295"/>
    <w:rsid w:val="00475BD7"/>
    <w:rsid w:val="004E1C1A"/>
    <w:rsid w:val="0051252D"/>
    <w:rsid w:val="00543A0B"/>
    <w:rsid w:val="00546193"/>
    <w:rsid w:val="00552E3A"/>
    <w:rsid w:val="00565D64"/>
    <w:rsid w:val="00593A39"/>
    <w:rsid w:val="00595F0D"/>
    <w:rsid w:val="00596123"/>
    <w:rsid w:val="005A49CA"/>
    <w:rsid w:val="005C1715"/>
    <w:rsid w:val="005C536F"/>
    <w:rsid w:val="005D76CA"/>
    <w:rsid w:val="006453C6"/>
    <w:rsid w:val="0069045E"/>
    <w:rsid w:val="006949F4"/>
    <w:rsid w:val="006B1022"/>
    <w:rsid w:val="00710639"/>
    <w:rsid w:val="007523B2"/>
    <w:rsid w:val="00756557"/>
    <w:rsid w:val="0077792B"/>
    <w:rsid w:val="007822C1"/>
    <w:rsid w:val="00785E33"/>
    <w:rsid w:val="007B0CE9"/>
    <w:rsid w:val="00805B38"/>
    <w:rsid w:val="00810FCD"/>
    <w:rsid w:val="008571D1"/>
    <w:rsid w:val="00864815"/>
    <w:rsid w:val="00866F43"/>
    <w:rsid w:val="0087674E"/>
    <w:rsid w:val="008864E8"/>
    <w:rsid w:val="008A3A88"/>
    <w:rsid w:val="00934C10"/>
    <w:rsid w:val="00935DC1"/>
    <w:rsid w:val="009564C9"/>
    <w:rsid w:val="00956C68"/>
    <w:rsid w:val="009808A1"/>
    <w:rsid w:val="009B0489"/>
    <w:rsid w:val="009B6B8A"/>
    <w:rsid w:val="009C1D64"/>
    <w:rsid w:val="009C77F1"/>
    <w:rsid w:val="009E001C"/>
    <w:rsid w:val="009E1BC5"/>
    <w:rsid w:val="009E3C94"/>
    <w:rsid w:val="009F02B3"/>
    <w:rsid w:val="009F0965"/>
    <w:rsid w:val="009F5A17"/>
    <w:rsid w:val="00A63C43"/>
    <w:rsid w:val="00A8364C"/>
    <w:rsid w:val="00A9015D"/>
    <w:rsid w:val="00AA2449"/>
    <w:rsid w:val="00AA76EA"/>
    <w:rsid w:val="00B00027"/>
    <w:rsid w:val="00B04C5B"/>
    <w:rsid w:val="00B110C9"/>
    <w:rsid w:val="00B1346B"/>
    <w:rsid w:val="00B43D67"/>
    <w:rsid w:val="00B473F8"/>
    <w:rsid w:val="00B51274"/>
    <w:rsid w:val="00B91588"/>
    <w:rsid w:val="00B96164"/>
    <w:rsid w:val="00BD4323"/>
    <w:rsid w:val="00BD609A"/>
    <w:rsid w:val="00C12FB1"/>
    <w:rsid w:val="00C142D1"/>
    <w:rsid w:val="00C351C9"/>
    <w:rsid w:val="00C529ED"/>
    <w:rsid w:val="00C5409E"/>
    <w:rsid w:val="00C7170B"/>
    <w:rsid w:val="00C71986"/>
    <w:rsid w:val="00C86DA7"/>
    <w:rsid w:val="00C90356"/>
    <w:rsid w:val="00C965F8"/>
    <w:rsid w:val="00CB588A"/>
    <w:rsid w:val="00CE0F0C"/>
    <w:rsid w:val="00CE5BC4"/>
    <w:rsid w:val="00CE7CE5"/>
    <w:rsid w:val="00D066F6"/>
    <w:rsid w:val="00D1219D"/>
    <w:rsid w:val="00D24C1D"/>
    <w:rsid w:val="00DA1F90"/>
    <w:rsid w:val="00DC38F1"/>
    <w:rsid w:val="00DE2AA9"/>
    <w:rsid w:val="00DE6A8D"/>
    <w:rsid w:val="00E0139E"/>
    <w:rsid w:val="00E04B11"/>
    <w:rsid w:val="00E075AE"/>
    <w:rsid w:val="00E16CE1"/>
    <w:rsid w:val="00E24E0E"/>
    <w:rsid w:val="00E56621"/>
    <w:rsid w:val="00E6333C"/>
    <w:rsid w:val="00E85A9E"/>
    <w:rsid w:val="00E86ABC"/>
    <w:rsid w:val="00EC1A22"/>
    <w:rsid w:val="00EF20EF"/>
    <w:rsid w:val="00F53DC1"/>
    <w:rsid w:val="00F57ECE"/>
    <w:rsid w:val="00F62AEB"/>
    <w:rsid w:val="00F80656"/>
    <w:rsid w:val="00F84CB8"/>
    <w:rsid w:val="00F90D39"/>
    <w:rsid w:val="00FA0F5E"/>
    <w:rsid w:val="00FE4BA0"/>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9F26941"/>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character" w:customStyle="1" w:styleId="Internetlnk">
    <w:name w:val="Internetlänk"/>
    <w:basedOn w:val="Standardstycketeckensnitt"/>
    <w:uiPriority w:val="99"/>
    <w:rsid w:val="003E4D41"/>
    <w:rPr>
      <w:rFonts w:ascii="Arial" w:hAnsi="Arial" w:cs="Arial" w:hint="default"/>
      <w:strike w:val="0"/>
      <w:dstrike w:val="0"/>
      <w:color w:val="00000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29517582">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437095076">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619021580">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download/18.12601420189898250ce1157/1695732904076/ToR-2023-2-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5" ma:contentTypeDescription="Skapa ett nytt dokument." ma:contentTypeScope="" ma:versionID="b0e61e262ad884a2d4159d269e8e4af0">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3113aec118ab6b68cd4eca057d97c059"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8ADC2-B33F-473C-98EA-DAB19D6885B3}">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2F3F05A7-3230-4633-8410-9F2AD81EE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D613F-E97F-4DCF-880A-55D86AB94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17</TotalTime>
  <Pages>1</Pages>
  <Words>406</Words>
  <Characters>2155</Characters>
  <Application>Microsoft Office Word</Application>
  <DocSecurity>0</DocSecurity>
  <Lines>17</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2556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Johanna Nilsson</cp:lastModifiedBy>
  <cp:revision>27</cp:revision>
  <dcterms:created xsi:type="dcterms:W3CDTF">2022-10-06T13:04:00Z</dcterms:created>
  <dcterms:modified xsi:type="dcterms:W3CDTF">2023-10-16T11:56:00Z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73800</vt:r8>
  </property>
  <property fmtid="{D5CDD505-2E9C-101B-9397-08002B2CF9AE}" pid="4" name="MediaServiceImageTags">
    <vt:lpwstr/>
  </property>
</Properties>
</file>