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2C10E" w14:textId="214B7859" w:rsidR="00221B78" w:rsidRPr="0081706E" w:rsidRDefault="00221B78" w:rsidP="001E621A">
      <w:pPr>
        <w:pStyle w:val="Rubrik"/>
        <w:rPr>
          <w:i/>
          <w:lang w:val="sv-SE"/>
        </w:rPr>
      </w:pPr>
      <w:bookmarkStart w:id="0" w:name="OLE_LINK1"/>
      <w:bookmarkStart w:id="1" w:name="OLE_LINK2"/>
      <w:r w:rsidRPr="0081706E">
        <w:rPr>
          <w:i/>
          <w:lang w:val="sv-SE"/>
        </w:rPr>
        <w:t xml:space="preserve">Pelargoner i </w:t>
      </w:r>
      <w:r w:rsidR="00713015" w:rsidRPr="0081706E">
        <w:rPr>
          <w:i/>
          <w:lang w:val="sv-SE"/>
        </w:rPr>
        <w:t>trädgården</w:t>
      </w:r>
    </w:p>
    <w:p w14:paraId="6C65E298" w14:textId="77777777" w:rsidR="00221B78" w:rsidRPr="00221B78" w:rsidRDefault="00221B78" w:rsidP="001E621A">
      <w:pPr>
        <w:rPr>
          <w:lang w:val="sv-SE"/>
        </w:rPr>
      </w:pPr>
    </w:p>
    <w:p w14:paraId="695BF5D7" w14:textId="6C015CC6" w:rsidR="001F6E55" w:rsidRPr="001F6E55" w:rsidRDefault="0081706E" w:rsidP="001E621A">
      <w:pPr>
        <w:rPr>
          <w:lang w:val="sv-SE"/>
        </w:rPr>
      </w:pPr>
      <w:r>
        <w:rPr>
          <w:noProof/>
          <w:lang w:val="sv-SE"/>
        </w:rPr>
        <w:drawing>
          <wp:inline distT="0" distB="0" distL="0" distR="0" wp14:anchorId="0B510DA5" wp14:editId="513B13D5">
            <wp:extent cx="4424092" cy="2929466"/>
            <wp:effectExtent l="0" t="0" r="0" b="444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ärmavbild 2018-05-24 kl. 13.55.29.png"/>
                    <pic:cNvPicPr/>
                  </pic:nvPicPr>
                  <pic:blipFill>
                    <a:blip r:embed="rId7"/>
                    <a:stretch>
                      <a:fillRect/>
                    </a:stretch>
                  </pic:blipFill>
                  <pic:spPr>
                    <a:xfrm>
                      <a:off x="0" y="0"/>
                      <a:ext cx="4433885" cy="2935950"/>
                    </a:xfrm>
                    <a:prstGeom prst="rect">
                      <a:avLst/>
                    </a:prstGeom>
                  </pic:spPr>
                </pic:pic>
              </a:graphicData>
            </a:graphic>
          </wp:inline>
        </w:drawing>
      </w:r>
    </w:p>
    <w:p w14:paraId="62B9B75B" w14:textId="27C44152" w:rsidR="00597F8B" w:rsidRPr="00597F8B" w:rsidRDefault="00597F8B" w:rsidP="001E621A">
      <w:pPr>
        <w:rPr>
          <w:lang w:val="sv-SE"/>
        </w:rPr>
      </w:pPr>
    </w:p>
    <w:p w14:paraId="5F139B1A" w14:textId="44587CC6" w:rsidR="002F5D3D" w:rsidRDefault="00332D6E" w:rsidP="00C421D8">
      <w:pPr>
        <w:rPr>
          <w:rFonts w:asciiTheme="minorHAnsi" w:hAnsiTheme="minorHAnsi" w:cstheme="majorHAnsi"/>
          <w:bCs/>
          <w:lang w:val="sv-SE"/>
        </w:rPr>
      </w:pPr>
      <w:r>
        <w:rPr>
          <w:rFonts w:asciiTheme="minorHAnsi" w:hAnsiTheme="minorHAnsi" w:cstheme="majorHAnsi"/>
          <w:bCs/>
          <w:lang w:val="sv-SE"/>
        </w:rPr>
        <w:t>Den i Sverige</w:t>
      </w:r>
      <w:r w:rsidR="002F5D3D">
        <w:rPr>
          <w:rFonts w:asciiTheme="minorHAnsi" w:hAnsiTheme="minorHAnsi" w:cstheme="majorHAnsi"/>
          <w:bCs/>
          <w:lang w:val="sv-SE"/>
        </w:rPr>
        <w:t xml:space="preserve"> utan tvekan mest populära utplanteringsväxt</w:t>
      </w:r>
      <w:r>
        <w:rPr>
          <w:rFonts w:asciiTheme="minorHAnsi" w:hAnsiTheme="minorHAnsi" w:cstheme="majorHAnsi"/>
          <w:bCs/>
          <w:lang w:val="sv-SE"/>
        </w:rPr>
        <w:t>en är pelargon.</w:t>
      </w:r>
      <w:r w:rsidR="002F5D3D">
        <w:rPr>
          <w:rFonts w:asciiTheme="minorHAnsi" w:hAnsiTheme="minorHAnsi" w:cstheme="majorHAnsi"/>
          <w:bCs/>
          <w:lang w:val="sv-SE"/>
        </w:rPr>
        <w:t xml:space="preserve"> Det finns en otrolig bredd i utbudet och en sort för alla smaker.</w:t>
      </w:r>
      <w:r>
        <w:rPr>
          <w:rFonts w:asciiTheme="minorHAnsi" w:hAnsiTheme="minorHAnsi" w:cstheme="majorHAnsi"/>
          <w:bCs/>
          <w:lang w:val="sv-SE"/>
        </w:rPr>
        <w:t xml:space="preserve"> Merparten av pelargonerna o</w:t>
      </w:r>
      <w:r w:rsidR="00374474">
        <w:rPr>
          <w:rFonts w:asciiTheme="minorHAnsi" w:hAnsiTheme="minorHAnsi" w:cstheme="majorHAnsi"/>
          <w:bCs/>
          <w:lang w:val="sv-SE"/>
        </w:rPr>
        <w:t>dlas fram av svenska odlare och</w:t>
      </w:r>
      <w:r w:rsidR="00DE5380">
        <w:rPr>
          <w:rFonts w:asciiTheme="minorHAnsi" w:hAnsiTheme="minorHAnsi" w:cstheme="majorHAnsi"/>
          <w:bCs/>
          <w:lang w:val="sv-SE"/>
        </w:rPr>
        <w:t xml:space="preserve"> </w:t>
      </w:r>
      <w:r w:rsidR="00374474">
        <w:rPr>
          <w:rFonts w:asciiTheme="minorHAnsi" w:hAnsiTheme="minorHAnsi" w:cstheme="majorHAnsi"/>
          <w:bCs/>
          <w:lang w:val="sv-SE"/>
        </w:rPr>
        <w:t>enligt Jörgen Persson på Jordbruksverket odlas det</w:t>
      </w:r>
      <w:r>
        <w:rPr>
          <w:rFonts w:asciiTheme="minorHAnsi" w:hAnsiTheme="minorHAnsi" w:cstheme="majorHAnsi"/>
          <w:bCs/>
          <w:lang w:val="sv-SE"/>
        </w:rPr>
        <w:t xml:space="preserve"> ca </w:t>
      </w:r>
      <w:r w:rsidR="00374474">
        <w:rPr>
          <w:rFonts w:asciiTheme="minorHAnsi" w:hAnsiTheme="minorHAnsi" w:cstheme="majorHAnsi"/>
          <w:bCs/>
          <w:lang w:val="sv-SE"/>
        </w:rPr>
        <w:t>10</w:t>
      </w:r>
      <w:r>
        <w:rPr>
          <w:rFonts w:asciiTheme="minorHAnsi" w:hAnsiTheme="minorHAnsi" w:cstheme="majorHAnsi"/>
          <w:bCs/>
          <w:lang w:val="sv-SE"/>
        </w:rPr>
        <w:t xml:space="preserve"> miljoner pelargoner årligen bara i Sverige! Här ger vi tips hur du kan använda dem </w:t>
      </w:r>
      <w:r w:rsidR="003062E2">
        <w:rPr>
          <w:rFonts w:asciiTheme="minorHAnsi" w:hAnsiTheme="minorHAnsi" w:cstheme="majorHAnsi"/>
          <w:bCs/>
          <w:lang w:val="sv-SE"/>
        </w:rPr>
        <w:t xml:space="preserve">i trädgården </w:t>
      </w:r>
      <w:r>
        <w:rPr>
          <w:rFonts w:asciiTheme="minorHAnsi" w:hAnsiTheme="minorHAnsi" w:cstheme="majorHAnsi"/>
          <w:bCs/>
          <w:lang w:val="sv-SE"/>
        </w:rPr>
        <w:t xml:space="preserve">och bästa skötselråden för att lyckas. </w:t>
      </w:r>
    </w:p>
    <w:p w14:paraId="6A7A8C5A" w14:textId="77777777" w:rsidR="002F5D3D" w:rsidRPr="00D8758A" w:rsidRDefault="002F5D3D" w:rsidP="00C421D8">
      <w:pPr>
        <w:rPr>
          <w:rFonts w:asciiTheme="minorHAnsi" w:hAnsiTheme="minorHAnsi" w:cstheme="majorHAnsi"/>
          <w:bCs/>
          <w:lang w:val="sv-SE"/>
        </w:rPr>
      </w:pPr>
    </w:p>
    <w:p w14:paraId="045FC899" w14:textId="77777777" w:rsidR="00C421D8" w:rsidRDefault="00C421D8" w:rsidP="00C421D8">
      <w:pPr>
        <w:rPr>
          <w:rFonts w:asciiTheme="minorHAnsi" w:hAnsiTheme="minorHAnsi" w:cstheme="majorHAnsi"/>
          <w:b/>
          <w:bCs/>
          <w:lang w:val="sv-SE"/>
        </w:rPr>
      </w:pPr>
      <w:r>
        <w:rPr>
          <w:rFonts w:asciiTheme="minorHAnsi" w:hAnsiTheme="minorHAnsi" w:cstheme="majorHAnsi"/>
          <w:b/>
          <w:bCs/>
          <w:lang w:val="sv-SE"/>
        </w:rPr>
        <w:t>Tips hur du kan använda pelargonen i trädgården, till varje tips finns minst en bild bifogad</w:t>
      </w:r>
    </w:p>
    <w:p w14:paraId="699F57BE" w14:textId="77777777" w:rsidR="00C421D8" w:rsidRPr="006A7523" w:rsidRDefault="00C421D8" w:rsidP="00C421D8">
      <w:pPr>
        <w:rPr>
          <w:rFonts w:asciiTheme="minorHAnsi" w:hAnsiTheme="minorHAnsi" w:cstheme="majorHAnsi"/>
          <w:b/>
          <w:bCs/>
          <w:lang w:val="sv-SE"/>
        </w:rPr>
      </w:pPr>
    </w:p>
    <w:p w14:paraId="20F5FCC7" w14:textId="77777777" w:rsidR="00C421D8" w:rsidRPr="0075508C" w:rsidRDefault="00C421D8" w:rsidP="00C421D8">
      <w:pPr>
        <w:rPr>
          <w:rFonts w:asciiTheme="minorHAnsi" w:eastAsia="Times New Roman" w:hAnsiTheme="minorHAnsi" w:cstheme="majorHAnsi"/>
          <w:bCs/>
          <w:i/>
          <w:lang w:val="sv-SE"/>
        </w:rPr>
      </w:pPr>
      <w:r w:rsidRPr="0075508C">
        <w:rPr>
          <w:rFonts w:asciiTheme="minorHAnsi" w:eastAsia="Times New Roman" w:hAnsiTheme="minorHAnsi" w:cstheme="majorHAnsi"/>
          <w:bCs/>
          <w:i/>
          <w:lang w:val="sv-SE"/>
        </w:rPr>
        <w:t xml:space="preserve">Ampel </w:t>
      </w:r>
      <w:bookmarkStart w:id="2" w:name="_GoBack"/>
      <w:bookmarkEnd w:id="2"/>
    </w:p>
    <w:p w14:paraId="17EF0F39" w14:textId="334DE2DF" w:rsidR="00C421D8" w:rsidRDefault="00C421D8" w:rsidP="00C421D8">
      <w:pPr>
        <w:rPr>
          <w:rFonts w:asciiTheme="minorHAnsi" w:eastAsia="Times New Roman" w:hAnsiTheme="minorHAnsi" w:cstheme="majorHAnsi"/>
          <w:bCs/>
          <w:lang w:val="sv-SE"/>
        </w:rPr>
      </w:pPr>
      <w:r>
        <w:rPr>
          <w:rFonts w:asciiTheme="minorHAnsi" w:eastAsia="Times New Roman" w:hAnsiTheme="minorHAnsi" w:cstheme="majorHAnsi"/>
          <w:bCs/>
          <w:lang w:val="sv-SE"/>
        </w:rPr>
        <w:t>Att välkomnas av en ampel vid entrén är ett klassiskt sätt att skapa trevlig stämning. I trädgården gör sig amplar ypperligt upphängda i träd</w:t>
      </w:r>
      <w:r w:rsidR="00D8758A">
        <w:rPr>
          <w:rFonts w:asciiTheme="minorHAnsi" w:eastAsia="Times New Roman" w:hAnsiTheme="minorHAnsi" w:cstheme="majorHAnsi"/>
          <w:bCs/>
          <w:lang w:val="sv-SE"/>
        </w:rPr>
        <w:t>, på verandor eller under utskjutande tak</w:t>
      </w:r>
      <w:r>
        <w:rPr>
          <w:rFonts w:asciiTheme="minorHAnsi" w:eastAsia="Times New Roman" w:hAnsiTheme="minorHAnsi" w:cstheme="majorHAnsi"/>
          <w:bCs/>
          <w:lang w:val="sv-SE"/>
        </w:rPr>
        <w:t>.</w:t>
      </w:r>
      <w:r w:rsidR="0081706E">
        <w:rPr>
          <w:rFonts w:asciiTheme="minorHAnsi" w:eastAsia="Times New Roman" w:hAnsiTheme="minorHAnsi" w:cstheme="majorHAnsi"/>
          <w:bCs/>
          <w:lang w:val="sv-SE"/>
        </w:rPr>
        <w:t xml:space="preserve"> Några amplar tillsammans i en grupp </w:t>
      </w:r>
      <w:r w:rsidR="003062E2">
        <w:rPr>
          <w:rFonts w:asciiTheme="minorHAnsi" w:eastAsia="Times New Roman" w:hAnsiTheme="minorHAnsi" w:cstheme="majorHAnsi"/>
          <w:bCs/>
          <w:lang w:val="sv-SE"/>
        </w:rPr>
        <w:t xml:space="preserve">är extra trevligt och </w:t>
      </w:r>
      <w:r w:rsidR="0081706E">
        <w:rPr>
          <w:rFonts w:asciiTheme="minorHAnsi" w:eastAsia="Times New Roman" w:hAnsiTheme="minorHAnsi" w:cstheme="majorHAnsi"/>
          <w:bCs/>
          <w:lang w:val="sv-SE"/>
        </w:rPr>
        <w:t xml:space="preserve">förstärker </w:t>
      </w:r>
      <w:r w:rsidR="00D8758A">
        <w:rPr>
          <w:rFonts w:asciiTheme="minorHAnsi" w:eastAsia="Times New Roman" w:hAnsiTheme="minorHAnsi" w:cstheme="majorHAnsi"/>
          <w:bCs/>
          <w:lang w:val="sv-SE"/>
        </w:rPr>
        <w:t>intrycket</w:t>
      </w:r>
      <w:r w:rsidR="0081706E">
        <w:rPr>
          <w:rFonts w:asciiTheme="minorHAnsi" w:eastAsia="Times New Roman" w:hAnsiTheme="minorHAnsi" w:cstheme="majorHAnsi"/>
          <w:bCs/>
          <w:lang w:val="sv-SE"/>
        </w:rPr>
        <w:t xml:space="preserve">. </w:t>
      </w:r>
    </w:p>
    <w:p w14:paraId="4927C8A3" w14:textId="77777777" w:rsidR="00C421D8" w:rsidRDefault="00C421D8" w:rsidP="00C421D8">
      <w:pPr>
        <w:rPr>
          <w:rFonts w:asciiTheme="minorHAnsi" w:eastAsia="Times New Roman" w:hAnsiTheme="minorHAnsi" w:cstheme="majorHAnsi"/>
          <w:bCs/>
          <w:lang w:val="sv-SE"/>
        </w:rPr>
      </w:pPr>
    </w:p>
    <w:p w14:paraId="1648E145" w14:textId="24670685" w:rsidR="00C421D8" w:rsidRPr="00D8758A" w:rsidRDefault="00C421D8" w:rsidP="00C421D8">
      <w:pPr>
        <w:rPr>
          <w:rFonts w:asciiTheme="minorHAnsi" w:eastAsia="Times New Roman" w:hAnsiTheme="minorHAnsi" w:cstheme="majorHAnsi"/>
          <w:bCs/>
          <w:i/>
          <w:lang w:val="sv-SE"/>
        </w:rPr>
      </w:pPr>
      <w:r w:rsidRPr="00D8758A">
        <w:rPr>
          <w:rFonts w:asciiTheme="minorHAnsi" w:eastAsia="Times New Roman" w:hAnsiTheme="minorHAnsi" w:cstheme="majorHAnsi"/>
          <w:bCs/>
          <w:i/>
          <w:lang w:val="sv-SE"/>
        </w:rPr>
        <w:t>Klassisk</w:t>
      </w:r>
      <w:r w:rsidR="002F5D3D">
        <w:rPr>
          <w:rFonts w:asciiTheme="minorHAnsi" w:eastAsia="Times New Roman" w:hAnsiTheme="minorHAnsi" w:cstheme="majorHAnsi"/>
          <w:bCs/>
          <w:i/>
          <w:lang w:val="sv-SE"/>
        </w:rPr>
        <w:t>t i</w:t>
      </w:r>
      <w:r w:rsidRPr="00D8758A">
        <w:rPr>
          <w:rFonts w:asciiTheme="minorHAnsi" w:eastAsia="Times New Roman" w:hAnsiTheme="minorHAnsi" w:cstheme="majorHAnsi"/>
          <w:bCs/>
          <w:i/>
          <w:lang w:val="sv-SE"/>
        </w:rPr>
        <w:t xml:space="preserve"> kruka</w:t>
      </w:r>
    </w:p>
    <w:p w14:paraId="5423DA52" w14:textId="27DABB57" w:rsidR="00C421D8" w:rsidRDefault="00C421D8" w:rsidP="00C421D8">
      <w:pPr>
        <w:rPr>
          <w:rFonts w:asciiTheme="minorHAnsi" w:eastAsia="Times New Roman" w:hAnsiTheme="minorHAnsi" w:cstheme="majorHAnsi"/>
          <w:bCs/>
          <w:lang w:val="sv-SE"/>
        </w:rPr>
      </w:pPr>
      <w:r>
        <w:rPr>
          <w:rFonts w:asciiTheme="minorHAnsi" w:eastAsia="Times New Roman" w:hAnsiTheme="minorHAnsi" w:cstheme="majorHAnsi"/>
          <w:bCs/>
          <w:lang w:val="sv-SE"/>
        </w:rPr>
        <w:t xml:space="preserve">När den första </w:t>
      </w:r>
      <w:proofErr w:type="spellStart"/>
      <w:r>
        <w:rPr>
          <w:rFonts w:asciiTheme="minorHAnsi" w:eastAsia="Times New Roman" w:hAnsiTheme="minorHAnsi" w:cstheme="majorHAnsi"/>
          <w:bCs/>
          <w:lang w:val="sv-SE"/>
        </w:rPr>
        <w:t>vårblomningen</w:t>
      </w:r>
      <w:proofErr w:type="spellEnd"/>
      <w:r>
        <w:rPr>
          <w:rFonts w:asciiTheme="minorHAnsi" w:eastAsia="Times New Roman" w:hAnsiTheme="minorHAnsi" w:cstheme="majorHAnsi"/>
          <w:bCs/>
          <w:lang w:val="sv-SE"/>
        </w:rPr>
        <w:t xml:space="preserve"> är över kan trädgårdar bli väldigt gröna. En stor kruka </w:t>
      </w:r>
      <w:r w:rsidR="003062E2">
        <w:rPr>
          <w:rFonts w:asciiTheme="minorHAnsi" w:eastAsia="Times New Roman" w:hAnsiTheme="minorHAnsi" w:cstheme="majorHAnsi"/>
          <w:bCs/>
          <w:lang w:val="sv-SE"/>
        </w:rPr>
        <w:t xml:space="preserve">eller balja </w:t>
      </w:r>
      <w:r>
        <w:rPr>
          <w:rFonts w:asciiTheme="minorHAnsi" w:eastAsia="Times New Roman" w:hAnsiTheme="minorHAnsi" w:cstheme="majorHAnsi"/>
          <w:bCs/>
          <w:lang w:val="sv-SE"/>
        </w:rPr>
        <w:t xml:space="preserve">med en pelargonplantering </w:t>
      </w:r>
      <w:r w:rsidR="00D8758A">
        <w:rPr>
          <w:rFonts w:asciiTheme="minorHAnsi" w:eastAsia="Times New Roman" w:hAnsiTheme="minorHAnsi" w:cstheme="majorHAnsi"/>
          <w:bCs/>
          <w:lang w:val="sv-SE"/>
        </w:rPr>
        <w:t>gör</w:t>
      </w:r>
      <w:r>
        <w:rPr>
          <w:rFonts w:asciiTheme="minorHAnsi" w:eastAsia="Times New Roman" w:hAnsiTheme="minorHAnsi" w:cstheme="majorHAnsi"/>
          <w:bCs/>
          <w:lang w:val="sv-SE"/>
        </w:rPr>
        <w:t xml:space="preserve"> </w:t>
      </w:r>
      <w:r w:rsidR="002F5D3D">
        <w:rPr>
          <w:rFonts w:asciiTheme="minorHAnsi" w:eastAsia="Times New Roman" w:hAnsiTheme="minorHAnsi" w:cstheme="majorHAnsi"/>
          <w:bCs/>
          <w:lang w:val="sv-SE"/>
        </w:rPr>
        <w:t xml:space="preserve">då </w:t>
      </w:r>
      <w:r w:rsidR="00827372">
        <w:rPr>
          <w:rFonts w:asciiTheme="minorHAnsi" w:eastAsia="Times New Roman" w:hAnsiTheme="minorHAnsi" w:cstheme="majorHAnsi"/>
          <w:bCs/>
          <w:lang w:val="sv-SE"/>
        </w:rPr>
        <w:t xml:space="preserve">att </w:t>
      </w:r>
      <w:r>
        <w:rPr>
          <w:rFonts w:asciiTheme="minorHAnsi" w:eastAsia="Times New Roman" w:hAnsiTheme="minorHAnsi" w:cstheme="majorHAnsi"/>
          <w:bCs/>
          <w:lang w:val="sv-SE"/>
        </w:rPr>
        <w:t xml:space="preserve">trädgården blir mer spännande. Vita pelargoner ger ett lugnt </w:t>
      </w:r>
      <w:r w:rsidR="003062E2">
        <w:rPr>
          <w:rFonts w:asciiTheme="minorHAnsi" w:eastAsia="Times New Roman" w:hAnsiTheme="minorHAnsi" w:cstheme="majorHAnsi"/>
          <w:bCs/>
          <w:lang w:val="sv-SE"/>
        </w:rPr>
        <w:t xml:space="preserve">och ljust </w:t>
      </w:r>
      <w:r>
        <w:rPr>
          <w:rFonts w:asciiTheme="minorHAnsi" w:eastAsia="Times New Roman" w:hAnsiTheme="minorHAnsi" w:cstheme="majorHAnsi"/>
          <w:bCs/>
          <w:lang w:val="sv-SE"/>
        </w:rPr>
        <w:t xml:space="preserve">intryck medan </w:t>
      </w:r>
      <w:r w:rsidR="00D8758A">
        <w:rPr>
          <w:rFonts w:asciiTheme="minorHAnsi" w:eastAsia="Times New Roman" w:hAnsiTheme="minorHAnsi" w:cstheme="majorHAnsi"/>
          <w:bCs/>
          <w:lang w:val="sv-SE"/>
        </w:rPr>
        <w:t>färgglada sorter</w:t>
      </w:r>
      <w:r w:rsidR="0081706E">
        <w:rPr>
          <w:rFonts w:asciiTheme="minorHAnsi" w:eastAsia="Times New Roman" w:hAnsiTheme="minorHAnsi" w:cstheme="majorHAnsi"/>
          <w:bCs/>
          <w:lang w:val="sv-SE"/>
        </w:rPr>
        <w:t xml:space="preserve"> </w:t>
      </w:r>
      <w:r>
        <w:rPr>
          <w:rFonts w:asciiTheme="minorHAnsi" w:eastAsia="Times New Roman" w:hAnsiTheme="minorHAnsi" w:cstheme="majorHAnsi"/>
          <w:bCs/>
          <w:lang w:val="sv-SE"/>
        </w:rPr>
        <w:t xml:space="preserve">skapar </w:t>
      </w:r>
      <w:r w:rsidR="0081706E">
        <w:rPr>
          <w:rFonts w:asciiTheme="minorHAnsi" w:eastAsia="Times New Roman" w:hAnsiTheme="minorHAnsi" w:cstheme="majorHAnsi"/>
          <w:bCs/>
          <w:lang w:val="sv-SE"/>
        </w:rPr>
        <w:t>kontrast och piggar upp.</w:t>
      </w:r>
    </w:p>
    <w:p w14:paraId="5D51AAD1" w14:textId="77777777" w:rsidR="0081706E" w:rsidRDefault="0081706E" w:rsidP="00C421D8">
      <w:pPr>
        <w:rPr>
          <w:rFonts w:asciiTheme="minorHAnsi" w:eastAsia="Times New Roman" w:hAnsiTheme="minorHAnsi" w:cstheme="majorHAnsi"/>
          <w:bCs/>
          <w:lang w:val="sv-SE"/>
        </w:rPr>
      </w:pPr>
    </w:p>
    <w:p w14:paraId="701B3425" w14:textId="17EDA292" w:rsidR="0081706E" w:rsidRPr="00D8758A" w:rsidRDefault="0081706E" w:rsidP="00C421D8">
      <w:pPr>
        <w:rPr>
          <w:rFonts w:asciiTheme="minorHAnsi" w:eastAsia="Times New Roman" w:hAnsiTheme="minorHAnsi" w:cstheme="majorHAnsi"/>
          <w:bCs/>
          <w:i/>
          <w:lang w:val="sv-SE"/>
        </w:rPr>
      </w:pPr>
      <w:r w:rsidRPr="00D8758A">
        <w:rPr>
          <w:rFonts w:asciiTheme="minorHAnsi" w:eastAsia="Times New Roman" w:hAnsiTheme="minorHAnsi" w:cstheme="majorHAnsi"/>
          <w:bCs/>
          <w:i/>
          <w:lang w:val="sv-SE"/>
        </w:rPr>
        <w:t>Skapa höjd</w:t>
      </w:r>
    </w:p>
    <w:p w14:paraId="5EAC6D65" w14:textId="0C6461CC" w:rsidR="0081706E" w:rsidRDefault="0081706E" w:rsidP="00C421D8">
      <w:pPr>
        <w:rPr>
          <w:rFonts w:asciiTheme="minorHAnsi" w:eastAsia="Times New Roman" w:hAnsiTheme="minorHAnsi" w:cstheme="majorHAnsi"/>
          <w:bCs/>
          <w:lang w:val="sv-SE"/>
        </w:rPr>
      </w:pPr>
      <w:r>
        <w:rPr>
          <w:rFonts w:asciiTheme="minorHAnsi" w:eastAsia="Times New Roman" w:hAnsiTheme="minorHAnsi" w:cstheme="majorHAnsi"/>
          <w:bCs/>
          <w:lang w:val="sv-SE"/>
        </w:rPr>
        <w:t xml:space="preserve">Genom att placera pelargonen på en stol eller pall så händer något på höjden.  </w:t>
      </w:r>
      <w:r w:rsidR="00D8758A">
        <w:rPr>
          <w:rFonts w:asciiTheme="minorHAnsi" w:eastAsia="Times New Roman" w:hAnsiTheme="minorHAnsi" w:cstheme="majorHAnsi"/>
          <w:bCs/>
          <w:lang w:val="sv-SE"/>
        </w:rPr>
        <w:t>Ett annat sätt att skapa spänning på är med hjälp av pelargontrappor av olika slag. Många har redan trappor i trädgården, kanske vid ytterdörren eller altanen, men om de är</w:t>
      </w:r>
      <w:r w:rsidR="002F5D3D">
        <w:rPr>
          <w:rFonts w:asciiTheme="minorHAnsi" w:eastAsia="Times New Roman" w:hAnsiTheme="minorHAnsi" w:cstheme="majorHAnsi"/>
          <w:bCs/>
          <w:lang w:val="sv-SE"/>
        </w:rPr>
        <w:t xml:space="preserve"> för trånga</w:t>
      </w:r>
      <w:r w:rsidR="00D8758A">
        <w:rPr>
          <w:rFonts w:asciiTheme="minorHAnsi" w:eastAsia="Times New Roman" w:hAnsiTheme="minorHAnsi" w:cstheme="majorHAnsi"/>
          <w:bCs/>
          <w:lang w:val="sv-SE"/>
        </w:rPr>
        <w:t xml:space="preserve"> eller saknas helt fungerar en stege eller hylla lika bra.</w:t>
      </w:r>
    </w:p>
    <w:p w14:paraId="629EC15E" w14:textId="77777777" w:rsidR="00D8758A" w:rsidRDefault="00D8758A" w:rsidP="00C421D8">
      <w:pPr>
        <w:rPr>
          <w:rFonts w:asciiTheme="minorHAnsi" w:eastAsia="Times New Roman" w:hAnsiTheme="minorHAnsi" w:cstheme="majorHAnsi"/>
          <w:bCs/>
          <w:i/>
          <w:lang w:val="sv-SE"/>
        </w:rPr>
      </w:pPr>
    </w:p>
    <w:p w14:paraId="0C6B78FD" w14:textId="50B80B92" w:rsidR="00C421D8" w:rsidRPr="002F5D3D" w:rsidRDefault="0081706E" w:rsidP="00C421D8">
      <w:pPr>
        <w:rPr>
          <w:rFonts w:asciiTheme="minorHAnsi" w:eastAsia="Times New Roman" w:hAnsiTheme="minorHAnsi" w:cstheme="majorHAnsi"/>
          <w:bCs/>
          <w:i/>
          <w:lang w:val="sv-SE"/>
        </w:rPr>
      </w:pPr>
      <w:r w:rsidRPr="002F5D3D">
        <w:rPr>
          <w:rFonts w:asciiTheme="minorHAnsi" w:eastAsia="Times New Roman" w:hAnsiTheme="minorHAnsi" w:cstheme="majorHAnsi"/>
          <w:bCs/>
          <w:i/>
          <w:lang w:val="sv-SE"/>
        </w:rPr>
        <w:t xml:space="preserve">Välkomnande </w:t>
      </w:r>
      <w:proofErr w:type="spellStart"/>
      <w:r w:rsidRPr="002F5D3D">
        <w:rPr>
          <w:rFonts w:asciiTheme="minorHAnsi" w:eastAsia="Times New Roman" w:hAnsiTheme="minorHAnsi" w:cstheme="majorHAnsi"/>
          <w:bCs/>
          <w:i/>
          <w:lang w:val="sv-SE"/>
        </w:rPr>
        <w:t>samplantering</w:t>
      </w:r>
      <w:proofErr w:type="spellEnd"/>
    </w:p>
    <w:p w14:paraId="3FA0CF15" w14:textId="5B7E7B8B" w:rsidR="0081706E" w:rsidRDefault="0081706E" w:rsidP="00C421D8">
      <w:pPr>
        <w:rPr>
          <w:rFonts w:asciiTheme="minorHAnsi" w:eastAsia="Times New Roman" w:hAnsiTheme="minorHAnsi" w:cstheme="majorHAnsi"/>
          <w:bCs/>
          <w:lang w:val="sv-SE"/>
        </w:rPr>
      </w:pPr>
      <w:r>
        <w:rPr>
          <w:rFonts w:asciiTheme="minorHAnsi" w:eastAsia="Times New Roman" w:hAnsiTheme="minorHAnsi" w:cstheme="majorHAnsi"/>
          <w:bCs/>
          <w:lang w:val="sv-SE"/>
        </w:rPr>
        <w:lastRenderedPageBreak/>
        <w:t xml:space="preserve">Gör en välkomnande </w:t>
      </w:r>
      <w:proofErr w:type="spellStart"/>
      <w:r>
        <w:rPr>
          <w:rFonts w:asciiTheme="minorHAnsi" w:eastAsia="Times New Roman" w:hAnsiTheme="minorHAnsi" w:cstheme="majorHAnsi"/>
          <w:bCs/>
          <w:lang w:val="sv-SE"/>
        </w:rPr>
        <w:t>samplantering</w:t>
      </w:r>
      <w:proofErr w:type="spellEnd"/>
      <w:r>
        <w:rPr>
          <w:rFonts w:asciiTheme="minorHAnsi" w:eastAsia="Times New Roman" w:hAnsiTheme="minorHAnsi" w:cstheme="majorHAnsi"/>
          <w:bCs/>
          <w:lang w:val="sv-SE"/>
        </w:rPr>
        <w:t xml:space="preserve"> med pelargon och andra växter som du tycker om. Sätt en liten välkommenskylt i lådan och gästerna </w:t>
      </w:r>
      <w:r w:rsidR="00D8758A">
        <w:rPr>
          <w:rFonts w:asciiTheme="minorHAnsi" w:eastAsia="Times New Roman" w:hAnsiTheme="minorHAnsi" w:cstheme="majorHAnsi"/>
          <w:bCs/>
          <w:lang w:val="sv-SE"/>
        </w:rPr>
        <w:t>känner sig garanterat välkomna</w:t>
      </w:r>
      <w:r>
        <w:rPr>
          <w:rFonts w:asciiTheme="minorHAnsi" w:eastAsia="Times New Roman" w:hAnsiTheme="minorHAnsi" w:cstheme="majorHAnsi"/>
          <w:bCs/>
          <w:lang w:val="sv-SE"/>
        </w:rPr>
        <w:t>. Perfekt för sommarstugan!</w:t>
      </w:r>
    </w:p>
    <w:p w14:paraId="55A7D4D2" w14:textId="77777777" w:rsidR="0081706E" w:rsidRDefault="0081706E" w:rsidP="00C421D8">
      <w:pPr>
        <w:rPr>
          <w:rFonts w:asciiTheme="minorHAnsi" w:eastAsia="Times New Roman" w:hAnsiTheme="minorHAnsi" w:cstheme="majorHAnsi"/>
          <w:bCs/>
          <w:lang w:val="sv-SE"/>
        </w:rPr>
      </w:pPr>
    </w:p>
    <w:p w14:paraId="7E89A430" w14:textId="1E56686D" w:rsidR="00C421D8" w:rsidRDefault="00C421D8" w:rsidP="00C421D8">
      <w:pPr>
        <w:rPr>
          <w:rFonts w:asciiTheme="minorHAnsi" w:eastAsia="Times New Roman" w:hAnsiTheme="minorHAnsi" w:cstheme="majorHAnsi"/>
          <w:bCs/>
          <w:i/>
          <w:lang w:val="sv-SE"/>
        </w:rPr>
      </w:pPr>
      <w:r>
        <w:rPr>
          <w:rFonts w:asciiTheme="minorHAnsi" w:eastAsia="Times New Roman" w:hAnsiTheme="minorHAnsi" w:cstheme="majorHAnsi"/>
          <w:bCs/>
          <w:i/>
          <w:lang w:val="sv-SE"/>
        </w:rPr>
        <w:t>Balkonglådan</w:t>
      </w:r>
    </w:p>
    <w:p w14:paraId="73F0EAC5" w14:textId="343409C6" w:rsidR="00D8758A" w:rsidRDefault="002F5D3D" w:rsidP="00C421D8">
      <w:pPr>
        <w:rPr>
          <w:rFonts w:asciiTheme="minorHAnsi" w:eastAsia="Times New Roman" w:hAnsiTheme="minorHAnsi" w:cstheme="majorHAnsi"/>
          <w:bCs/>
          <w:lang w:val="sv-SE"/>
        </w:rPr>
      </w:pPr>
      <w:r>
        <w:rPr>
          <w:rFonts w:asciiTheme="minorHAnsi" w:eastAsia="Times New Roman" w:hAnsiTheme="minorHAnsi" w:cstheme="majorHAnsi"/>
          <w:bCs/>
          <w:lang w:val="sv-SE"/>
        </w:rPr>
        <w:t>Balkonglådor</w:t>
      </w:r>
      <w:r w:rsidR="00D8758A" w:rsidRPr="00D8758A">
        <w:rPr>
          <w:rFonts w:asciiTheme="minorHAnsi" w:eastAsia="Times New Roman" w:hAnsiTheme="minorHAnsi" w:cstheme="majorHAnsi"/>
          <w:bCs/>
          <w:lang w:val="sv-SE"/>
        </w:rPr>
        <w:t xml:space="preserve"> </w:t>
      </w:r>
      <w:r w:rsidR="00D8758A">
        <w:rPr>
          <w:rFonts w:asciiTheme="minorHAnsi" w:eastAsia="Times New Roman" w:hAnsiTheme="minorHAnsi" w:cstheme="majorHAnsi"/>
          <w:bCs/>
          <w:lang w:val="sv-SE"/>
        </w:rPr>
        <w:t xml:space="preserve">passar perfekt till balkonger men också till altaner med räcken runt. </w:t>
      </w:r>
      <w:r>
        <w:rPr>
          <w:rFonts w:asciiTheme="minorHAnsi" w:eastAsia="Times New Roman" w:hAnsiTheme="minorHAnsi" w:cstheme="majorHAnsi"/>
          <w:bCs/>
          <w:lang w:val="sv-SE"/>
        </w:rPr>
        <w:t>Även ett plank kan förvandlas till en blom</w:t>
      </w:r>
      <w:r w:rsidR="003062E2">
        <w:rPr>
          <w:rFonts w:asciiTheme="minorHAnsi" w:eastAsia="Times New Roman" w:hAnsiTheme="minorHAnsi" w:cstheme="majorHAnsi"/>
          <w:bCs/>
          <w:lang w:val="sv-SE"/>
        </w:rPr>
        <w:t>strande</w:t>
      </w:r>
      <w:r>
        <w:rPr>
          <w:rFonts w:asciiTheme="minorHAnsi" w:eastAsia="Times New Roman" w:hAnsiTheme="minorHAnsi" w:cstheme="majorHAnsi"/>
          <w:bCs/>
          <w:lang w:val="sv-SE"/>
        </w:rPr>
        <w:t xml:space="preserve"> vägg om balkonglådor fästs på väggen. </w:t>
      </w:r>
      <w:r w:rsidR="00D8758A">
        <w:rPr>
          <w:rFonts w:asciiTheme="minorHAnsi" w:eastAsia="Times New Roman" w:hAnsiTheme="minorHAnsi" w:cstheme="majorHAnsi"/>
          <w:bCs/>
          <w:lang w:val="sv-SE"/>
        </w:rPr>
        <w:t>Välj om möjligt rejäla balkonglådor</w:t>
      </w:r>
      <w:r>
        <w:rPr>
          <w:rFonts w:asciiTheme="minorHAnsi" w:eastAsia="Times New Roman" w:hAnsiTheme="minorHAnsi" w:cstheme="majorHAnsi"/>
          <w:bCs/>
          <w:lang w:val="sv-SE"/>
        </w:rPr>
        <w:t>,</w:t>
      </w:r>
      <w:r w:rsidR="00D8758A">
        <w:rPr>
          <w:rFonts w:asciiTheme="minorHAnsi" w:eastAsia="Times New Roman" w:hAnsiTheme="minorHAnsi" w:cstheme="majorHAnsi"/>
          <w:bCs/>
          <w:lang w:val="sv-SE"/>
        </w:rPr>
        <w:t xml:space="preserve"> eftersom </w:t>
      </w:r>
      <w:r>
        <w:rPr>
          <w:rFonts w:asciiTheme="minorHAnsi" w:eastAsia="Times New Roman" w:hAnsiTheme="minorHAnsi" w:cstheme="majorHAnsi"/>
          <w:bCs/>
          <w:lang w:val="sv-SE"/>
        </w:rPr>
        <w:t>växterna annars torkar ut lätt och de har svårt att utveckl</w:t>
      </w:r>
      <w:r w:rsidR="003062E2">
        <w:rPr>
          <w:rFonts w:asciiTheme="minorHAnsi" w:eastAsia="Times New Roman" w:hAnsiTheme="minorHAnsi" w:cstheme="majorHAnsi"/>
          <w:bCs/>
          <w:lang w:val="sv-SE"/>
        </w:rPr>
        <w:t>a sina rötter. Minst 20 cm höga och 20 cm djupa är ett bra riktmärke, oavsett längd.</w:t>
      </w:r>
    </w:p>
    <w:p w14:paraId="45CA670A" w14:textId="77777777" w:rsidR="00C421D8" w:rsidRDefault="00C421D8" w:rsidP="00C421D8">
      <w:pPr>
        <w:rPr>
          <w:rFonts w:asciiTheme="minorHAnsi" w:eastAsia="Times New Roman" w:hAnsiTheme="minorHAnsi" w:cstheme="majorHAnsi"/>
          <w:bCs/>
          <w:lang w:val="sv-SE"/>
        </w:rPr>
      </w:pPr>
    </w:p>
    <w:p w14:paraId="00DFB3EB" w14:textId="2EF91C7F" w:rsidR="00C421D8" w:rsidRPr="0075508C" w:rsidRDefault="002F5D3D" w:rsidP="00C421D8">
      <w:pPr>
        <w:rPr>
          <w:rFonts w:asciiTheme="minorHAnsi" w:eastAsia="Times New Roman" w:hAnsiTheme="minorHAnsi" w:cstheme="majorHAnsi"/>
          <w:bCs/>
          <w:i/>
          <w:lang w:val="sv-SE"/>
        </w:rPr>
      </w:pPr>
      <w:r>
        <w:rPr>
          <w:rFonts w:asciiTheme="minorHAnsi" w:eastAsia="Times New Roman" w:hAnsiTheme="minorHAnsi" w:cstheme="majorHAnsi"/>
          <w:bCs/>
          <w:i/>
          <w:lang w:val="sv-SE"/>
        </w:rPr>
        <w:t>Som snittblomma</w:t>
      </w:r>
    </w:p>
    <w:p w14:paraId="2105E436" w14:textId="5A140F01" w:rsidR="00C421D8" w:rsidRDefault="003062E2" w:rsidP="00C421D8">
      <w:pPr>
        <w:rPr>
          <w:rFonts w:asciiTheme="minorHAnsi" w:eastAsia="Times New Roman" w:hAnsiTheme="minorHAnsi" w:cstheme="majorHAnsi"/>
          <w:bCs/>
          <w:lang w:val="sv-SE"/>
        </w:rPr>
      </w:pPr>
      <w:r>
        <w:rPr>
          <w:rFonts w:asciiTheme="minorHAnsi" w:eastAsia="Times New Roman" w:hAnsiTheme="minorHAnsi" w:cstheme="majorHAnsi"/>
          <w:bCs/>
          <w:lang w:val="sv-SE"/>
        </w:rPr>
        <w:t xml:space="preserve">Eftersom pelargoner blommar så rikligt räcker blommorna även till små buketter. Det är fint att ta flera små vaser och ställa i en grupp på bordet. De numera så populära vaserna med olika former av insatser i glasvasen för att skapa stabilitet till buketter är också perfekta till pelargonbuketter. Att dekorera sockerkakan eller tårtan med pelargonblad är också väldigt </w:t>
      </w:r>
      <w:r w:rsidR="001E06BE">
        <w:rPr>
          <w:rFonts w:asciiTheme="minorHAnsi" w:eastAsia="Times New Roman" w:hAnsiTheme="minorHAnsi" w:cstheme="majorHAnsi"/>
          <w:bCs/>
          <w:lang w:val="sv-SE"/>
        </w:rPr>
        <w:t>vackert</w:t>
      </w:r>
      <w:r>
        <w:rPr>
          <w:rFonts w:asciiTheme="minorHAnsi" w:eastAsia="Times New Roman" w:hAnsiTheme="minorHAnsi" w:cstheme="majorHAnsi"/>
          <w:bCs/>
          <w:lang w:val="sv-SE"/>
        </w:rPr>
        <w:t xml:space="preserve">. </w:t>
      </w:r>
    </w:p>
    <w:p w14:paraId="7A10BB0A" w14:textId="77777777" w:rsidR="00C421D8" w:rsidRDefault="00C421D8" w:rsidP="00C421D8">
      <w:pPr>
        <w:rPr>
          <w:rFonts w:asciiTheme="minorHAnsi" w:eastAsia="Times New Roman" w:hAnsiTheme="minorHAnsi" w:cstheme="majorHAnsi"/>
          <w:bCs/>
          <w:lang w:val="sv-SE"/>
        </w:rPr>
      </w:pPr>
    </w:p>
    <w:p w14:paraId="60DDE254" w14:textId="77777777" w:rsidR="0081706E" w:rsidRPr="001E621A" w:rsidRDefault="0081706E" w:rsidP="0081706E">
      <w:pPr>
        <w:pStyle w:val="Normalwebb"/>
        <w:rPr>
          <w:rFonts w:asciiTheme="minorHAnsi" w:hAnsiTheme="minorHAnsi" w:cstheme="majorHAnsi"/>
          <w:bCs/>
          <w:lang w:val="sv-SE"/>
        </w:rPr>
      </w:pPr>
      <w:r>
        <w:rPr>
          <w:rFonts w:asciiTheme="minorHAnsi" w:hAnsiTheme="minorHAnsi" w:cstheme="majorHAnsi"/>
          <w:b/>
          <w:bCs/>
          <w:lang w:val="sv-SE"/>
        </w:rPr>
        <w:t>Skötseltips för pelargoner i trädgården</w:t>
      </w:r>
    </w:p>
    <w:p w14:paraId="3B40A45B" w14:textId="4E907141" w:rsidR="0081706E" w:rsidRPr="00235CDF" w:rsidRDefault="0081706E" w:rsidP="0081706E">
      <w:pPr>
        <w:pStyle w:val="Normalwebb"/>
        <w:rPr>
          <w:rFonts w:asciiTheme="minorHAnsi" w:hAnsiTheme="minorHAnsi" w:cstheme="majorHAnsi"/>
          <w:bCs/>
          <w:lang w:val="sv-SE"/>
        </w:rPr>
      </w:pPr>
      <w:r>
        <w:rPr>
          <w:rFonts w:asciiTheme="minorHAnsi" w:hAnsiTheme="minorHAnsi" w:cstheme="majorHAnsi"/>
          <w:bCs/>
          <w:lang w:val="sv-SE"/>
        </w:rPr>
        <w:t>Pelargoner</w:t>
      </w:r>
      <w:r w:rsidRPr="00235CDF">
        <w:rPr>
          <w:rFonts w:asciiTheme="minorHAnsi" w:hAnsiTheme="minorHAnsi" w:cstheme="majorHAnsi"/>
          <w:bCs/>
          <w:lang w:val="sv-SE"/>
        </w:rPr>
        <w:t xml:space="preserve"> älskar ljus och värme och därför trivs de utmärkt i </w:t>
      </w:r>
      <w:r>
        <w:rPr>
          <w:rFonts w:asciiTheme="minorHAnsi" w:hAnsiTheme="minorHAnsi" w:cstheme="majorHAnsi"/>
          <w:bCs/>
          <w:lang w:val="sv-SE"/>
        </w:rPr>
        <w:t xml:space="preserve">soliga lägen. De flesta sorter fungerar även i halvskugga till skugga men blommar då inte lika rikligt. Ett </w:t>
      </w:r>
      <w:proofErr w:type="spellStart"/>
      <w:r>
        <w:rPr>
          <w:rFonts w:asciiTheme="minorHAnsi" w:hAnsiTheme="minorHAnsi" w:cstheme="majorHAnsi"/>
          <w:bCs/>
          <w:lang w:val="sv-SE"/>
        </w:rPr>
        <w:t>vindskyddat</w:t>
      </w:r>
      <w:proofErr w:type="spellEnd"/>
      <w:r>
        <w:rPr>
          <w:rFonts w:asciiTheme="minorHAnsi" w:hAnsiTheme="minorHAnsi" w:cstheme="majorHAnsi"/>
          <w:bCs/>
          <w:lang w:val="sv-SE"/>
        </w:rPr>
        <w:t xml:space="preserve"> läge är att föredra och planteras pelargonen i en rabatt bör det vara väldränerat. </w:t>
      </w:r>
    </w:p>
    <w:p w14:paraId="39EE09DB" w14:textId="77777777" w:rsidR="0081706E" w:rsidRPr="00672FF8" w:rsidRDefault="0081706E" w:rsidP="0081706E">
      <w:pPr>
        <w:rPr>
          <w:rFonts w:asciiTheme="minorHAnsi" w:eastAsia="Times New Roman" w:hAnsiTheme="minorHAnsi"/>
          <w:lang w:val="sv-SE" w:eastAsia="sv-SE"/>
        </w:rPr>
      </w:pPr>
      <w:r w:rsidRPr="00672FF8">
        <w:rPr>
          <w:rFonts w:asciiTheme="minorHAnsi" w:eastAsia="Times New Roman" w:hAnsiTheme="minorHAnsi" w:cs="Arial"/>
          <w:color w:val="000000"/>
          <w:lang w:val="sv-SE" w:eastAsia="sv-SE"/>
        </w:rPr>
        <w:t>Pelargoner som kommer från affären eller som övervintrat inomhus och som flyttas ut kan behöva planteras om. Välj kruka/låda/kärl med rejäl volym och en jord av bra kvalitet. Det enklaste är att blanda långtidsverkande näring i jorden eftersom långtidsverkande näring löses ut under lång tid och ger pelargonerna den energi de behöver. Alternativt kan du vattna med en svag näringslösning vid varje vattningstillfälle. Huvudsaken är att du tillför näring i jorden eftersom pelargoner</w:t>
      </w:r>
      <w:r w:rsidRPr="00235CDF">
        <w:rPr>
          <w:rFonts w:asciiTheme="minorHAnsi" w:eastAsia="Times New Roman" w:hAnsiTheme="minorHAnsi" w:cs="Arial"/>
          <w:color w:val="000000"/>
          <w:lang w:val="sv-SE" w:eastAsia="sv-SE"/>
        </w:rPr>
        <w:t xml:space="preserve"> </w:t>
      </w:r>
      <w:r w:rsidRPr="00672FF8">
        <w:rPr>
          <w:rFonts w:asciiTheme="minorHAnsi" w:eastAsia="Times New Roman" w:hAnsiTheme="minorHAnsi" w:cs="Arial"/>
          <w:color w:val="000000"/>
          <w:lang w:val="sv-SE" w:eastAsia="sv-SE"/>
        </w:rPr>
        <w:t>utvecklas allra bäst när de får rikligt med näring</w:t>
      </w:r>
      <w:r w:rsidRPr="00235CDF">
        <w:rPr>
          <w:rFonts w:asciiTheme="minorHAnsi" w:eastAsia="Times New Roman" w:hAnsiTheme="minorHAnsi" w:cs="Arial"/>
          <w:color w:val="000000"/>
          <w:lang w:val="sv-SE" w:eastAsia="sv-SE"/>
        </w:rPr>
        <w:t>.</w:t>
      </w:r>
    </w:p>
    <w:p w14:paraId="7BFCE561" w14:textId="77777777" w:rsidR="0081706E" w:rsidRDefault="0081706E" w:rsidP="0081706E">
      <w:pPr>
        <w:pStyle w:val="Normalwebb"/>
        <w:rPr>
          <w:rFonts w:asciiTheme="minorHAnsi" w:hAnsiTheme="minorHAnsi" w:cs="Arial"/>
          <w:color w:val="000000"/>
          <w:lang w:val="sv-SE" w:eastAsia="sv-SE"/>
        </w:rPr>
      </w:pPr>
      <w:r>
        <w:rPr>
          <w:rFonts w:asciiTheme="minorHAnsi" w:hAnsiTheme="minorHAnsi" w:cstheme="majorHAnsi"/>
          <w:bCs/>
          <w:lang w:val="sv-SE"/>
        </w:rPr>
        <w:t>Varma soliga dagar trivs pelargonerna som bäst</w:t>
      </w:r>
      <w:r w:rsidRPr="00235CDF">
        <w:rPr>
          <w:rFonts w:asciiTheme="minorHAnsi" w:hAnsiTheme="minorHAnsi" w:cstheme="majorHAnsi"/>
          <w:bCs/>
          <w:lang w:val="sv-SE"/>
        </w:rPr>
        <w:t xml:space="preserve">. </w:t>
      </w:r>
      <w:r w:rsidRPr="00235CDF">
        <w:rPr>
          <w:rFonts w:asciiTheme="minorHAnsi" w:hAnsiTheme="minorHAnsi" w:cs="Arial"/>
          <w:color w:val="000000"/>
          <w:lang w:val="sv-SE" w:eastAsia="sv-SE"/>
        </w:rPr>
        <w:t>Det är därem</w:t>
      </w:r>
      <w:r>
        <w:rPr>
          <w:rFonts w:asciiTheme="minorHAnsi" w:hAnsiTheme="minorHAnsi" w:cs="Arial"/>
          <w:color w:val="000000"/>
          <w:lang w:val="sv-SE" w:eastAsia="sv-SE"/>
        </w:rPr>
        <w:t>ot mycket viktigt att vattna dem</w:t>
      </w:r>
      <w:r w:rsidRPr="00235CDF">
        <w:rPr>
          <w:rFonts w:asciiTheme="minorHAnsi" w:hAnsiTheme="minorHAnsi" w:cs="Arial"/>
          <w:color w:val="000000"/>
          <w:lang w:val="sv-SE" w:eastAsia="sv-SE"/>
        </w:rPr>
        <w:t xml:space="preserve"> ordentligt</w:t>
      </w:r>
      <w:r w:rsidRPr="001E621A">
        <w:rPr>
          <w:rFonts w:asciiTheme="minorHAnsi" w:hAnsiTheme="minorHAnsi" w:cs="Arial"/>
          <w:color w:val="000000"/>
          <w:lang w:val="sv-SE" w:eastAsia="sv-SE"/>
        </w:rPr>
        <w:t>, speciellt varma sommardagar. Pelargoner som står torrt och soligt mår bra av att vattnas varje dag. Allra bäst är det att vattna pelargonerna på morgonen så att de hinner torka upp under dagen. Har du inte möjlighet till det fungerar det utmärkt att vattna dem på kvällen. Att vattna mitt på dagen är mindre lämpligt eftersom mycket av vattnet avdunstar direkt. Många tror att pelargoner klarar torka väldigt bra och det gör de också, men de utvecklas inte alls lika väl som när de vattnas ordentligt.</w:t>
      </w:r>
      <w:r w:rsidRPr="00235CDF">
        <w:rPr>
          <w:rFonts w:asciiTheme="minorHAnsi" w:hAnsiTheme="minorHAnsi" w:cs="Arial"/>
          <w:color w:val="000000"/>
          <w:lang w:val="sv-SE" w:eastAsia="sv-SE"/>
        </w:rPr>
        <w:t> </w:t>
      </w:r>
      <w:r>
        <w:rPr>
          <w:rFonts w:asciiTheme="minorHAnsi" w:hAnsiTheme="minorHAnsi" w:cs="Arial"/>
          <w:color w:val="000000"/>
          <w:lang w:val="sv-SE" w:eastAsia="sv-SE"/>
        </w:rPr>
        <w:t>Några dagar utan vatten klarar dock alla pelargoner galant.</w:t>
      </w:r>
    </w:p>
    <w:p w14:paraId="2FF8BDBD" w14:textId="72A50D92" w:rsidR="0081706E" w:rsidRDefault="0081706E" w:rsidP="0081706E">
      <w:pPr>
        <w:pStyle w:val="Normalwebb"/>
        <w:rPr>
          <w:rFonts w:asciiTheme="minorHAnsi" w:hAnsiTheme="minorHAnsi" w:cs="Arial"/>
          <w:color w:val="000000"/>
          <w:lang w:val="sv-SE" w:eastAsia="sv-SE"/>
        </w:rPr>
      </w:pPr>
      <w:r>
        <w:rPr>
          <w:rFonts w:asciiTheme="minorHAnsi" w:hAnsiTheme="minorHAnsi" w:cs="Arial"/>
          <w:color w:val="000000"/>
          <w:lang w:val="sv-SE" w:eastAsia="sv-SE"/>
        </w:rPr>
        <w:t>Regniga perioder under sommaren kan det bli onödigt blött för pelargonen. Ta gärna bort faten under krukorna då, så att inte överskottsvatten blir stående</w:t>
      </w:r>
      <w:r w:rsidR="002F5D3D">
        <w:rPr>
          <w:rFonts w:asciiTheme="minorHAnsi" w:hAnsiTheme="minorHAnsi" w:cs="Arial"/>
          <w:color w:val="000000"/>
          <w:lang w:val="sv-SE" w:eastAsia="sv-SE"/>
        </w:rPr>
        <w:t>,</w:t>
      </w:r>
      <w:r>
        <w:rPr>
          <w:rFonts w:asciiTheme="minorHAnsi" w:hAnsiTheme="minorHAnsi" w:cs="Arial"/>
          <w:color w:val="000000"/>
          <w:lang w:val="sv-SE" w:eastAsia="sv-SE"/>
        </w:rPr>
        <w:t xml:space="preserve"> utan kan rinna undan.  </w:t>
      </w:r>
    </w:p>
    <w:p w14:paraId="3414286E" w14:textId="145C1838" w:rsidR="00C421D8" w:rsidRDefault="002F5D3D" w:rsidP="00794E11">
      <w:pPr>
        <w:rPr>
          <w:rFonts w:asciiTheme="minorHAnsi" w:eastAsia="Times New Roman" w:hAnsiTheme="minorHAnsi" w:cstheme="majorHAnsi"/>
          <w:bCs/>
          <w:lang w:val="sv-SE"/>
        </w:rPr>
      </w:pPr>
      <w:r>
        <w:rPr>
          <w:rFonts w:asciiTheme="minorHAnsi" w:eastAsia="Times New Roman" w:hAnsiTheme="minorHAnsi" w:cstheme="majorHAnsi"/>
          <w:bCs/>
          <w:lang w:val="sv-SE"/>
        </w:rPr>
        <w:t xml:space="preserve">Vid </w:t>
      </w:r>
      <w:proofErr w:type="spellStart"/>
      <w:r>
        <w:rPr>
          <w:rFonts w:asciiTheme="minorHAnsi" w:eastAsia="Times New Roman" w:hAnsiTheme="minorHAnsi" w:cstheme="majorHAnsi"/>
          <w:bCs/>
          <w:lang w:val="sv-SE"/>
        </w:rPr>
        <w:t>samplantering</w:t>
      </w:r>
      <w:proofErr w:type="spellEnd"/>
      <w:r>
        <w:rPr>
          <w:rFonts w:asciiTheme="minorHAnsi" w:eastAsia="Times New Roman" w:hAnsiTheme="minorHAnsi" w:cstheme="majorHAnsi"/>
          <w:bCs/>
          <w:lang w:val="sv-SE"/>
        </w:rPr>
        <w:t xml:space="preserve"> av pelargoner tänk på att inte plantera dem för tätt, pelargoner vill ha ljus och växer med tiden, så låt det vara lite luft runt dem.</w:t>
      </w:r>
    </w:p>
    <w:p w14:paraId="41068363" w14:textId="77777777" w:rsidR="001E06BE" w:rsidRDefault="001E06BE" w:rsidP="00794E11">
      <w:pPr>
        <w:rPr>
          <w:rFonts w:asciiTheme="minorHAnsi" w:eastAsia="Times New Roman" w:hAnsiTheme="minorHAnsi" w:cstheme="majorHAnsi"/>
          <w:bCs/>
          <w:lang w:val="sv-SE"/>
        </w:rPr>
      </w:pPr>
    </w:p>
    <w:p w14:paraId="31EB55CA" w14:textId="4EE158CB" w:rsidR="001E06BE" w:rsidRDefault="001E06BE" w:rsidP="00794E11">
      <w:pPr>
        <w:rPr>
          <w:rFonts w:asciiTheme="minorHAnsi" w:eastAsia="Times New Roman" w:hAnsiTheme="minorHAnsi" w:cstheme="majorHAnsi"/>
          <w:bCs/>
          <w:lang w:val="sv-SE"/>
        </w:rPr>
      </w:pPr>
      <w:r>
        <w:rPr>
          <w:rFonts w:asciiTheme="minorHAnsi" w:eastAsia="Times New Roman" w:hAnsiTheme="minorHAnsi" w:cstheme="majorHAnsi"/>
          <w:bCs/>
          <w:lang w:val="sv-SE"/>
        </w:rPr>
        <w:t xml:space="preserve">Putsa pelargonerna efter hand så ser de fräschare ut. Skaka </w:t>
      </w:r>
      <w:r w:rsidR="00304DAD">
        <w:rPr>
          <w:rFonts w:asciiTheme="minorHAnsi" w:eastAsia="Times New Roman" w:hAnsiTheme="minorHAnsi" w:cstheme="majorHAnsi"/>
          <w:bCs/>
          <w:lang w:val="sv-SE"/>
        </w:rPr>
        <w:t xml:space="preserve">också </w:t>
      </w:r>
      <w:r>
        <w:rPr>
          <w:rFonts w:asciiTheme="minorHAnsi" w:eastAsia="Times New Roman" w:hAnsiTheme="minorHAnsi" w:cstheme="majorHAnsi"/>
          <w:bCs/>
          <w:lang w:val="sv-SE"/>
        </w:rPr>
        <w:t>gärna bort de kronblad som trillar ner på underliggande blad</w:t>
      </w:r>
      <w:r w:rsidR="00304DAD">
        <w:rPr>
          <w:rFonts w:asciiTheme="minorHAnsi" w:eastAsia="Times New Roman" w:hAnsiTheme="minorHAnsi" w:cstheme="majorHAnsi"/>
          <w:bCs/>
          <w:lang w:val="sv-SE"/>
        </w:rPr>
        <w:t>. Vid regnigt och fuktigt väder kan annars kronbladen fastna på bladen och ge fläckar som orsakas av gråmögel.</w:t>
      </w:r>
    </w:p>
    <w:p w14:paraId="2C19DBBC" w14:textId="77777777" w:rsidR="00794E11" w:rsidRPr="00794E11" w:rsidRDefault="00794E11" w:rsidP="00794E11">
      <w:pPr>
        <w:rPr>
          <w:rFonts w:asciiTheme="minorHAnsi" w:eastAsia="Times New Roman" w:hAnsiTheme="minorHAnsi" w:cstheme="majorHAnsi"/>
          <w:bCs/>
          <w:lang w:val="sv-SE"/>
        </w:rPr>
      </w:pPr>
    </w:p>
    <w:p w14:paraId="242B41D7" w14:textId="4AEE1798" w:rsidR="00C421D8" w:rsidRPr="00332D6E" w:rsidRDefault="00332D6E" w:rsidP="00C421D8">
      <w:pPr>
        <w:pStyle w:val="Rubrik2"/>
        <w:spacing w:before="0" w:after="135"/>
        <w:rPr>
          <w:rStyle w:val="Stark"/>
          <w:rFonts w:asciiTheme="minorHAnsi" w:hAnsiTheme="minorHAnsi" w:cs="Arial"/>
          <w:bCs w:val="0"/>
          <w:color w:val="000000"/>
          <w:sz w:val="24"/>
          <w:szCs w:val="24"/>
        </w:rPr>
      </w:pPr>
      <w:proofErr w:type="spellStart"/>
      <w:r>
        <w:rPr>
          <w:rStyle w:val="Stark"/>
          <w:rFonts w:asciiTheme="minorHAnsi" w:hAnsiTheme="minorHAnsi" w:cs="Arial"/>
          <w:bCs w:val="0"/>
          <w:color w:val="000000"/>
          <w:sz w:val="24"/>
          <w:szCs w:val="24"/>
        </w:rPr>
        <w:lastRenderedPageBreak/>
        <w:t>Fakta</w:t>
      </w:r>
      <w:proofErr w:type="spellEnd"/>
      <w:r>
        <w:rPr>
          <w:rStyle w:val="Stark"/>
          <w:rFonts w:asciiTheme="minorHAnsi" w:hAnsiTheme="minorHAnsi" w:cs="Arial"/>
          <w:bCs w:val="0"/>
          <w:color w:val="000000"/>
          <w:sz w:val="24"/>
          <w:szCs w:val="24"/>
        </w:rPr>
        <w:t xml:space="preserve"> </w:t>
      </w:r>
      <w:proofErr w:type="spellStart"/>
      <w:r>
        <w:rPr>
          <w:rStyle w:val="Stark"/>
          <w:rFonts w:asciiTheme="minorHAnsi" w:hAnsiTheme="minorHAnsi" w:cs="Arial"/>
          <w:bCs w:val="0"/>
          <w:color w:val="000000"/>
          <w:sz w:val="24"/>
          <w:szCs w:val="24"/>
        </w:rPr>
        <w:t>om</w:t>
      </w:r>
      <w:proofErr w:type="spellEnd"/>
      <w:r w:rsidR="00C421D8" w:rsidRPr="00332D6E">
        <w:rPr>
          <w:rStyle w:val="Stark"/>
          <w:rFonts w:asciiTheme="minorHAnsi" w:hAnsiTheme="minorHAnsi" w:cs="Arial"/>
          <w:bCs w:val="0"/>
          <w:color w:val="000000"/>
          <w:sz w:val="24"/>
          <w:szCs w:val="24"/>
        </w:rPr>
        <w:t xml:space="preserve"> </w:t>
      </w:r>
      <w:proofErr w:type="spellStart"/>
      <w:r w:rsidR="00C421D8" w:rsidRPr="00332D6E">
        <w:rPr>
          <w:rStyle w:val="Stark"/>
          <w:rFonts w:asciiTheme="minorHAnsi" w:hAnsiTheme="minorHAnsi" w:cs="Arial"/>
          <w:bCs w:val="0"/>
          <w:color w:val="000000"/>
          <w:sz w:val="24"/>
          <w:szCs w:val="24"/>
        </w:rPr>
        <w:t>pelargoner</w:t>
      </w:r>
      <w:proofErr w:type="spellEnd"/>
      <w:r w:rsidR="00C421D8" w:rsidRPr="00332D6E">
        <w:rPr>
          <w:rStyle w:val="Stark"/>
          <w:rFonts w:asciiTheme="minorHAnsi" w:hAnsiTheme="minorHAnsi" w:cs="Arial"/>
          <w:bCs w:val="0"/>
          <w:color w:val="000000"/>
          <w:sz w:val="24"/>
          <w:szCs w:val="24"/>
        </w:rPr>
        <w:t xml:space="preserve"> och </w:t>
      </w:r>
      <w:r w:rsidR="002F5D3D" w:rsidRPr="00332D6E">
        <w:rPr>
          <w:rStyle w:val="Stark"/>
          <w:rFonts w:asciiTheme="minorHAnsi" w:hAnsiTheme="minorHAnsi" w:cs="Arial"/>
          <w:bCs w:val="0"/>
          <w:color w:val="000000"/>
          <w:sz w:val="24"/>
          <w:szCs w:val="24"/>
        </w:rPr>
        <w:t xml:space="preserve">hur </w:t>
      </w:r>
      <w:r w:rsidR="00C421D8" w:rsidRPr="00332D6E">
        <w:rPr>
          <w:rStyle w:val="Stark"/>
          <w:rFonts w:asciiTheme="minorHAnsi" w:hAnsiTheme="minorHAnsi" w:cs="Arial"/>
          <w:bCs w:val="0"/>
          <w:color w:val="000000"/>
          <w:sz w:val="24"/>
          <w:szCs w:val="24"/>
        </w:rPr>
        <w:t xml:space="preserve">du </w:t>
      </w:r>
      <w:proofErr w:type="spellStart"/>
      <w:r w:rsidR="00C421D8" w:rsidRPr="00332D6E">
        <w:rPr>
          <w:rStyle w:val="Stark"/>
          <w:rFonts w:asciiTheme="minorHAnsi" w:hAnsiTheme="minorHAnsi" w:cs="Arial"/>
          <w:bCs w:val="0"/>
          <w:color w:val="000000"/>
          <w:sz w:val="24"/>
          <w:szCs w:val="24"/>
        </w:rPr>
        <w:t>använder</w:t>
      </w:r>
      <w:proofErr w:type="spellEnd"/>
      <w:r w:rsidR="00C421D8" w:rsidRPr="00332D6E">
        <w:rPr>
          <w:rStyle w:val="Stark"/>
          <w:rFonts w:asciiTheme="minorHAnsi" w:hAnsiTheme="minorHAnsi" w:cs="Arial"/>
          <w:bCs w:val="0"/>
          <w:color w:val="000000"/>
          <w:sz w:val="24"/>
          <w:szCs w:val="24"/>
        </w:rPr>
        <w:t xml:space="preserve"> dem:</w:t>
      </w:r>
    </w:p>
    <w:p w14:paraId="206F31F4" w14:textId="6EFFBF73" w:rsidR="00C421D8" w:rsidRDefault="00C421D8" w:rsidP="00332D6E">
      <w:pPr>
        <w:pStyle w:val="Normalwebb"/>
        <w:rPr>
          <w:rFonts w:asciiTheme="minorHAnsi" w:hAnsiTheme="minorHAnsi" w:cs="Arial"/>
          <w:color w:val="000000"/>
          <w:lang w:val="sv-SE" w:eastAsia="sv-SE"/>
        </w:rPr>
      </w:pPr>
      <w:r w:rsidRPr="00332D6E">
        <w:rPr>
          <w:rFonts w:asciiTheme="minorHAnsi" w:hAnsiTheme="minorHAnsi" w:cs="Arial"/>
          <w:color w:val="000000"/>
          <w:lang w:val="sv-SE" w:eastAsia="sv-SE"/>
        </w:rPr>
        <w:t xml:space="preserve">Det finns många olika arter och sorter av pelargoner. </w:t>
      </w:r>
      <w:r w:rsidR="00332D6E">
        <w:rPr>
          <w:rFonts w:asciiTheme="minorHAnsi" w:hAnsiTheme="minorHAnsi" w:cs="Arial"/>
          <w:color w:val="000000"/>
          <w:lang w:val="sv-SE" w:eastAsia="sv-SE"/>
        </w:rPr>
        <w:t xml:space="preserve">Här är de vanligaste grupperna och vad du använder dem till. </w:t>
      </w:r>
      <w:r w:rsidR="00332D6E" w:rsidRPr="00332D6E">
        <w:rPr>
          <w:rFonts w:asciiTheme="minorHAnsi" w:hAnsiTheme="minorHAnsi" w:cs="Arial"/>
          <w:color w:val="000000"/>
          <w:lang w:val="sv-SE" w:eastAsia="sv-SE"/>
        </w:rPr>
        <w:t>Fråga i din trädgårdsbutik om du är osäker på vilken som passar ditt behov bäst!</w:t>
      </w:r>
    </w:p>
    <w:p w14:paraId="6274AAF1" w14:textId="77777777" w:rsidR="00794E11" w:rsidRPr="00332D6E" w:rsidRDefault="00794E11" w:rsidP="00332D6E">
      <w:pPr>
        <w:pStyle w:val="Normalwebb"/>
        <w:rPr>
          <w:rFonts w:asciiTheme="minorHAnsi" w:hAnsiTheme="minorHAnsi" w:cs="Arial"/>
          <w:color w:val="000000"/>
          <w:lang w:val="sv-SE" w:eastAsia="sv-SE"/>
        </w:rPr>
      </w:pPr>
    </w:p>
    <w:p w14:paraId="2A89903A" w14:textId="77777777" w:rsidR="00C421D8" w:rsidRPr="00332D6E" w:rsidRDefault="00C421D8" w:rsidP="00C421D8">
      <w:pPr>
        <w:pStyle w:val="Rubrik3"/>
        <w:spacing w:before="0" w:beforeAutospacing="0" w:after="135" w:afterAutospacing="0"/>
        <w:rPr>
          <w:rFonts w:asciiTheme="minorHAnsi" w:hAnsiTheme="minorHAnsi" w:cs="Arial"/>
          <w:color w:val="262626"/>
          <w:sz w:val="24"/>
          <w:szCs w:val="24"/>
          <w:lang w:val="sv-SE"/>
        </w:rPr>
      </w:pPr>
      <w:r w:rsidRPr="00332D6E">
        <w:rPr>
          <w:rStyle w:val="Stark"/>
          <w:rFonts w:asciiTheme="minorHAnsi" w:hAnsiTheme="minorHAnsi" w:cs="Arial"/>
          <w:b/>
          <w:bCs/>
          <w:color w:val="000000"/>
          <w:sz w:val="24"/>
          <w:szCs w:val="24"/>
          <w:lang w:val="sv-SE"/>
        </w:rPr>
        <w:t xml:space="preserve">Pelargon, </w:t>
      </w:r>
      <w:proofErr w:type="spellStart"/>
      <w:r w:rsidRPr="00794E11">
        <w:rPr>
          <w:rStyle w:val="Stark"/>
          <w:rFonts w:asciiTheme="minorHAnsi" w:hAnsiTheme="minorHAnsi" w:cs="Arial"/>
          <w:b/>
          <w:bCs/>
          <w:i/>
          <w:color w:val="000000"/>
          <w:sz w:val="24"/>
          <w:szCs w:val="24"/>
          <w:lang w:val="sv-SE"/>
        </w:rPr>
        <w:t>Pelargonium</w:t>
      </w:r>
      <w:proofErr w:type="spellEnd"/>
      <w:r w:rsidRPr="00332D6E">
        <w:rPr>
          <w:rStyle w:val="Stark"/>
          <w:rFonts w:asciiTheme="minorHAnsi" w:hAnsiTheme="minorHAnsi" w:cs="Arial"/>
          <w:b/>
          <w:bCs/>
          <w:color w:val="000000"/>
          <w:sz w:val="24"/>
          <w:szCs w:val="24"/>
          <w:lang w:val="sv-SE"/>
        </w:rPr>
        <w:t xml:space="preserve"> </w:t>
      </w:r>
      <w:r w:rsidRPr="00794E11">
        <w:rPr>
          <w:rStyle w:val="Stark"/>
          <w:rFonts w:asciiTheme="minorHAnsi" w:hAnsiTheme="minorHAnsi" w:cs="Arial"/>
          <w:b/>
          <w:bCs/>
          <w:i/>
          <w:color w:val="000000"/>
          <w:sz w:val="24"/>
          <w:szCs w:val="24"/>
          <w:lang w:val="sv-SE"/>
        </w:rPr>
        <w:t>zonale</w:t>
      </w:r>
      <w:r w:rsidRPr="00332D6E">
        <w:rPr>
          <w:rStyle w:val="Stark"/>
          <w:rFonts w:asciiTheme="minorHAnsi" w:hAnsiTheme="minorHAnsi" w:cs="Arial"/>
          <w:b/>
          <w:bCs/>
          <w:color w:val="000000"/>
          <w:sz w:val="24"/>
          <w:szCs w:val="24"/>
          <w:lang w:val="sv-SE"/>
        </w:rPr>
        <w:t>-hybrider</w:t>
      </w:r>
    </w:p>
    <w:p w14:paraId="7A6EC09B" w14:textId="77777777" w:rsidR="00C421D8" w:rsidRPr="00332D6E" w:rsidRDefault="00C421D8" w:rsidP="00C421D8">
      <w:pPr>
        <w:pStyle w:val="Normalwebb"/>
        <w:spacing w:before="0" w:beforeAutospacing="0" w:after="270" w:afterAutospacing="0"/>
        <w:rPr>
          <w:rFonts w:asciiTheme="minorHAnsi" w:hAnsiTheme="minorHAnsi" w:cs="Arial"/>
          <w:color w:val="000000"/>
          <w:lang w:val="sv-SE"/>
        </w:rPr>
      </w:pPr>
      <w:r w:rsidRPr="00332D6E">
        <w:rPr>
          <w:rFonts w:asciiTheme="minorHAnsi" w:hAnsiTheme="minorHAnsi" w:cs="Arial"/>
          <w:color w:val="000000"/>
          <w:lang w:val="sv-SE"/>
        </w:rPr>
        <w:t>Den vanligaste typen av pelargon är zonalpelargon. Det är upprätta sorter med något håriga stammar och blad. Zonalpelargon finns i många typer: vissa är små och kompakta medan andra är buskiga och frodiga. Det finns sorter både med enkla och fyllda blommor och ett nästan outtömligt spektrum av färgnyanser. Ett kännetecken för zonalpelargon är att bladen är märkta med en mer eller mindre distinkt ring. Tack vare den rika blomningen under hela sommaren är zonalpelargonerna extremt populära och passar för plantering i lådor och krukor på balkonger och uteplatser samt för rabatter i trädgårdar och parker. För bästa resultat bör vissna blommor plockas bort.</w:t>
      </w:r>
    </w:p>
    <w:p w14:paraId="05DFFBB7" w14:textId="77777777" w:rsidR="00C421D8" w:rsidRPr="00332D6E" w:rsidRDefault="00C421D8" w:rsidP="00C421D8">
      <w:pPr>
        <w:pStyle w:val="Rubrik3"/>
        <w:spacing w:before="0" w:beforeAutospacing="0" w:after="135" w:afterAutospacing="0"/>
        <w:rPr>
          <w:rFonts w:asciiTheme="minorHAnsi" w:hAnsiTheme="minorHAnsi" w:cs="Arial"/>
          <w:color w:val="262626"/>
          <w:sz w:val="24"/>
          <w:szCs w:val="24"/>
          <w:lang w:val="sv-SE"/>
        </w:rPr>
      </w:pPr>
      <w:r w:rsidRPr="00332D6E">
        <w:rPr>
          <w:rStyle w:val="Stark"/>
          <w:rFonts w:asciiTheme="minorHAnsi" w:hAnsiTheme="minorHAnsi" w:cs="Arial"/>
          <w:b/>
          <w:bCs/>
          <w:color w:val="000000"/>
          <w:sz w:val="24"/>
          <w:szCs w:val="24"/>
          <w:lang w:val="sv-SE"/>
        </w:rPr>
        <w:t xml:space="preserve">Hängpelargon, </w:t>
      </w:r>
      <w:proofErr w:type="spellStart"/>
      <w:r w:rsidRPr="00794E11">
        <w:rPr>
          <w:rStyle w:val="Stark"/>
          <w:rFonts w:asciiTheme="minorHAnsi" w:hAnsiTheme="minorHAnsi" w:cs="Arial"/>
          <w:b/>
          <w:bCs/>
          <w:i/>
          <w:color w:val="000000"/>
          <w:sz w:val="24"/>
          <w:szCs w:val="24"/>
          <w:lang w:val="sv-SE"/>
        </w:rPr>
        <w:t>Pelargonium</w:t>
      </w:r>
      <w:proofErr w:type="spellEnd"/>
      <w:r w:rsidRPr="00794E11">
        <w:rPr>
          <w:rStyle w:val="Stark"/>
          <w:rFonts w:asciiTheme="minorHAnsi" w:hAnsiTheme="minorHAnsi" w:cs="Arial"/>
          <w:b/>
          <w:bCs/>
          <w:i/>
          <w:color w:val="000000"/>
          <w:sz w:val="24"/>
          <w:szCs w:val="24"/>
          <w:lang w:val="sv-SE"/>
        </w:rPr>
        <w:t xml:space="preserve"> </w:t>
      </w:r>
      <w:proofErr w:type="spellStart"/>
      <w:r w:rsidRPr="00794E11">
        <w:rPr>
          <w:rStyle w:val="Stark"/>
          <w:rFonts w:asciiTheme="minorHAnsi" w:hAnsiTheme="minorHAnsi" w:cs="Arial"/>
          <w:b/>
          <w:bCs/>
          <w:i/>
          <w:color w:val="000000"/>
          <w:sz w:val="24"/>
          <w:szCs w:val="24"/>
          <w:lang w:val="sv-SE"/>
        </w:rPr>
        <w:t>peltatum</w:t>
      </w:r>
      <w:proofErr w:type="spellEnd"/>
      <w:r w:rsidRPr="00332D6E">
        <w:rPr>
          <w:rStyle w:val="Stark"/>
          <w:rFonts w:asciiTheme="minorHAnsi" w:hAnsiTheme="minorHAnsi" w:cs="Arial"/>
          <w:b/>
          <w:bCs/>
          <w:color w:val="000000"/>
          <w:sz w:val="24"/>
          <w:szCs w:val="24"/>
          <w:lang w:val="sv-SE"/>
        </w:rPr>
        <w:t>-hybrider</w:t>
      </w:r>
    </w:p>
    <w:p w14:paraId="7CC84344" w14:textId="6EF1A38B" w:rsidR="00C421D8" w:rsidRPr="00332D6E" w:rsidRDefault="00C421D8" w:rsidP="00C421D8">
      <w:pPr>
        <w:pStyle w:val="Normalwebb"/>
        <w:spacing w:before="0" w:beforeAutospacing="0" w:after="270" w:afterAutospacing="0"/>
        <w:rPr>
          <w:rFonts w:asciiTheme="minorHAnsi" w:hAnsiTheme="minorHAnsi" w:cs="Arial"/>
          <w:color w:val="000000"/>
          <w:lang w:val="sv-SE"/>
        </w:rPr>
      </w:pPr>
      <w:r w:rsidRPr="00332D6E">
        <w:rPr>
          <w:rFonts w:asciiTheme="minorHAnsi" w:hAnsiTheme="minorHAnsi" w:cs="Arial"/>
          <w:color w:val="000000"/>
          <w:lang w:val="sv-SE"/>
        </w:rPr>
        <w:t xml:space="preserve">I motsats till zonalpelargoner har hängpelargoner ofta vaxartade, glänsande blad. Tack vare sitt kaskadlika växtsätt passar hängpelargoner </w:t>
      </w:r>
      <w:r w:rsidR="00794E11">
        <w:rPr>
          <w:rFonts w:asciiTheme="minorHAnsi" w:hAnsiTheme="minorHAnsi" w:cs="Arial"/>
          <w:color w:val="000000"/>
          <w:lang w:val="sv-SE"/>
        </w:rPr>
        <w:t>fint</w:t>
      </w:r>
      <w:r w:rsidRPr="00332D6E">
        <w:rPr>
          <w:rFonts w:asciiTheme="minorHAnsi" w:hAnsiTheme="minorHAnsi" w:cs="Arial"/>
          <w:color w:val="000000"/>
          <w:lang w:val="sv-SE"/>
        </w:rPr>
        <w:t xml:space="preserve"> till amplar, krukor och balkonglådor. Medan zonalpelargoner kräver att vissna blommor plockas bort för att växten ska se fräsch ut är hängpelargoner ofta </w:t>
      </w:r>
      <w:proofErr w:type="spellStart"/>
      <w:r w:rsidRPr="00332D6E">
        <w:rPr>
          <w:rFonts w:asciiTheme="minorHAnsi" w:hAnsiTheme="minorHAnsi" w:cs="Arial"/>
          <w:color w:val="000000"/>
          <w:lang w:val="sv-SE"/>
        </w:rPr>
        <w:t>självrensande</w:t>
      </w:r>
      <w:proofErr w:type="spellEnd"/>
      <w:r w:rsidRPr="00332D6E">
        <w:rPr>
          <w:rFonts w:asciiTheme="minorHAnsi" w:hAnsiTheme="minorHAnsi" w:cs="Arial"/>
          <w:color w:val="000000"/>
          <w:lang w:val="sv-SE"/>
        </w:rPr>
        <w:t xml:space="preserve">. </w:t>
      </w:r>
      <w:proofErr w:type="spellStart"/>
      <w:r w:rsidRPr="00332D6E">
        <w:rPr>
          <w:rFonts w:asciiTheme="minorHAnsi" w:hAnsiTheme="minorHAnsi" w:cs="Arial"/>
          <w:color w:val="000000"/>
          <w:lang w:val="sv-SE"/>
        </w:rPr>
        <w:t>Överblommade</w:t>
      </w:r>
      <w:proofErr w:type="spellEnd"/>
      <w:r w:rsidRPr="00332D6E">
        <w:rPr>
          <w:rFonts w:asciiTheme="minorHAnsi" w:hAnsiTheme="minorHAnsi" w:cs="Arial"/>
          <w:color w:val="000000"/>
          <w:lang w:val="sv-SE"/>
        </w:rPr>
        <w:t xml:space="preserve"> blommor släpper helt enkelt från stjälkarna vilket gör dem särskilt lämpade för personer som gillar överdådig blomning utan att behöva ägna mycket tid att sköta om sina växter. Hängpelargoner finns i ett brett färgspektrum och utbudet av former, från enkla till </w:t>
      </w:r>
      <w:r w:rsidR="001E06BE">
        <w:rPr>
          <w:rFonts w:asciiTheme="minorHAnsi" w:hAnsiTheme="minorHAnsi" w:cs="Arial"/>
          <w:color w:val="000000"/>
          <w:lang w:val="sv-SE"/>
        </w:rPr>
        <w:t>fyllda</w:t>
      </w:r>
      <w:r w:rsidRPr="00332D6E">
        <w:rPr>
          <w:rFonts w:asciiTheme="minorHAnsi" w:hAnsiTheme="minorHAnsi" w:cs="Arial"/>
          <w:color w:val="000000"/>
          <w:lang w:val="sv-SE"/>
        </w:rPr>
        <w:t xml:space="preserve"> blommor, är stort.</w:t>
      </w:r>
    </w:p>
    <w:p w14:paraId="29C972DA" w14:textId="77777777" w:rsidR="00C421D8" w:rsidRPr="00332D6E" w:rsidRDefault="00C421D8" w:rsidP="00C421D8">
      <w:pPr>
        <w:pStyle w:val="Rubrik3"/>
        <w:spacing w:before="0" w:beforeAutospacing="0" w:after="135" w:afterAutospacing="0"/>
        <w:rPr>
          <w:rFonts w:asciiTheme="minorHAnsi" w:hAnsiTheme="minorHAnsi" w:cs="Arial"/>
          <w:color w:val="262626"/>
          <w:sz w:val="24"/>
          <w:szCs w:val="24"/>
          <w:lang w:val="sv-SE"/>
        </w:rPr>
      </w:pPr>
      <w:r w:rsidRPr="00332D6E">
        <w:rPr>
          <w:rFonts w:asciiTheme="minorHAnsi" w:hAnsiTheme="minorHAnsi" w:cs="Arial"/>
          <w:color w:val="262626"/>
          <w:sz w:val="24"/>
          <w:szCs w:val="24"/>
          <w:lang w:val="sv-SE"/>
        </w:rPr>
        <w:t>Interspecifika: korsning mellan häng- och zonalpelargon</w:t>
      </w:r>
    </w:p>
    <w:p w14:paraId="3047E572" w14:textId="77777777" w:rsidR="00C421D8" w:rsidRPr="00332D6E" w:rsidRDefault="00C421D8" w:rsidP="00C421D8">
      <w:pPr>
        <w:pStyle w:val="Normalwebb"/>
        <w:spacing w:before="0" w:beforeAutospacing="0" w:after="270" w:afterAutospacing="0"/>
        <w:rPr>
          <w:rFonts w:asciiTheme="minorHAnsi" w:hAnsiTheme="minorHAnsi" w:cs="Arial"/>
          <w:color w:val="000000"/>
          <w:lang w:val="sv-SE"/>
        </w:rPr>
      </w:pPr>
      <w:r w:rsidRPr="00332D6E">
        <w:rPr>
          <w:rFonts w:asciiTheme="minorHAnsi" w:hAnsiTheme="minorHAnsi" w:cs="Arial"/>
          <w:color w:val="000000"/>
          <w:lang w:val="sv-SE"/>
        </w:rPr>
        <w:t>Interspecifika är korsningar mellan hängpelargon och zonalpelargon. Dessa ganska nya sorter har blivit väldigt populära, eftersom de har fått positiva egenskaper både från häng- och zonalpelargon. De blommar rikligt, är tåliga och väderbeständiga, lättskötta samt extremt mångsidiga. Interspecifika hybrider kan användas både till balkonglådor, krukor och i rabatter och blommar oavsett om sommaren är solig och varm eller regnig och kall. Perfekt för svenska somrar!</w:t>
      </w:r>
    </w:p>
    <w:p w14:paraId="513A0E7F" w14:textId="77777777" w:rsidR="00C421D8" w:rsidRPr="00332D6E" w:rsidRDefault="00C421D8" w:rsidP="00C421D8">
      <w:pPr>
        <w:pStyle w:val="Rubrik3"/>
        <w:spacing w:before="0" w:beforeAutospacing="0" w:after="135" w:afterAutospacing="0"/>
        <w:rPr>
          <w:rFonts w:asciiTheme="minorHAnsi" w:hAnsiTheme="minorHAnsi" w:cs="Arial"/>
          <w:color w:val="262626"/>
          <w:sz w:val="24"/>
          <w:szCs w:val="24"/>
          <w:lang w:val="sv-SE"/>
        </w:rPr>
      </w:pPr>
      <w:r w:rsidRPr="00332D6E">
        <w:rPr>
          <w:rFonts w:asciiTheme="minorHAnsi" w:hAnsiTheme="minorHAnsi" w:cs="Arial"/>
          <w:color w:val="262626"/>
          <w:sz w:val="24"/>
          <w:szCs w:val="24"/>
          <w:lang w:val="sv-SE"/>
        </w:rPr>
        <w:t>Brokbladiga sorter</w:t>
      </w:r>
    </w:p>
    <w:p w14:paraId="3B4AEDF0" w14:textId="77777777" w:rsidR="00C421D8" w:rsidRPr="00332D6E" w:rsidRDefault="00C421D8" w:rsidP="00C421D8">
      <w:pPr>
        <w:pStyle w:val="Normalwebb"/>
        <w:spacing w:before="0" w:beforeAutospacing="0" w:after="270" w:afterAutospacing="0"/>
        <w:rPr>
          <w:rFonts w:asciiTheme="minorHAnsi" w:hAnsiTheme="minorHAnsi" w:cs="Arial"/>
          <w:color w:val="000000"/>
          <w:lang w:val="sv-SE"/>
        </w:rPr>
      </w:pPr>
      <w:r w:rsidRPr="00332D6E">
        <w:rPr>
          <w:rFonts w:asciiTheme="minorHAnsi" w:hAnsiTheme="minorHAnsi" w:cs="Arial"/>
          <w:color w:val="000000"/>
          <w:lang w:val="sv-SE"/>
        </w:rPr>
        <w:t xml:space="preserve">Brokbladiga pelargoner odlas huvudsakligen för sina tjusiga blads skull. Färgerna på bladen varierar från grönt och gult till brunt eller vitt. Många brokbladiga pelargoner har ganska oansenliga blommor och de passar ypperligt till </w:t>
      </w:r>
      <w:proofErr w:type="spellStart"/>
      <w:r w:rsidRPr="00332D6E">
        <w:rPr>
          <w:rFonts w:asciiTheme="minorHAnsi" w:hAnsiTheme="minorHAnsi" w:cs="Arial"/>
          <w:color w:val="000000"/>
          <w:lang w:val="sv-SE"/>
        </w:rPr>
        <w:t>samplanteringar</w:t>
      </w:r>
      <w:proofErr w:type="spellEnd"/>
      <w:r w:rsidRPr="00332D6E">
        <w:rPr>
          <w:rFonts w:asciiTheme="minorHAnsi" w:hAnsiTheme="minorHAnsi" w:cs="Arial"/>
          <w:color w:val="000000"/>
          <w:lang w:val="sv-SE"/>
        </w:rPr>
        <w:t xml:space="preserve"> med andra sommarblommor. De flesta brokbladiga pelargoner tillhör zonale, även om de också kan vara </w:t>
      </w:r>
      <w:proofErr w:type="spellStart"/>
      <w:r w:rsidRPr="00332D6E">
        <w:rPr>
          <w:rFonts w:asciiTheme="minorHAnsi" w:hAnsiTheme="minorHAnsi" w:cs="Arial"/>
          <w:color w:val="000000"/>
          <w:lang w:val="sv-SE"/>
        </w:rPr>
        <w:t>peltatum</w:t>
      </w:r>
      <w:proofErr w:type="spellEnd"/>
      <w:r w:rsidRPr="00332D6E">
        <w:rPr>
          <w:rFonts w:asciiTheme="minorHAnsi" w:hAnsiTheme="minorHAnsi" w:cs="Arial"/>
          <w:color w:val="000000"/>
          <w:lang w:val="sv-SE"/>
        </w:rPr>
        <w:t xml:space="preserve"> eller doftpelargoner.</w:t>
      </w:r>
    </w:p>
    <w:p w14:paraId="4496D4D2" w14:textId="77777777" w:rsidR="00C421D8" w:rsidRPr="00332D6E" w:rsidRDefault="00C421D8" w:rsidP="00C421D8">
      <w:pPr>
        <w:pStyle w:val="Rubrik3"/>
        <w:spacing w:before="0" w:beforeAutospacing="0" w:after="135" w:afterAutospacing="0"/>
        <w:rPr>
          <w:rFonts w:asciiTheme="minorHAnsi" w:hAnsiTheme="minorHAnsi" w:cs="Arial"/>
          <w:color w:val="262626"/>
          <w:sz w:val="24"/>
          <w:szCs w:val="24"/>
          <w:lang w:val="sv-SE"/>
        </w:rPr>
      </w:pPr>
      <w:r w:rsidRPr="00332D6E">
        <w:rPr>
          <w:rFonts w:asciiTheme="minorHAnsi" w:hAnsiTheme="minorHAnsi" w:cs="Arial"/>
          <w:color w:val="262626"/>
          <w:sz w:val="24"/>
          <w:szCs w:val="24"/>
          <w:lang w:val="sv-SE"/>
        </w:rPr>
        <w:t>Engelsk pelargon</w:t>
      </w:r>
    </w:p>
    <w:p w14:paraId="696F64D0" w14:textId="77777777" w:rsidR="00C421D8" w:rsidRDefault="00C421D8" w:rsidP="00C421D8">
      <w:pPr>
        <w:pStyle w:val="Normalwebb"/>
        <w:spacing w:before="0" w:beforeAutospacing="0" w:after="270" w:afterAutospacing="0"/>
        <w:rPr>
          <w:rFonts w:asciiTheme="minorHAnsi" w:hAnsiTheme="minorHAnsi" w:cs="Arial"/>
          <w:color w:val="000000"/>
          <w:lang w:val="sv-SE"/>
        </w:rPr>
      </w:pPr>
      <w:r w:rsidRPr="00332D6E">
        <w:rPr>
          <w:rFonts w:asciiTheme="minorHAnsi" w:hAnsiTheme="minorHAnsi" w:cs="Arial"/>
          <w:color w:val="000000"/>
          <w:lang w:val="sv-SE"/>
        </w:rPr>
        <w:t xml:space="preserve">Engelsk pelargon har stora, intensivt färgade blommor, ofta med ett mörkt centrum, och de blommar rikligt redan tidigt på våren. Odlade i England som krukväxter på 1700-talet, föredrar </w:t>
      </w:r>
      <w:r w:rsidRPr="00332D6E">
        <w:rPr>
          <w:rFonts w:asciiTheme="minorHAnsi" w:hAnsiTheme="minorHAnsi" w:cs="Arial"/>
          <w:color w:val="000000"/>
          <w:lang w:val="sv-SE"/>
        </w:rPr>
        <w:lastRenderedPageBreak/>
        <w:t>dagens engelska pelargoner fortfarande en plats inne. I motsats till häng-, zonal- och andra utomhuspelargoner blommar denna art inte på sommaren, utan snarare efter en kall period på våren. Idag finns det också moderna sorter som blommar under sommarmånaderna. Dessa kan planteras utomhus, men de kräver att de är skyddade mot regn och vind. Engelska pelargoner har stora, något håriga, njurformade blad och mycket stora blommor. De kan övervintra på en sval, solig plats i huset. Perfekta för fönsterbrädan.</w:t>
      </w:r>
    </w:p>
    <w:p w14:paraId="30CED437" w14:textId="77777777" w:rsidR="00794E11" w:rsidRPr="00332D6E" w:rsidRDefault="00794E11" w:rsidP="00C421D8">
      <w:pPr>
        <w:pStyle w:val="Normalwebb"/>
        <w:spacing w:before="0" w:beforeAutospacing="0" w:after="270" w:afterAutospacing="0"/>
        <w:rPr>
          <w:rFonts w:asciiTheme="minorHAnsi" w:hAnsiTheme="minorHAnsi" w:cs="Arial"/>
          <w:color w:val="000000"/>
          <w:lang w:val="sv-SE"/>
        </w:rPr>
      </w:pPr>
    </w:p>
    <w:p w14:paraId="717B684F" w14:textId="77777777" w:rsidR="00C421D8" w:rsidRPr="00332D6E" w:rsidRDefault="00C421D8" w:rsidP="00C421D8">
      <w:pPr>
        <w:pStyle w:val="Rubrik3"/>
        <w:spacing w:before="0" w:beforeAutospacing="0" w:after="135" w:afterAutospacing="0"/>
        <w:rPr>
          <w:rFonts w:asciiTheme="minorHAnsi" w:hAnsiTheme="minorHAnsi" w:cs="Arial"/>
          <w:color w:val="262626"/>
          <w:sz w:val="24"/>
          <w:szCs w:val="24"/>
          <w:lang w:val="sv-SE"/>
        </w:rPr>
      </w:pPr>
      <w:r w:rsidRPr="00332D6E">
        <w:rPr>
          <w:rStyle w:val="Stark"/>
          <w:rFonts w:asciiTheme="minorHAnsi" w:hAnsiTheme="minorHAnsi" w:cs="Arial"/>
          <w:b/>
          <w:bCs/>
          <w:color w:val="000000"/>
          <w:sz w:val="24"/>
          <w:szCs w:val="24"/>
          <w:lang w:val="sv-SE"/>
        </w:rPr>
        <w:t>Änglapelargoner</w:t>
      </w:r>
    </w:p>
    <w:p w14:paraId="265D9C5B" w14:textId="471BF658" w:rsidR="00C421D8" w:rsidRPr="00332D6E" w:rsidRDefault="00C421D8" w:rsidP="00C421D8">
      <w:pPr>
        <w:pStyle w:val="Normalwebb"/>
        <w:spacing w:before="0" w:beforeAutospacing="0" w:after="270" w:afterAutospacing="0"/>
        <w:rPr>
          <w:rFonts w:asciiTheme="minorHAnsi" w:hAnsiTheme="minorHAnsi" w:cs="Arial"/>
          <w:color w:val="000000"/>
          <w:lang w:val="sv-SE"/>
        </w:rPr>
      </w:pPr>
      <w:r w:rsidRPr="00332D6E">
        <w:rPr>
          <w:rFonts w:asciiTheme="minorHAnsi" w:hAnsiTheme="minorHAnsi" w:cs="Arial"/>
          <w:color w:val="000000"/>
          <w:lang w:val="sv-SE"/>
        </w:rPr>
        <w:t>Änglapelargoner påminner lite om de engelska men de har till storleken mindre blommor och blad. Bladen är oftast lite krusiga och blommorna är många. Den vilda arten </w:t>
      </w:r>
      <w:proofErr w:type="spellStart"/>
      <w:r w:rsidRPr="001E06BE">
        <w:rPr>
          <w:rFonts w:asciiTheme="minorHAnsi" w:hAnsiTheme="minorHAnsi" w:cs="Arial"/>
          <w:i/>
          <w:color w:val="000000"/>
          <w:lang w:val="sv-SE"/>
        </w:rPr>
        <w:t>Pelargonium</w:t>
      </w:r>
      <w:proofErr w:type="spellEnd"/>
      <w:r w:rsidRPr="001E06BE">
        <w:rPr>
          <w:rFonts w:asciiTheme="minorHAnsi" w:hAnsiTheme="minorHAnsi" w:cs="Arial"/>
          <w:i/>
          <w:color w:val="000000"/>
          <w:lang w:val="sv-SE"/>
        </w:rPr>
        <w:t xml:space="preserve"> </w:t>
      </w:r>
      <w:proofErr w:type="spellStart"/>
      <w:r w:rsidRPr="001E06BE">
        <w:rPr>
          <w:rFonts w:asciiTheme="minorHAnsi" w:hAnsiTheme="minorHAnsi" w:cs="Arial"/>
          <w:i/>
          <w:color w:val="000000"/>
          <w:lang w:val="sv-SE"/>
        </w:rPr>
        <w:t>crispum</w:t>
      </w:r>
      <w:proofErr w:type="spellEnd"/>
      <w:r w:rsidRPr="00332D6E">
        <w:rPr>
          <w:rStyle w:val="Betoning"/>
          <w:rFonts w:asciiTheme="minorHAnsi" w:hAnsiTheme="minorHAnsi" w:cs="Arial"/>
          <w:color w:val="000000"/>
          <w:lang w:val="sv-SE"/>
        </w:rPr>
        <w:t> </w:t>
      </w:r>
      <w:r w:rsidRPr="00332D6E">
        <w:rPr>
          <w:rFonts w:asciiTheme="minorHAnsi" w:hAnsiTheme="minorHAnsi" w:cs="Arial"/>
          <w:color w:val="000000"/>
          <w:lang w:val="sv-SE"/>
        </w:rPr>
        <w:t>är förmodligen en av dem som varit inblandad i korsningarna. I motsats till engelsk</w:t>
      </w:r>
      <w:r w:rsidR="001E06BE">
        <w:rPr>
          <w:rFonts w:asciiTheme="minorHAnsi" w:hAnsiTheme="minorHAnsi" w:cs="Arial"/>
          <w:color w:val="000000"/>
          <w:lang w:val="sv-SE"/>
        </w:rPr>
        <w:t xml:space="preserve"> </w:t>
      </w:r>
      <w:r w:rsidRPr="00332D6E">
        <w:rPr>
          <w:rFonts w:asciiTheme="minorHAnsi" w:hAnsiTheme="minorHAnsi" w:cs="Arial"/>
          <w:color w:val="000000"/>
          <w:lang w:val="sv-SE"/>
        </w:rPr>
        <w:t>pelargon är änglapelargon en idealisk balkong- och rabattväxt. Ofta blir änglapelargonerna inte mer än 20-30 cm höga men de finns i många olika färger och former.</w:t>
      </w:r>
      <w:r w:rsidRPr="00332D6E">
        <w:rPr>
          <w:rStyle w:val="apple-converted-space"/>
          <w:rFonts w:asciiTheme="minorHAnsi" w:hAnsiTheme="minorHAnsi" w:cs="Arial"/>
          <w:color w:val="000000"/>
          <w:lang w:val="sv-SE"/>
        </w:rPr>
        <w:t> </w:t>
      </w:r>
    </w:p>
    <w:p w14:paraId="70441A0F" w14:textId="77777777" w:rsidR="00C421D8" w:rsidRPr="00332D6E" w:rsidRDefault="00C421D8" w:rsidP="00C421D8">
      <w:pPr>
        <w:pStyle w:val="Rubrik3"/>
        <w:spacing w:before="0" w:beforeAutospacing="0" w:after="135" w:afterAutospacing="0"/>
        <w:rPr>
          <w:rFonts w:asciiTheme="minorHAnsi" w:hAnsiTheme="minorHAnsi" w:cs="Arial"/>
          <w:color w:val="262626"/>
          <w:sz w:val="24"/>
          <w:szCs w:val="24"/>
          <w:lang w:val="sv-SE"/>
        </w:rPr>
      </w:pPr>
      <w:r w:rsidRPr="00332D6E">
        <w:rPr>
          <w:rFonts w:asciiTheme="minorHAnsi" w:hAnsiTheme="minorHAnsi" w:cs="Arial"/>
          <w:color w:val="262626"/>
          <w:sz w:val="24"/>
          <w:szCs w:val="24"/>
          <w:lang w:val="sv-SE"/>
        </w:rPr>
        <w:t>Doftpelargoner</w:t>
      </w:r>
    </w:p>
    <w:p w14:paraId="7FA8AAD4" w14:textId="24FD7020" w:rsidR="00C421D8" w:rsidRPr="00332D6E" w:rsidRDefault="00C421D8" w:rsidP="00C421D8">
      <w:pPr>
        <w:pStyle w:val="Normalwebb"/>
        <w:spacing w:before="0" w:beforeAutospacing="0" w:after="270" w:afterAutospacing="0"/>
        <w:rPr>
          <w:rFonts w:asciiTheme="minorHAnsi" w:hAnsiTheme="minorHAnsi" w:cs="Arial"/>
          <w:color w:val="000000"/>
          <w:lang w:val="sv-SE"/>
        </w:rPr>
      </w:pPr>
      <w:r w:rsidRPr="00332D6E">
        <w:rPr>
          <w:rFonts w:asciiTheme="minorHAnsi" w:hAnsiTheme="minorHAnsi" w:cs="Arial"/>
          <w:color w:val="000000"/>
          <w:lang w:val="sv-SE"/>
        </w:rPr>
        <w:t>Under de senaste åren har doftande pe</w:t>
      </w:r>
      <w:r w:rsidR="001E06BE">
        <w:rPr>
          <w:rFonts w:asciiTheme="minorHAnsi" w:hAnsiTheme="minorHAnsi" w:cs="Arial"/>
          <w:color w:val="000000"/>
          <w:lang w:val="sv-SE"/>
        </w:rPr>
        <w:t>largoner blivit alltmer populära</w:t>
      </w:r>
      <w:r w:rsidRPr="00332D6E">
        <w:rPr>
          <w:rFonts w:asciiTheme="minorHAnsi" w:hAnsiTheme="minorHAnsi" w:cs="Arial"/>
          <w:color w:val="000000"/>
          <w:lang w:val="sv-SE"/>
        </w:rPr>
        <w:t>. I jämförelse med många andra pelargoner har de relativt små och mindre pråliga blommor. Men vid den minsta bris eller den lättaste beröringen släppe</w:t>
      </w:r>
      <w:r w:rsidR="001E06BE">
        <w:rPr>
          <w:rFonts w:asciiTheme="minorHAnsi" w:hAnsiTheme="minorHAnsi" w:cs="Arial"/>
          <w:color w:val="000000"/>
          <w:lang w:val="sv-SE"/>
        </w:rPr>
        <w:t>r bladen en intensiv arom. Doft</w:t>
      </w:r>
      <w:r w:rsidRPr="00332D6E">
        <w:rPr>
          <w:rFonts w:asciiTheme="minorHAnsi" w:hAnsiTheme="minorHAnsi" w:cs="Arial"/>
          <w:color w:val="000000"/>
          <w:lang w:val="sv-SE"/>
        </w:rPr>
        <w:t xml:space="preserve">pelargoner kan ha ett antal olika dofter, från ros till persika, citron och apelsin till mint, cola, kokosnöt och choklad. Dofterna varierar beroende på den kemiska sammansättningen av eteriska oljor som produceras i växtens blad. I naturen tjänar oljorna till att skydda växten mot skadedjur och parasiter. Doftpelargoner kan därför till viss del skydda mot myggor och andra insekter. Doftpelargoner fungerar även </w:t>
      </w:r>
      <w:r w:rsidR="00794E11">
        <w:rPr>
          <w:rFonts w:asciiTheme="minorHAnsi" w:hAnsiTheme="minorHAnsi" w:cs="Arial"/>
          <w:color w:val="000000"/>
          <w:lang w:val="sv-SE"/>
        </w:rPr>
        <w:t>bra</w:t>
      </w:r>
      <w:r w:rsidRPr="00332D6E">
        <w:rPr>
          <w:rFonts w:asciiTheme="minorHAnsi" w:hAnsiTheme="minorHAnsi" w:cs="Arial"/>
          <w:color w:val="000000"/>
          <w:lang w:val="sv-SE"/>
        </w:rPr>
        <w:t xml:space="preserve"> ute på en balkong eller terrass.</w:t>
      </w:r>
    </w:p>
    <w:p w14:paraId="04AE911D" w14:textId="1FB5D0D2" w:rsidR="00C421D8" w:rsidRPr="00332D6E" w:rsidRDefault="00C421D8" w:rsidP="00C421D8">
      <w:pPr>
        <w:pStyle w:val="Normalwebb"/>
        <w:spacing w:before="0" w:beforeAutospacing="0" w:after="270" w:afterAutospacing="0"/>
        <w:rPr>
          <w:rFonts w:asciiTheme="minorHAnsi" w:hAnsiTheme="minorHAnsi" w:cs="Arial"/>
          <w:color w:val="000000"/>
          <w:lang w:val="sv-SE"/>
        </w:rPr>
      </w:pPr>
      <w:r w:rsidRPr="00332D6E">
        <w:rPr>
          <w:rFonts w:asciiTheme="minorHAnsi" w:hAnsiTheme="minorHAnsi" w:cs="Arial"/>
          <w:color w:val="000000"/>
          <w:lang w:val="sv-SE"/>
        </w:rPr>
        <w:t xml:space="preserve">Trots sin mångfald ger de europeiska sorterna endast en liten inblick i pelargonernas världsomspännande biodiversitet. Hittills har mer än 1000 sorter registrerats och det finns cirka 280 vilda arter. </w:t>
      </w:r>
      <w:r w:rsidR="001E06BE">
        <w:rPr>
          <w:rFonts w:asciiTheme="minorHAnsi" w:hAnsiTheme="minorHAnsi" w:cs="Arial"/>
          <w:color w:val="000000"/>
          <w:lang w:val="sv-SE"/>
        </w:rPr>
        <w:t>Av dem finns bara ett tiotal utanför Afrikas gränser</w:t>
      </w:r>
      <w:r w:rsidRPr="00332D6E">
        <w:rPr>
          <w:rFonts w:asciiTheme="minorHAnsi" w:hAnsiTheme="minorHAnsi" w:cs="Arial"/>
          <w:color w:val="000000"/>
          <w:lang w:val="sv-SE"/>
        </w:rPr>
        <w:t>!</w:t>
      </w:r>
    </w:p>
    <w:bookmarkEnd w:id="0"/>
    <w:bookmarkEnd w:id="1"/>
    <w:p w14:paraId="5BD0CAE4" w14:textId="77777777" w:rsidR="00D13DD9" w:rsidRPr="00332D6E" w:rsidRDefault="00D13DD9" w:rsidP="001E621A">
      <w:pPr>
        <w:rPr>
          <w:rFonts w:asciiTheme="minorHAnsi" w:eastAsia="Times New Roman" w:hAnsiTheme="minorHAnsi" w:cstheme="majorHAnsi"/>
          <w:bCs/>
          <w:lang w:val="sv-SE"/>
        </w:rPr>
      </w:pPr>
    </w:p>
    <w:p w14:paraId="3B4591C8" w14:textId="78E47883" w:rsidR="00C55DF8" w:rsidRPr="00332D6E" w:rsidRDefault="00C55DF8" w:rsidP="001E621A">
      <w:pPr>
        <w:rPr>
          <w:rFonts w:asciiTheme="minorHAnsi" w:eastAsia="Times New Roman" w:hAnsiTheme="minorHAnsi" w:cstheme="majorHAnsi"/>
          <w:b/>
          <w:bCs/>
          <w:lang w:val="sv-SE"/>
        </w:rPr>
      </w:pPr>
      <w:proofErr w:type="spellStart"/>
      <w:r w:rsidRPr="00332D6E">
        <w:rPr>
          <w:rFonts w:asciiTheme="minorHAnsi" w:eastAsia="Times New Roman" w:hAnsiTheme="minorHAnsi" w:cstheme="majorHAnsi"/>
          <w:b/>
          <w:bCs/>
          <w:lang w:val="sv-SE"/>
        </w:rPr>
        <w:t>Pelargonium</w:t>
      </w:r>
      <w:proofErr w:type="spellEnd"/>
      <w:r w:rsidRPr="00332D6E">
        <w:rPr>
          <w:rFonts w:asciiTheme="minorHAnsi" w:eastAsia="Times New Roman" w:hAnsiTheme="minorHAnsi" w:cstheme="majorHAnsi"/>
          <w:b/>
          <w:bCs/>
          <w:lang w:val="sv-SE"/>
        </w:rPr>
        <w:t xml:space="preserve"> for </w:t>
      </w:r>
      <w:proofErr w:type="spellStart"/>
      <w:r w:rsidR="00013945" w:rsidRPr="00332D6E">
        <w:rPr>
          <w:rFonts w:asciiTheme="minorHAnsi" w:eastAsia="Times New Roman" w:hAnsiTheme="minorHAnsi" w:cstheme="majorHAnsi"/>
          <w:b/>
          <w:bCs/>
          <w:lang w:val="sv-SE"/>
        </w:rPr>
        <w:t>Europe</w:t>
      </w:r>
      <w:proofErr w:type="spellEnd"/>
    </w:p>
    <w:p w14:paraId="1CF5CEF5" w14:textId="77777777" w:rsidR="00890582" w:rsidRPr="00794E11" w:rsidRDefault="00890582" w:rsidP="00372831">
      <w:pPr>
        <w:rPr>
          <w:rFonts w:asciiTheme="minorHAnsi" w:hAnsiTheme="minorHAnsi"/>
          <w:color w:val="000000" w:themeColor="text1"/>
          <w:lang w:val="sv-SE"/>
        </w:rPr>
      </w:pPr>
    </w:p>
    <w:p w14:paraId="010FF1CC" w14:textId="0ADD975A" w:rsidR="003E1C5F" w:rsidRPr="00794E11" w:rsidRDefault="003E1C5F" w:rsidP="00372831">
      <w:pPr>
        <w:rPr>
          <w:rFonts w:asciiTheme="minorHAnsi" w:hAnsiTheme="minorHAnsi"/>
          <w:color w:val="000000" w:themeColor="text1"/>
          <w:lang w:val="sv-SE"/>
        </w:rPr>
      </w:pPr>
      <w:proofErr w:type="spellStart"/>
      <w:r w:rsidRPr="00794E11">
        <w:rPr>
          <w:rFonts w:asciiTheme="minorHAnsi" w:hAnsiTheme="minorHAnsi"/>
          <w:color w:val="000000" w:themeColor="text1"/>
          <w:shd w:val="clear" w:color="auto" w:fill="FFFFFF"/>
          <w:lang w:val="sv-SE"/>
        </w:rPr>
        <w:t>Pelargonium</w:t>
      </w:r>
      <w:proofErr w:type="spellEnd"/>
      <w:r w:rsidRPr="00794E11">
        <w:rPr>
          <w:rFonts w:asciiTheme="minorHAnsi" w:hAnsiTheme="minorHAnsi"/>
          <w:color w:val="000000" w:themeColor="text1"/>
          <w:shd w:val="clear" w:color="auto" w:fill="FFFFFF"/>
          <w:lang w:val="sv-SE"/>
        </w:rPr>
        <w:t xml:space="preserve"> for </w:t>
      </w:r>
      <w:proofErr w:type="spellStart"/>
      <w:r w:rsidRPr="00794E11">
        <w:rPr>
          <w:rFonts w:asciiTheme="minorHAnsi" w:hAnsiTheme="minorHAnsi"/>
          <w:color w:val="000000" w:themeColor="text1"/>
          <w:shd w:val="clear" w:color="auto" w:fill="FFFFFF"/>
          <w:lang w:val="sv-SE"/>
        </w:rPr>
        <w:t>Europe</w:t>
      </w:r>
      <w:proofErr w:type="spellEnd"/>
      <w:r w:rsidRPr="00794E11">
        <w:rPr>
          <w:rFonts w:asciiTheme="minorHAnsi" w:hAnsiTheme="minorHAnsi"/>
          <w:color w:val="000000" w:themeColor="text1"/>
          <w:shd w:val="clear" w:color="auto" w:fill="FFFFFF"/>
          <w:lang w:val="sv-SE"/>
        </w:rPr>
        <w:t xml:space="preserve"> är ett marknadsföringsinitiativ som grundades </w:t>
      </w:r>
      <w:r w:rsidR="00B15DF3" w:rsidRPr="00794E11">
        <w:rPr>
          <w:rFonts w:asciiTheme="minorHAnsi" w:hAnsiTheme="minorHAnsi"/>
          <w:color w:val="000000" w:themeColor="text1"/>
          <w:shd w:val="clear" w:color="auto" w:fill="FFFFFF"/>
          <w:lang w:val="sv-SE"/>
        </w:rPr>
        <w:t xml:space="preserve">2016 </w:t>
      </w:r>
      <w:r w:rsidRPr="00794E11">
        <w:rPr>
          <w:rFonts w:asciiTheme="minorHAnsi" w:hAnsiTheme="minorHAnsi"/>
          <w:color w:val="000000" w:themeColor="text1"/>
          <w:shd w:val="clear" w:color="auto" w:fill="FFFFFF"/>
          <w:lang w:val="sv-SE"/>
        </w:rPr>
        <w:t xml:space="preserve">av de europeiska pelargonförädlarna </w:t>
      </w:r>
      <w:proofErr w:type="spellStart"/>
      <w:r w:rsidRPr="00794E11">
        <w:rPr>
          <w:rFonts w:asciiTheme="minorHAnsi" w:hAnsiTheme="minorHAnsi"/>
          <w:color w:val="000000" w:themeColor="text1"/>
          <w:shd w:val="clear" w:color="auto" w:fill="FFFFFF"/>
          <w:lang w:val="sv-SE"/>
        </w:rPr>
        <w:t>Dümmen</w:t>
      </w:r>
      <w:proofErr w:type="spellEnd"/>
      <w:r w:rsidRPr="00794E11">
        <w:rPr>
          <w:rFonts w:asciiTheme="minorHAnsi" w:hAnsiTheme="minorHAnsi"/>
          <w:color w:val="000000" w:themeColor="text1"/>
          <w:shd w:val="clear" w:color="auto" w:fill="FFFFFF"/>
          <w:lang w:val="sv-SE"/>
        </w:rPr>
        <w:t xml:space="preserve"> Orange, Elsner </w:t>
      </w:r>
      <w:proofErr w:type="spellStart"/>
      <w:r w:rsidRPr="00794E11">
        <w:rPr>
          <w:rFonts w:asciiTheme="minorHAnsi" w:hAnsiTheme="minorHAnsi"/>
          <w:color w:val="000000" w:themeColor="text1"/>
          <w:shd w:val="clear" w:color="auto" w:fill="FFFFFF"/>
          <w:lang w:val="sv-SE"/>
        </w:rPr>
        <w:t>PAC</w:t>
      </w:r>
      <w:proofErr w:type="spellEnd"/>
      <w:r w:rsidRPr="00794E11">
        <w:rPr>
          <w:rFonts w:asciiTheme="minorHAnsi" w:hAnsiTheme="minorHAnsi"/>
          <w:color w:val="000000" w:themeColor="text1"/>
          <w:shd w:val="clear" w:color="auto" w:fill="FFFFFF"/>
          <w:lang w:val="sv-SE"/>
        </w:rPr>
        <w:t xml:space="preserve">, </w:t>
      </w:r>
      <w:proofErr w:type="spellStart"/>
      <w:r w:rsidRPr="00794E11">
        <w:rPr>
          <w:rFonts w:asciiTheme="minorHAnsi" w:hAnsiTheme="minorHAnsi"/>
          <w:color w:val="000000" w:themeColor="text1"/>
          <w:shd w:val="clear" w:color="auto" w:fill="FFFFFF"/>
          <w:lang w:val="sv-SE"/>
        </w:rPr>
        <w:t>Florensis</w:t>
      </w:r>
      <w:proofErr w:type="spellEnd"/>
      <w:r w:rsidRPr="00794E11">
        <w:rPr>
          <w:rFonts w:asciiTheme="minorHAnsi" w:hAnsiTheme="minorHAnsi"/>
          <w:color w:val="000000" w:themeColor="text1"/>
          <w:shd w:val="clear" w:color="auto" w:fill="FFFFFF"/>
          <w:lang w:val="sv-SE"/>
        </w:rPr>
        <w:t xml:space="preserve"> / P. van </w:t>
      </w:r>
      <w:proofErr w:type="spellStart"/>
      <w:r w:rsidRPr="00794E11">
        <w:rPr>
          <w:rFonts w:asciiTheme="minorHAnsi" w:hAnsiTheme="minorHAnsi"/>
          <w:color w:val="000000" w:themeColor="text1"/>
          <w:shd w:val="clear" w:color="auto" w:fill="FFFFFF"/>
          <w:lang w:val="sv-SE"/>
        </w:rPr>
        <w:t>der</w:t>
      </w:r>
      <w:proofErr w:type="spellEnd"/>
      <w:r w:rsidRPr="00794E11">
        <w:rPr>
          <w:rFonts w:asciiTheme="minorHAnsi" w:hAnsiTheme="minorHAnsi"/>
          <w:color w:val="000000" w:themeColor="text1"/>
          <w:shd w:val="clear" w:color="auto" w:fill="FFFFFF"/>
          <w:lang w:val="sv-SE"/>
        </w:rPr>
        <w:t xml:space="preserve"> Haak </w:t>
      </w:r>
      <w:proofErr w:type="spellStart"/>
      <w:r w:rsidRPr="00794E11">
        <w:rPr>
          <w:rFonts w:asciiTheme="minorHAnsi" w:hAnsiTheme="minorHAnsi"/>
          <w:color w:val="000000" w:themeColor="text1"/>
          <w:shd w:val="clear" w:color="auto" w:fill="FFFFFF"/>
          <w:lang w:val="sv-SE"/>
        </w:rPr>
        <w:t>Handelskwekerij</w:t>
      </w:r>
      <w:proofErr w:type="spellEnd"/>
      <w:r w:rsidRPr="00794E11">
        <w:rPr>
          <w:rFonts w:asciiTheme="minorHAnsi" w:hAnsiTheme="minorHAnsi"/>
          <w:color w:val="000000" w:themeColor="text1"/>
          <w:shd w:val="clear" w:color="auto" w:fill="FFFFFF"/>
          <w:lang w:val="sv-SE"/>
        </w:rPr>
        <w:t xml:space="preserve">, Geranien </w:t>
      </w:r>
      <w:proofErr w:type="spellStart"/>
      <w:r w:rsidRPr="00794E11">
        <w:rPr>
          <w:rFonts w:asciiTheme="minorHAnsi" w:hAnsiTheme="minorHAnsi"/>
          <w:color w:val="000000" w:themeColor="text1"/>
          <w:shd w:val="clear" w:color="auto" w:fill="FFFFFF"/>
          <w:lang w:val="sv-SE"/>
        </w:rPr>
        <w:t>Endisch</w:t>
      </w:r>
      <w:proofErr w:type="spellEnd"/>
      <w:r w:rsidRPr="00794E11">
        <w:rPr>
          <w:rFonts w:asciiTheme="minorHAnsi" w:hAnsiTheme="minorHAnsi"/>
          <w:color w:val="000000" w:themeColor="text1"/>
          <w:shd w:val="clear" w:color="auto" w:fill="FFFFFF"/>
          <w:lang w:val="sv-SE"/>
        </w:rPr>
        <w:t xml:space="preserve"> och Selecta </w:t>
      </w:r>
      <w:proofErr w:type="spellStart"/>
      <w:r w:rsidRPr="00794E11">
        <w:rPr>
          <w:rFonts w:asciiTheme="minorHAnsi" w:hAnsiTheme="minorHAnsi"/>
          <w:color w:val="000000" w:themeColor="text1"/>
          <w:shd w:val="clear" w:color="auto" w:fill="FFFFFF"/>
          <w:lang w:val="sv-SE"/>
        </w:rPr>
        <w:t>One</w:t>
      </w:r>
      <w:proofErr w:type="spellEnd"/>
      <w:r w:rsidRPr="00794E11">
        <w:rPr>
          <w:rFonts w:asciiTheme="minorHAnsi" w:hAnsiTheme="minorHAnsi"/>
          <w:color w:val="000000" w:themeColor="text1"/>
          <w:shd w:val="clear" w:color="auto" w:fill="FFFFFF"/>
          <w:lang w:val="sv-SE"/>
        </w:rPr>
        <w:t>. Syfte</w:t>
      </w:r>
      <w:r w:rsidR="00013945" w:rsidRPr="00794E11">
        <w:rPr>
          <w:rFonts w:asciiTheme="minorHAnsi" w:hAnsiTheme="minorHAnsi"/>
          <w:color w:val="000000" w:themeColor="text1"/>
          <w:shd w:val="clear" w:color="auto" w:fill="FFFFFF"/>
          <w:lang w:val="sv-SE"/>
        </w:rPr>
        <w:t>t</w:t>
      </w:r>
      <w:r w:rsidRPr="00794E11">
        <w:rPr>
          <w:rFonts w:asciiTheme="minorHAnsi" w:hAnsiTheme="minorHAnsi"/>
          <w:color w:val="000000" w:themeColor="text1"/>
          <w:shd w:val="clear" w:color="auto" w:fill="FFFFFF"/>
          <w:lang w:val="sv-SE"/>
        </w:rPr>
        <w:t xml:space="preserve"> är att främja långsiktig pelargonförsäljning i Europa. </w:t>
      </w:r>
      <w:r w:rsidR="00013945" w:rsidRPr="00794E11">
        <w:rPr>
          <w:rFonts w:asciiTheme="minorHAnsi" w:hAnsiTheme="minorHAnsi"/>
          <w:color w:val="000000" w:themeColor="text1"/>
          <w:shd w:val="clear" w:color="auto" w:fill="FFFFFF"/>
          <w:lang w:val="sv-SE"/>
        </w:rPr>
        <w:t xml:space="preserve">Projektet </w:t>
      </w:r>
      <w:proofErr w:type="spellStart"/>
      <w:r w:rsidR="00013945" w:rsidRPr="00794E11">
        <w:rPr>
          <w:rFonts w:asciiTheme="minorHAnsi" w:hAnsiTheme="minorHAnsi"/>
          <w:color w:val="000000" w:themeColor="text1"/>
          <w:shd w:val="clear" w:color="auto" w:fill="FFFFFF"/>
          <w:lang w:val="sv-SE"/>
        </w:rPr>
        <w:t>Pelargonium</w:t>
      </w:r>
      <w:proofErr w:type="spellEnd"/>
      <w:r w:rsidR="00013945" w:rsidRPr="00794E11">
        <w:rPr>
          <w:rFonts w:asciiTheme="minorHAnsi" w:hAnsiTheme="minorHAnsi"/>
          <w:color w:val="000000" w:themeColor="text1"/>
          <w:shd w:val="clear" w:color="auto" w:fill="FFFFFF"/>
          <w:lang w:val="sv-SE"/>
        </w:rPr>
        <w:t xml:space="preserve"> for </w:t>
      </w:r>
      <w:proofErr w:type="spellStart"/>
      <w:r w:rsidR="00013945" w:rsidRPr="00794E11">
        <w:rPr>
          <w:rFonts w:asciiTheme="minorHAnsi" w:hAnsiTheme="minorHAnsi"/>
          <w:color w:val="000000" w:themeColor="text1"/>
          <w:shd w:val="clear" w:color="auto" w:fill="FFFFFF"/>
          <w:lang w:val="sv-SE"/>
        </w:rPr>
        <w:t>Europe</w:t>
      </w:r>
      <w:proofErr w:type="spellEnd"/>
      <w:r w:rsidRPr="00794E11">
        <w:rPr>
          <w:rFonts w:asciiTheme="minorHAnsi" w:hAnsiTheme="minorHAnsi"/>
          <w:color w:val="000000" w:themeColor="text1"/>
          <w:shd w:val="clear" w:color="auto" w:fill="FFFFFF"/>
          <w:lang w:val="sv-SE"/>
        </w:rPr>
        <w:t xml:space="preserve"> drog igång 2017 och finns nu i tio europeiska länder.</w:t>
      </w:r>
    </w:p>
    <w:p w14:paraId="69FBD781" w14:textId="77777777" w:rsidR="00C55DF8" w:rsidRPr="00332D6E" w:rsidRDefault="00C55DF8" w:rsidP="001E621A">
      <w:pPr>
        <w:rPr>
          <w:rFonts w:asciiTheme="minorHAnsi" w:hAnsiTheme="minorHAnsi" w:cstheme="majorHAnsi"/>
          <w:lang w:val="sv-SE"/>
        </w:rPr>
      </w:pPr>
    </w:p>
    <w:p w14:paraId="4D81A944" w14:textId="495B4A16" w:rsidR="00C55DF8" w:rsidRPr="00332D6E" w:rsidRDefault="003E1C5F" w:rsidP="001E621A">
      <w:pPr>
        <w:rPr>
          <w:rFonts w:asciiTheme="minorHAnsi" w:hAnsiTheme="minorHAnsi" w:cstheme="majorHAnsi"/>
          <w:lang w:val="sv-SE"/>
        </w:rPr>
      </w:pPr>
      <w:r w:rsidRPr="00332D6E">
        <w:rPr>
          <w:rFonts w:asciiTheme="minorHAnsi" w:hAnsiTheme="minorHAnsi" w:cstheme="majorHAnsi"/>
          <w:lang w:val="sv-SE"/>
        </w:rPr>
        <w:t>Press</w:t>
      </w:r>
      <w:r w:rsidR="0061067D" w:rsidRPr="00332D6E">
        <w:rPr>
          <w:rFonts w:asciiTheme="minorHAnsi" w:hAnsiTheme="minorHAnsi" w:cstheme="majorHAnsi"/>
          <w:lang w:val="sv-SE"/>
        </w:rPr>
        <w:t xml:space="preserve">kontakt </w:t>
      </w:r>
      <w:proofErr w:type="spellStart"/>
      <w:r w:rsidR="00C55DF8" w:rsidRPr="00332D6E">
        <w:rPr>
          <w:rFonts w:asciiTheme="minorHAnsi" w:hAnsiTheme="minorHAnsi" w:cstheme="majorHAnsi"/>
          <w:lang w:val="sv-SE"/>
        </w:rPr>
        <w:t>Pelargonium</w:t>
      </w:r>
      <w:proofErr w:type="spellEnd"/>
      <w:r w:rsidR="00C55DF8" w:rsidRPr="00332D6E">
        <w:rPr>
          <w:rFonts w:asciiTheme="minorHAnsi" w:hAnsiTheme="minorHAnsi" w:cstheme="majorHAnsi"/>
          <w:lang w:val="sv-SE"/>
        </w:rPr>
        <w:t xml:space="preserve"> for </w:t>
      </w:r>
      <w:proofErr w:type="spellStart"/>
      <w:r w:rsidR="00C55DF8" w:rsidRPr="00332D6E">
        <w:rPr>
          <w:rFonts w:asciiTheme="minorHAnsi" w:hAnsiTheme="minorHAnsi" w:cstheme="majorHAnsi"/>
          <w:lang w:val="sv-SE"/>
        </w:rPr>
        <w:t>Europe</w:t>
      </w:r>
      <w:proofErr w:type="spellEnd"/>
      <w:r w:rsidR="00C55DF8" w:rsidRPr="00332D6E">
        <w:rPr>
          <w:rFonts w:asciiTheme="minorHAnsi" w:hAnsiTheme="minorHAnsi" w:cstheme="majorHAnsi"/>
          <w:lang w:val="sv-SE"/>
        </w:rPr>
        <w:t xml:space="preserve"> </w:t>
      </w:r>
      <w:r w:rsidR="0061067D" w:rsidRPr="00332D6E">
        <w:rPr>
          <w:rFonts w:asciiTheme="minorHAnsi" w:hAnsiTheme="minorHAnsi" w:cstheme="majorHAnsi"/>
          <w:lang w:val="sv-SE"/>
        </w:rPr>
        <w:t>i</w:t>
      </w:r>
      <w:r w:rsidRPr="00332D6E">
        <w:rPr>
          <w:rFonts w:asciiTheme="minorHAnsi" w:hAnsiTheme="minorHAnsi" w:cstheme="majorHAnsi"/>
          <w:lang w:val="sv-SE"/>
        </w:rPr>
        <w:t xml:space="preserve"> Sverige:</w:t>
      </w:r>
    </w:p>
    <w:p w14:paraId="382FB14B" w14:textId="74048323" w:rsidR="0061067D" w:rsidRPr="00332D6E" w:rsidRDefault="003E1C5F" w:rsidP="001E621A">
      <w:pPr>
        <w:rPr>
          <w:rFonts w:asciiTheme="minorHAnsi" w:hAnsiTheme="minorHAnsi" w:cstheme="majorHAnsi"/>
          <w:lang w:val="sv-SE"/>
        </w:rPr>
      </w:pPr>
      <w:r w:rsidRPr="00332D6E">
        <w:rPr>
          <w:rFonts w:asciiTheme="minorHAnsi" w:hAnsiTheme="minorHAnsi" w:cstheme="majorHAnsi"/>
          <w:lang w:val="sv-SE"/>
        </w:rPr>
        <w:t>Erika Wallin</w:t>
      </w:r>
      <w:r w:rsidR="00D13DD9" w:rsidRPr="00332D6E">
        <w:rPr>
          <w:rFonts w:asciiTheme="minorHAnsi" w:hAnsiTheme="minorHAnsi" w:cstheme="majorHAnsi"/>
          <w:lang w:val="sv-SE"/>
        </w:rPr>
        <w:t xml:space="preserve"> &amp; Malin </w:t>
      </w:r>
      <w:proofErr w:type="spellStart"/>
      <w:r w:rsidR="00D13DD9" w:rsidRPr="00332D6E">
        <w:rPr>
          <w:rFonts w:asciiTheme="minorHAnsi" w:hAnsiTheme="minorHAnsi" w:cstheme="majorHAnsi"/>
          <w:lang w:val="sv-SE"/>
        </w:rPr>
        <w:t>Hidesäter</w:t>
      </w:r>
      <w:proofErr w:type="spellEnd"/>
      <w:r w:rsidRPr="00332D6E">
        <w:rPr>
          <w:rFonts w:asciiTheme="minorHAnsi" w:hAnsiTheme="minorHAnsi" w:cstheme="majorHAnsi"/>
          <w:lang w:val="sv-SE"/>
        </w:rPr>
        <w:t>, Blomsterfrämjandet</w:t>
      </w:r>
    </w:p>
    <w:p w14:paraId="083608B1" w14:textId="109588EF" w:rsidR="00C55DF8" w:rsidRPr="00332D6E" w:rsidRDefault="0061067D" w:rsidP="001E621A">
      <w:pPr>
        <w:rPr>
          <w:rFonts w:asciiTheme="minorHAnsi" w:hAnsiTheme="minorHAnsi" w:cstheme="majorHAnsi"/>
          <w:lang w:val="sv-SE"/>
        </w:rPr>
      </w:pPr>
      <w:r w:rsidRPr="00332D6E">
        <w:rPr>
          <w:rFonts w:asciiTheme="minorHAnsi" w:hAnsiTheme="minorHAnsi" w:cstheme="majorHAnsi"/>
          <w:lang w:val="sv-SE"/>
        </w:rPr>
        <w:t>Mobil</w:t>
      </w:r>
      <w:r w:rsidR="00C55DF8" w:rsidRPr="00332D6E">
        <w:rPr>
          <w:rFonts w:asciiTheme="minorHAnsi" w:hAnsiTheme="minorHAnsi" w:cstheme="majorHAnsi"/>
          <w:lang w:val="sv-SE"/>
        </w:rPr>
        <w:t xml:space="preserve">: </w:t>
      </w:r>
      <w:r w:rsidR="003E1C5F" w:rsidRPr="00332D6E">
        <w:rPr>
          <w:rFonts w:asciiTheme="minorHAnsi" w:hAnsiTheme="minorHAnsi" w:cstheme="majorHAnsi"/>
          <w:lang w:val="sv-SE"/>
        </w:rPr>
        <w:t xml:space="preserve">+46(0)708 690 567 </w:t>
      </w:r>
    </w:p>
    <w:p w14:paraId="1BF81D23" w14:textId="0E4231C4" w:rsidR="00C55DF8" w:rsidRPr="001E06BE" w:rsidRDefault="00C55DF8" w:rsidP="001E621A">
      <w:pPr>
        <w:spacing w:line="480" w:lineRule="auto"/>
        <w:rPr>
          <w:rFonts w:asciiTheme="minorHAnsi" w:hAnsiTheme="minorHAnsi" w:cstheme="majorHAnsi"/>
          <w:lang w:val="en-US"/>
        </w:rPr>
      </w:pPr>
      <w:r w:rsidRPr="001E06BE">
        <w:rPr>
          <w:rFonts w:asciiTheme="minorHAnsi" w:hAnsiTheme="minorHAnsi" w:cstheme="majorHAnsi"/>
          <w:lang w:val="en-US"/>
        </w:rPr>
        <w:t>Mail</w:t>
      </w:r>
      <w:r w:rsidR="003E1C5F" w:rsidRPr="001E06BE">
        <w:rPr>
          <w:rFonts w:asciiTheme="minorHAnsi" w:hAnsiTheme="minorHAnsi" w:cstheme="majorHAnsi"/>
          <w:lang w:val="en-US"/>
        </w:rPr>
        <w:t>: erika@blomsterframjandet.se</w:t>
      </w:r>
      <w:r w:rsidRPr="001E06BE">
        <w:rPr>
          <w:rFonts w:asciiTheme="minorHAnsi" w:hAnsiTheme="minorHAnsi" w:cstheme="majorHAnsi"/>
          <w:lang w:val="en-US"/>
        </w:rPr>
        <w:t xml:space="preserve"> </w:t>
      </w:r>
      <w:r w:rsidR="00D13DD9" w:rsidRPr="001E06BE">
        <w:rPr>
          <w:rFonts w:asciiTheme="minorHAnsi" w:hAnsiTheme="minorHAnsi" w:cstheme="majorHAnsi"/>
          <w:lang w:val="en-US"/>
        </w:rPr>
        <w:t xml:space="preserve"> &amp; malin</w:t>
      </w:r>
      <w:r w:rsidR="0075508C" w:rsidRPr="001E06BE">
        <w:rPr>
          <w:rFonts w:asciiTheme="minorHAnsi" w:hAnsiTheme="minorHAnsi" w:cstheme="majorHAnsi"/>
          <w:lang w:val="en-US"/>
        </w:rPr>
        <w:t>@</w:t>
      </w:r>
      <w:r w:rsidR="00D13DD9" w:rsidRPr="001E06BE">
        <w:rPr>
          <w:rFonts w:asciiTheme="minorHAnsi" w:hAnsiTheme="minorHAnsi" w:cstheme="majorHAnsi"/>
          <w:lang w:val="en-US"/>
        </w:rPr>
        <w:t>blomsterframjandet.se</w:t>
      </w:r>
    </w:p>
    <w:p w14:paraId="18827FFB" w14:textId="6576FF5F" w:rsidR="00C55DF8" w:rsidRPr="00332D6E" w:rsidRDefault="003E1C5F" w:rsidP="001E621A">
      <w:pPr>
        <w:rPr>
          <w:rFonts w:asciiTheme="minorHAnsi" w:hAnsiTheme="minorHAnsi" w:cstheme="majorHAnsi"/>
          <w:lang w:val="sv-SE"/>
        </w:rPr>
      </w:pPr>
      <w:r w:rsidRPr="00332D6E">
        <w:rPr>
          <w:rFonts w:asciiTheme="minorHAnsi" w:hAnsiTheme="minorHAnsi" w:cstheme="majorHAnsi"/>
          <w:lang w:val="sv-SE"/>
        </w:rPr>
        <w:t>Webb</w:t>
      </w:r>
      <w:r w:rsidR="00C55DF8" w:rsidRPr="00332D6E">
        <w:rPr>
          <w:rFonts w:asciiTheme="minorHAnsi" w:hAnsiTheme="minorHAnsi" w:cstheme="majorHAnsi"/>
          <w:lang w:val="sv-SE"/>
        </w:rPr>
        <w:t xml:space="preserve">: </w:t>
      </w:r>
      <w:hyperlink r:id="rId8" w:history="1">
        <w:r w:rsidRPr="00332D6E">
          <w:rPr>
            <w:rStyle w:val="Hyperlnk"/>
            <w:rFonts w:asciiTheme="minorHAnsi" w:hAnsiTheme="minorHAnsi" w:cstheme="majorHAnsi"/>
            <w:lang w:val="sv-SE"/>
          </w:rPr>
          <w:t>www.blomsterframjandet.se</w:t>
        </w:r>
      </w:hyperlink>
      <w:r w:rsidRPr="00332D6E">
        <w:rPr>
          <w:rFonts w:asciiTheme="minorHAnsi" w:hAnsiTheme="minorHAnsi" w:cstheme="majorHAnsi"/>
          <w:lang w:val="sv-SE"/>
        </w:rPr>
        <w:t xml:space="preserve"> &amp; </w:t>
      </w:r>
      <w:hyperlink r:id="rId9" w:history="1">
        <w:r w:rsidR="00C55DF8" w:rsidRPr="00332D6E">
          <w:rPr>
            <w:rFonts w:asciiTheme="minorHAnsi" w:hAnsiTheme="minorHAnsi" w:cstheme="majorHAnsi"/>
            <w:lang w:val="sv-SE"/>
          </w:rPr>
          <w:t>www.pelargoniumforeurope.com</w:t>
        </w:r>
      </w:hyperlink>
    </w:p>
    <w:p w14:paraId="61747438" w14:textId="77777777" w:rsidR="00C55DF8" w:rsidRPr="00332D6E" w:rsidRDefault="00C55DF8" w:rsidP="001E621A">
      <w:pPr>
        <w:ind w:left="-238"/>
        <w:rPr>
          <w:rFonts w:asciiTheme="minorHAnsi" w:hAnsiTheme="minorHAnsi" w:cstheme="majorHAnsi"/>
          <w:vertAlign w:val="subscript"/>
          <w:lang w:val="sv-SE"/>
        </w:rPr>
      </w:pPr>
    </w:p>
    <w:p w14:paraId="01D1FCE1" w14:textId="2629A55C" w:rsidR="00A61156" w:rsidRPr="00332D6E" w:rsidRDefault="00A61156" w:rsidP="001E621A">
      <w:pPr>
        <w:rPr>
          <w:rFonts w:asciiTheme="minorHAnsi" w:hAnsiTheme="minorHAnsi" w:cstheme="majorHAnsi"/>
          <w:lang w:val="sv-SE"/>
        </w:rPr>
      </w:pPr>
    </w:p>
    <w:sectPr w:rsidR="00A61156" w:rsidRPr="00332D6E" w:rsidSect="000F0438">
      <w:headerReference w:type="even" r:id="rId10"/>
      <w:headerReference w:type="default" r:id="rId11"/>
      <w:headerReference w:type="first" r:id="rId12"/>
      <w:pgSz w:w="11901" w:h="16840"/>
      <w:pgMar w:top="0" w:right="986" w:bottom="1304" w:left="851"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ECBB9" w14:textId="77777777" w:rsidR="00EC3B94" w:rsidRDefault="00EC3B94" w:rsidP="000E6AD4">
      <w:r>
        <w:separator/>
      </w:r>
    </w:p>
  </w:endnote>
  <w:endnote w:type="continuationSeparator" w:id="0">
    <w:p w14:paraId="5CF141A3" w14:textId="77777777" w:rsidR="00EC3B94" w:rsidRDefault="00EC3B94" w:rsidP="000E6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EBAF1A" w14:textId="77777777" w:rsidR="00EC3B94" w:rsidRDefault="00EC3B94" w:rsidP="000E6AD4">
      <w:r>
        <w:separator/>
      </w:r>
    </w:p>
  </w:footnote>
  <w:footnote w:type="continuationSeparator" w:id="0">
    <w:p w14:paraId="66D8FDB4" w14:textId="77777777" w:rsidR="00EC3B94" w:rsidRDefault="00EC3B94" w:rsidP="000E6A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BE061" w14:textId="77777777" w:rsidR="003A011F" w:rsidRDefault="00EC3B94">
    <w:pPr>
      <w:pStyle w:val="Sidhuvud"/>
    </w:pPr>
    <w:r>
      <w:rPr>
        <w:noProof/>
      </w:rPr>
      <w:pict w14:anchorId="0C0D87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Pelargonium_Lh"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EB14E" w14:textId="77777777" w:rsidR="003A011F" w:rsidRDefault="00EC3B94">
    <w:pPr>
      <w:pStyle w:val="Sidhuvud"/>
    </w:pPr>
    <w:r>
      <w:rPr>
        <w:noProof/>
      </w:rPr>
      <w:pict w14:anchorId="7E17D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Pelargonium_Lh" style="position:absolute;margin-left:-47.5pt;margin-top:-80.65pt;width:595.3pt;height:841.9pt;z-index:-251658240;mso-wrap-edited:f;mso-width-percent:0;mso-height-percent:0;mso-position-horizontal-relative:margin;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95E58" w14:textId="77777777" w:rsidR="003A011F" w:rsidRDefault="00EC3B94">
    <w:pPr>
      <w:pStyle w:val="Sidhuvud"/>
    </w:pPr>
    <w:r>
      <w:rPr>
        <w:noProof/>
      </w:rPr>
      <w:pict w14:anchorId="72F60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Pelargonium_Lh"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704E8"/>
    <w:multiLevelType w:val="multilevel"/>
    <w:tmpl w:val="D13C6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95361"/>
    <w:multiLevelType w:val="multilevel"/>
    <w:tmpl w:val="F1C0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377C5"/>
    <w:multiLevelType w:val="multilevel"/>
    <w:tmpl w:val="2296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3750F2"/>
    <w:multiLevelType w:val="multilevel"/>
    <w:tmpl w:val="54A0F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AD4"/>
    <w:rsid w:val="000024FB"/>
    <w:rsid w:val="00005E55"/>
    <w:rsid w:val="000073A5"/>
    <w:rsid w:val="00013945"/>
    <w:rsid w:val="000200A1"/>
    <w:rsid w:val="00021FF7"/>
    <w:rsid w:val="00022A90"/>
    <w:rsid w:val="00033698"/>
    <w:rsid w:val="00044642"/>
    <w:rsid w:val="00051F7D"/>
    <w:rsid w:val="000521E2"/>
    <w:rsid w:val="00053035"/>
    <w:rsid w:val="00056BC9"/>
    <w:rsid w:val="00061394"/>
    <w:rsid w:val="00067352"/>
    <w:rsid w:val="000675CE"/>
    <w:rsid w:val="00075280"/>
    <w:rsid w:val="00082D01"/>
    <w:rsid w:val="00090778"/>
    <w:rsid w:val="00096091"/>
    <w:rsid w:val="000A6FEC"/>
    <w:rsid w:val="000B17DD"/>
    <w:rsid w:val="000B27C1"/>
    <w:rsid w:val="000B2EF9"/>
    <w:rsid w:val="000C3AA0"/>
    <w:rsid w:val="000C6678"/>
    <w:rsid w:val="000D14B3"/>
    <w:rsid w:val="000D3048"/>
    <w:rsid w:val="000D5462"/>
    <w:rsid w:val="000D56F1"/>
    <w:rsid w:val="000D6CF8"/>
    <w:rsid w:val="000E38EB"/>
    <w:rsid w:val="000E6AD4"/>
    <w:rsid w:val="000F0438"/>
    <w:rsid w:val="000F328A"/>
    <w:rsid w:val="000F44C8"/>
    <w:rsid w:val="000F72A2"/>
    <w:rsid w:val="000F79CC"/>
    <w:rsid w:val="001105E0"/>
    <w:rsid w:val="0012484E"/>
    <w:rsid w:val="001413CB"/>
    <w:rsid w:val="00162F9B"/>
    <w:rsid w:val="001809AF"/>
    <w:rsid w:val="001B356F"/>
    <w:rsid w:val="001B750A"/>
    <w:rsid w:val="001C6CD3"/>
    <w:rsid w:val="001C6F17"/>
    <w:rsid w:val="001C74D8"/>
    <w:rsid w:val="001E06BE"/>
    <w:rsid w:val="001E4986"/>
    <w:rsid w:val="001E621A"/>
    <w:rsid w:val="001E6C8D"/>
    <w:rsid w:val="001F213E"/>
    <w:rsid w:val="001F6E55"/>
    <w:rsid w:val="00202DD3"/>
    <w:rsid w:val="00207F81"/>
    <w:rsid w:val="00217972"/>
    <w:rsid w:val="002179C7"/>
    <w:rsid w:val="00221B78"/>
    <w:rsid w:val="00230E4D"/>
    <w:rsid w:val="002331BF"/>
    <w:rsid w:val="002333D9"/>
    <w:rsid w:val="00235CDF"/>
    <w:rsid w:val="00243815"/>
    <w:rsid w:val="00246C9F"/>
    <w:rsid w:val="0025040A"/>
    <w:rsid w:val="00252F92"/>
    <w:rsid w:val="0025320D"/>
    <w:rsid w:val="00263C4F"/>
    <w:rsid w:val="0026547D"/>
    <w:rsid w:val="00265AB3"/>
    <w:rsid w:val="00273CBA"/>
    <w:rsid w:val="002746C2"/>
    <w:rsid w:val="00276B8B"/>
    <w:rsid w:val="00284FAF"/>
    <w:rsid w:val="00290F71"/>
    <w:rsid w:val="0029590E"/>
    <w:rsid w:val="00296811"/>
    <w:rsid w:val="002D2013"/>
    <w:rsid w:val="002D41CC"/>
    <w:rsid w:val="002E4B10"/>
    <w:rsid w:val="002E740B"/>
    <w:rsid w:val="002E7B09"/>
    <w:rsid w:val="002F0940"/>
    <w:rsid w:val="002F5D3D"/>
    <w:rsid w:val="00304DAD"/>
    <w:rsid w:val="003062E2"/>
    <w:rsid w:val="0030745C"/>
    <w:rsid w:val="00312E27"/>
    <w:rsid w:val="00314B4F"/>
    <w:rsid w:val="00325636"/>
    <w:rsid w:val="00332D6E"/>
    <w:rsid w:val="003408FC"/>
    <w:rsid w:val="00341873"/>
    <w:rsid w:val="00341EB7"/>
    <w:rsid w:val="00344111"/>
    <w:rsid w:val="00372831"/>
    <w:rsid w:val="00374474"/>
    <w:rsid w:val="00383DDC"/>
    <w:rsid w:val="00387547"/>
    <w:rsid w:val="00390F3C"/>
    <w:rsid w:val="003A011F"/>
    <w:rsid w:val="003C07CB"/>
    <w:rsid w:val="003C30A8"/>
    <w:rsid w:val="003C3B9E"/>
    <w:rsid w:val="003D2F22"/>
    <w:rsid w:val="003D7F63"/>
    <w:rsid w:val="003E12E8"/>
    <w:rsid w:val="003E1C5F"/>
    <w:rsid w:val="004034F1"/>
    <w:rsid w:val="004168FA"/>
    <w:rsid w:val="004225D0"/>
    <w:rsid w:val="00422C78"/>
    <w:rsid w:val="0042511E"/>
    <w:rsid w:val="00432A34"/>
    <w:rsid w:val="004466AD"/>
    <w:rsid w:val="00447DB2"/>
    <w:rsid w:val="00454FE7"/>
    <w:rsid w:val="004751F9"/>
    <w:rsid w:val="004850BA"/>
    <w:rsid w:val="00486D9B"/>
    <w:rsid w:val="004B2A6D"/>
    <w:rsid w:val="004C3DF3"/>
    <w:rsid w:val="004C5270"/>
    <w:rsid w:val="004C5FE8"/>
    <w:rsid w:val="004D2B87"/>
    <w:rsid w:val="00503978"/>
    <w:rsid w:val="0050440C"/>
    <w:rsid w:val="00515598"/>
    <w:rsid w:val="00523F5E"/>
    <w:rsid w:val="00535282"/>
    <w:rsid w:val="005354D7"/>
    <w:rsid w:val="005460F5"/>
    <w:rsid w:val="00547CB4"/>
    <w:rsid w:val="00564B2B"/>
    <w:rsid w:val="00573153"/>
    <w:rsid w:val="005828C4"/>
    <w:rsid w:val="00592D6F"/>
    <w:rsid w:val="00597F8B"/>
    <w:rsid w:val="005B3796"/>
    <w:rsid w:val="005B728D"/>
    <w:rsid w:val="005C2132"/>
    <w:rsid w:val="005D4D77"/>
    <w:rsid w:val="005E1E43"/>
    <w:rsid w:val="005E4B19"/>
    <w:rsid w:val="005E6E93"/>
    <w:rsid w:val="00602CFB"/>
    <w:rsid w:val="00603417"/>
    <w:rsid w:val="006102BE"/>
    <w:rsid w:val="0061067D"/>
    <w:rsid w:val="0061592B"/>
    <w:rsid w:val="00620357"/>
    <w:rsid w:val="006207FD"/>
    <w:rsid w:val="00622E80"/>
    <w:rsid w:val="0062608A"/>
    <w:rsid w:val="00630DD8"/>
    <w:rsid w:val="00632802"/>
    <w:rsid w:val="006404A1"/>
    <w:rsid w:val="00646D8C"/>
    <w:rsid w:val="00653E3B"/>
    <w:rsid w:val="00655C42"/>
    <w:rsid w:val="0066093E"/>
    <w:rsid w:val="0066135B"/>
    <w:rsid w:val="00672FF8"/>
    <w:rsid w:val="00675F1B"/>
    <w:rsid w:val="00694383"/>
    <w:rsid w:val="006A06E7"/>
    <w:rsid w:val="006A30A3"/>
    <w:rsid w:val="006A7523"/>
    <w:rsid w:val="006B4AB3"/>
    <w:rsid w:val="006B5BFA"/>
    <w:rsid w:val="006B796D"/>
    <w:rsid w:val="006D1529"/>
    <w:rsid w:val="006D358F"/>
    <w:rsid w:val="006D4416"/>
    <w:rsid w:val="00710B31"/>
    <w:rsid w:val="00713015"/>
    <w:rsid w:val="00715EFF"/>
    <w:rsid w:val="00721F82"/>
    <w:rsid w:val="0073788F"/>
    <w:rsid w:val="00741FA1"/>
    <w:rsid w:val="00743FB8"/>
    <w:rsid w:val="007543A9"/>
    <w:rsid w:val="00754CD6"/>
    <w:rsid w:val="0075508C"/>
    <w:rsid w:val="007564E4"/>
    <w:rsid w:val="00756FEE"/>
    <w:rsid w:val="00794E11"/>
    <w:rsid w:val="00795D1C"/>
    <w:rsid w:val="0079777C"/>
    <w:rsid w:val="007B1994"/>
    <w:rsid w:val="007B2506"/>
    <w:rsid w:val="007E0940"/>
    <w:rsid w:val="007E5D8B"/>
    <w:rsid w:val="007F3F39"/>
    <w:rsid w:val="007F4C54"/>
    <w:rsid w:val="007F72A2"/>
    <w:rsid w:val="00800852"/>
    <w:rsid w:val="00803CC6"/>
    <w:rsid w:val="00811BBA"/>
    <w:rsid w:val="008122F9"/>
    <w:rsid w:val="0081427F"/>
    <w:rsid w:val="0081706E"/>
    <w:rsid w:val="00825459"/>
    <w:rsid w:val="00827372"/>
    <w:rsid w:val="008300C5"/>
    <w:rsid w:val="00830B0C"/>
    <w:rsid w:val="008311A0"/>
    <w:rsid w:val="0083225C"/>
    <w:rsid w:val="00835967"/>
    <w:rsid w:val="00835BB2"/>
    <w:rsid w:val="008410B2"/>
    <w:rsid w:val="00860845"/>
    <w:rsid w:val="00870A31"/>
    <w:rsid w:val="008745EB"/>
    <w:rsid w:val="00880C52"/>
    <w:rsid w:val="00890582"/>
    <w:rsid w:val="008938BF"/>
    <w:rsid w:val="008A0A58"/>
    <w:rsid w:val="008A55D2"/>
    <w:rsid w:val="008B4812"/>
    <w:rsid w:val="008C6B48"/>
    <w:rsid w:val="008C6E61"/>
    <w:rsid w:val="008D34F8"/>
    <w:rsid w:val="008D3998"/>
    <w:rsid w:val="008D539B"/>
    <w:rsid w:val="008D6FD9"/>
    <w:rsid w:val="008D7039"/>
    <w:rsid w:val="008E4918"/>
    <w:rsid w:val="008E7A63"/>
    <w:rsid w:val="008F2316"/>
    <w:rsid w:val="00910EC4"/>
    <w:rsid w:val="00926F8E"/>
    <w:rsid w:val="009304B4"/>
    <w:rsid w:val="009372D0"/>
    <w:rsid w:val="009470AC"/>
    <w:rsid w:val="00954F7F"/>
    <w:rsid w:val="0095630B"/>
    <w:rsid w:val="00972466"/>
    <w:rsid w:val="00975C9D"/>
    <w:rsid w:val="00976A9C"/>
    <w:rsid w:val="00977096"/>
    <w:rsid w:val="0098278B"/>
    <w:rsid w:val="00985EAF"/>
    <w:rsid w:val="009972BC"/>
    <w:rsid w:val="009A1977"/>
    <w:rsid w:val="009A3186"/>
    <w:rsid w:val="009B4655"/>
    <w:rsid w:val="009B4E26"/>
    <w:rsid w:val="009C2C8B"/>
    <w:rsid w:val="009C5D55"/>
    <w:rsid w:val="009D3C90"/>
    <w:rsid w:val="009D4A38"/>
    <w:rsid w:val="009D5F92"/>
    <w:rsid w:val="009E4BA4"/>
    <w:rsid w:val="009E669F"/>
    <w:rsid w:val="009F1291"/>
    <w:rsid w:val="00A129AC"/>
    <w:rsid w:val="00A16ACA"/>
    <w:rsid w:val="00A266C2"/>
    <w:rsid w:val="00A26E9A"/>
    <w:rsid w:val="00A41B3F"/>
    <w:rsid w:val="00A45ED4"/>
    <w:rsid w:val="00A45FC8"/>
    <w:rsid w:val="00A61156"/>
    <w:rsid w:val="00A72540"/>
    <w:rsid w:val="00A77B4D"/>
    <w:rsid w:val="00AA4CEB"/>
    <w:rsid w:val="00AB0DC9"/>
    <w:rsid w:val="00AC70BA"/>
    <w:rsid w:val="00AE1BAD"/>
    <w:rsid w:val="00AE2D68"/>
    <w:rsid w:val="00B01F34"/>
    <w:rsid w:val="00B02EEF"/>
    <w:rsid w:val="00B07499"/>
    <w:rsid w:val="00B15DF3"/>
    <w:rsid w:val="00B21458"/>
    <w:rsid w:val="00B2725E"/>
    <w:rsid w:val="00B3457D"/>
    <w:rsid w:val="00B36195"/>
    <w:rsid w:val="00B37628"/>
    <w:rsid w:val="00B42855"/>
    <w:rsid w:val="00B443D9"/>
    <w:rsid w:val="00B503EA"/>
    <w:rsid w:val="00B60255"/>
    <w:rsid w:val="00B71470"/>
    <w:rsid w:val="00B7779F"/>
    <w:rsid w:val="00B85654"/>
    <w:rsid w:val="00B85838"/>
    <w:rsid w:val="00B86D6E"/>
    <w:rsid w:val="00BA11D2"/>
    <w:rsid w:val="00BA45F6"/>
    <w:rsid w:val="00BA4FE4"/>
    <w:rsid w:val="00BA6294"/>
    <w:rsid w:val="00BC7427"/>
    <w:rsid w:val="00BD1787"/>
    <w:rsid w:val="00BD1C06"/>
    <w:rsid w:val="00BD200E"/>
    <w:rsid w:val="00BE076F"/>
    <w:rsid w:val="00BF2BB5"/>
    <w:rsid w:val="00BF3144"/>
    <w:rsid w:val="00C0270B"/>
    <w:rsid w:val="00C069F5"/>
    <w:rsid w:val="00C10E0C"/>
    <w:rsid w:val="00C16960"/>
    <w:rsid w:val="00C21335"/>
    <w:rsid w:val="00C22361"/>
    <w:rsid w:val="00C22A96"/>
    <w:rsid w:val="00C230BD"/>
    <w:rsid w:val="00C27FBB"/>
    <w:rsid w:val="00C421D8"/>
    <w:rsid w:val="00C55DF8"/>
    <w:rsid w:val="00C63560"/>
    <w:rsid w:val="00C65A88"/>
    <w:rsid w:val="00C67872"/>
    <w:rsid w:val="00C724F2"/>
    <w:rsid w:val="00C815E8"/>
    <w:rsid w:val="00C86F55"/>
    <w:rsid w:val="00C954AE"/>
    <w:rsid w:val="00C96348"/>
    <w:rsid w:val="00C96559"/>
    <w:rsid w:val="00CA2B42"/>
    <w:rsid w:val="00CA3E31"/>
    <w:rsid w:val="00CB43FB"/>
    <w:rsid w:val="00CB6158"/>
    <w:rsid w:val="00CC54D5"/>
    <w:rsid w:val="00CC7D3A"/>
    <w:rsid w:val="00CD749F"/>
    <w:rsid w:val="00D019AB"/>
    <w:rsid w:val="00D044F5"/>
    <w:rsid w:val="00D13DD9"/>
    <w:rsid w:val="00D2384F"/>
    <w:rsid w:val="00D23952"/>
    <w:rsid w:val="00D24A13"/>
    <w:rsid w:val="00D447DB"/>
    <w:rsid w:val="00D45551"/>
    <w:rsid w:val="00D45D39"/>
    <w:rsid w:val="00D507CE"/>
    <w:rsid w:val="00D5227D"/>
    <w:rsid w:val="00D54E8B"/>
    <w:rsid w:val="00D8758A"/>
    <w:rsid w:val="00D956D9"/>
    <w:rsid w:val="00DB6FF6"/>
    <w:rsid w:val="00DC069D"/>
    <w:rsid w:val="00DC7719"/>
    <w:rsid w:val="00DD1D1A"/>
    <w:rsid w:val="00DE5380"/>
    <w:rsid w:val="00DF09DB"/>
    <w:rsid w:val="00DF5C44"/>
    <w:rsid w:val="00DF70F6"/>
    <w:rsid w:val="00E113EB"/>
    <w:rsid w:val="00E20432"/>
    <w:rsid w:val="00E20584"/>
    <w:rsid w:val="00E42F70"/>
    <w:rsid w:val="00E443EF"/>
    <w:rsid w:val="00E56377"/>
    <w:rsid w:val="00E60EBB"/>
    <w:rsid w:val="00E723BD"/>
    <w:rsid w:val="00E7432E"/>
    <w:rsid w:val="00E8792E"/>
    <w:rsid w:val="00EA0016"/>
    <w:rsid w:val="00EB3CE0"/>
    <w:rsid w:val="00EB6ECC"/>
    <w:rsid w:val="00EC3B94"/>
    <w:rsid w:val="00EC5172"/>
    <w:rsid w:val="00EC5764"/>
    <w:rsid w:val="00EC5A06"/>
    <w:rsid w:val="00ED2FBC"/>
    <w:rsid w:val="00EF2946"/>
    <w:rsid w:val="00F11309"/>
    <w:rsid w:val="00F21F5D"/>
    <w:rsid w:val="00F225DB"/>
    <w:rsid w:val="00F227CB"/>
    <w:rsid w:val="00F34864"/>
    <w:rsid w:val="00F37743"/>
    <w:rsid w:val="00F46687"/>
    <w:rsid w:val="00F56271"/>
    <w:rsid w:val="00F66B8C"/>
    <w:rsid w:val="00F67ABB"/>
    <w:rsid w:val="00F71211"/>
    <w:rsid w:val="00F7232D"/>
    <w:rsid w:val="00F74FD0"/>
    <w:rsid w:val="00F82C7D"/>
    <w:rsid w:val="00F97CD8"/>
    <w:rsid w:val="00FA57F9"/>
    <w:rsid w:val="00FB16D0"/>
    <w:rsid w:val="00FD4721"/>
    <w:rsid w:val="00FE295A"/>
    <w:rsid w:val="00FE508E"/>
    <w:rsid w:val="00FE7AFE"/>
    <w:rsid w:val="00FF797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6EA55830"/>
  <w15:docId w15:val="{BE19AA99-9863-F345-A5E6-CA5C584F0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de-DE"/>
    </w:rPr>
  </w:style>
  <w:style w:type="paragraph" w:styleId="Rubrik2">
    <w:name w:val="heading 2"/>
    <w:basedOn w:val="Normal"/>
    <w:next w:val="Normal"/>
    <w:link w:val="Rubrik2Char"/>
    <w:uiPriority w:val="9"/>
    <w:semiHidden/>
    <w:unhideWhenUsed/>
    <w:qFormat/>
    <w:rsid w:val="00C421D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Rubrik3">
    <w:name w:val="heading 3"/>
    <w:basedOn w:val="Normal"/>
    <w:link w:val="Rubrik3Char"/>
    <w:uiPriority w:val="9"/>
    <w:qFormat/>
    <w:rsid w:val="002331BF"/>
    <w:pPr>
      <w:spacing w:before="100" w:beforeAutospacing="1" w:after="100" w:afterAutospacing="1"/>
      <w:outlineLvl w:val="2"/>
    </w:pPr>
    <w:rPr>
      <w:rFonts w:eastAsia="Times New Roman"/>
      <w:b/>
      <w:bCs/>
      <w:sz w:val="27"/>
      <w:szCs w:val="27"/>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E6AD4"/>
    <w:pPr>
      <w:tabs>
        <w:tab w:val="center" w:pos="4536"/>
        <w:tab w:val="right" w:pos="9072"/>
      </w:tabs>
    </w:pPr>
  </w:style>
  <w:style w:type="character" w:customStyle="1" w:styleId="SidhuvudChar">
    <w:name w:val="Sidhuvud Char"/>
    <w:basedOn w:val="Standardstycketeckensnitt"/>
    <w:link w:val="Sidhuvud"/>
    <w:uiPriority w:val="99"/>
    <w:rsid w:val="000E6AD4"/>
    <w:rPr>
      <w:sz w:val="24"/>
      <w:szCs w:val="24"/>
      <w:lang w:eastAsia="de-DE"/>
    </w:rPr>
  </w:style>
  <w:style w:type="paragraph" w:styleId="Sidfot">
    <w:name w:val="footer"/>
    <w:basedOn w:val="Normal"/>
    <w:link w:val="SidfotChar"/>
    <w:uiPriority w:val="99"/>
    <w:unhideWhenUsed/>
    <w:rsid w:val="000E6AD4"/>
    <w:pPr>
      <w:tabs>
        <w:tab w:val="center" w:pos="4536"/>
        <w:tab w:val="right" w:pos="9072"/>
      </w:tabs>
    </w:pPr>
  </w:style>
  <w:style w:type="character" w:customStyle="1" w:styleId="SidfotChar">
    <w:name w:val="Sidfot Char"/>
    <w:basedOn w:val="Standardstycketeckensnitt"/>
    <w:link w:val="Sidfot"/>
    <w:uiPriority w:val="99"/>
    <w:rsid w:val="000E6AD4"/>
    <w:rPr>
      <w:sz w:val="24"/>
      <w:szCs w:val="24"/>
      <w:lang w:eastAsia="de-DE"/>
    </w:rPr>
  </w:style>
  <w:style w:type="character" w:customStyle="1" w:styleId="Rubrik3Char">
    <w:name w:val="Rubrik 3 Char"/>
    <w:basedOn w:val="Standardstycketeckensnitt"/>
    <w:link w:val="Rubrik3"/>
    <w:uiPriority w:val="9"/>
    <w:rsid w:val="002331BF"/>
    <w:rPr>
      <w:rFonts w:eastAsia="Times New Roman"/>
      <w:b/>
      <w:bCs/>
      <w:sz w:val="27"/>
      <w:szCs w:val="27"/>
      <w:lang w:eastAsia="de-DE"/>
    </w:rPr>
  </w:style>
  <w:style w:type="character" w:styleId="Hyperlnk">
    <w:name w:val="Hyperlink"/>
    <w:basedOn w:val="Standardstycketeckensnitt"/>
    <w:uiPriority w:val="99"/>
    <w:unhideWhenUsed/>
    <w:rsid w:val="002331BF"/>
    <w:rPr>
      <w:color w:val="0000FF"/>
      <w:u w:val="single"/>
    </w:rPr>
  </w:style>
  <w:style w:type="paragraph" w:styleId="Normalwebb">
    <w:name w:val="Normal (Web)"/>
    <w:basedOn w:val="Normal"/>
    <w:uiPriority w:val="99"/>
    <w:unhideWhenUsed/>
    <w:rsid w:val="002331BF"/>
    <w:pPr>
      <w:spacing w:before="100" w:beforeAutospacing="1" w:after="100" w:afterAutospacing="1"/>
    </w:pPr>
    <w:rPr>
      <w:rFonts w:eastAsia="Times New Roman"/>
    </w:rPr>
  </w:style>
  <w:style w:type="paragraph" w:styleId="Kommentarer">
    <w:name w:val="annotation text"/>
    <w:basedOn w:val="Normal"/>
    <w:link w:val="KommentarerChar"/>
    <w:uiPriority w:val="99"/>
    <w:semiHidden/>
    <w:unhideWhenUsed/>
    <w:rsid w:val="002331BF"/>
    <w:pPr>
      <w:spacing w:after="200"/>
    </w:pPr>
    <w:rPr>
      <w:rFonts w:asciiTheme="minorHAnsi" w:eastAsiaTheme="minorHAnsi" w:hAnsiTheme="minorHAnsi" w:cstheme="minorBidi"/>
      <w:sz w:val="20"/>
      <w:szCs w:val="20"/>
      <w:lang w:val="fr-FR" w:eastAsia="en-US"/>
    </w:rPr>
  </w:style>
  <w:style w:type="character" w:customStyle="1" w:styleId="KommentarerChar">
    <w:name w:val="Kommentarer Char"/>
    <w:basedOn w:val="Standardstycketeckensnitt"/>
    <w:link w:val="Kommentarer"/>
    <w:uiPriority w:val="99"/>
    <w:semiHidden/>
    <w:rsid w:val="002331BF"/>
    <w:rPr>
      <w:rFonts w:asciiTheme="minorHAnsi" w:eastAsiaTheme="minorHAnsi" w:hAnsiTheme="minorHAnsi" w:cstheme="minorBidi"/>
      <w:lang w:val="fr-FR" w:eastAsia="en-US"/>
    </w:rPr>
  </w:style>
  <w:style w:type="character" w:styleId="Kommentarsreferens">
    <w:name w:val="annotation reference"/>
    <w:basedOn w:val="Standardstycketeckensnitt"/>
    <w:uiPriority w:val="99"/>
    <w:semiHidden/>
    <w:unhideWhenUsed/>
    <w:rsid w:val="002331BF"/>
    <w:rPr>
      <w:sz w:val="16"/>
      <w:szCs w:val="16"/>
    </w:rPr>
  </w:style>
  <w:style w:type="paragraph" w:styleId="Ballongtext">
    <w:name w:val="Balloon Text"/>
    <w:basedOn w:val="Normal"/>
    <w:link w:val="BallongtextChar"/>
    <w:uiPriority w:val="99"/>
    <w:semiHidden/>
    <w:unhideWhenUsed/>
    <w:rsid w:val="002331BF"/>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2331BF"/>
    <w:rPr>
      <w:rFonts w:ascii="Lucida Grande" w:hAnsi="Lucida Grande" w:cs="Lucida Grande"/>
      <w:sz w:val="18"/>
      <w:szCs w:val="18"/>
      <w:lang w:eastAsia="de-DE"/>
    </w:rPr>
  </w:style>
  <w:style w:type="character" w:customStyle="1" w:styleId="apple-converted-space">
    <w:name w:val="apple-converted-space"/>
    <w:basedOn w:val="Standardstycketeckensnitt"/>
    <w:rsid w:val="00F66B8C"/>
  </w:style>
  <w:style w:type="character" w:styleId="Betoning">
    <w:name w:val="Emphasis"/>
    <w:basedOn w:val="Standardstycketeckensnitt"/>
    <w:uiPriority w:val="20"/>
    <w:qFormat/>
    <w:rsid w:val="00F66B8C"/>
    <w:rPr>
      <w:i/>
      <w:iCs/>
    </w:rPr>
  </w:style>
  <w:style w:type="paragraph" w:styleId="Kommentarsmne">
    <w:name w:val="annotation subject"/>
    <w:basedOn w:val="Kommentarer"/>
    <w:next w:val="Kommentarer"/>
    <w:link w:val="KommentarsmneChar"/>
    <w:uiPriority w:val="99"/>
    <w:semiHidden/>
    <w:unhideWhenUsed/>
    <w:rsid w:val="004C5FE8"/>
    <w:pPr>
      <w:spacing w:after="0"/>
    </w:pPr>
    <w:rPr>
      <w:rFonts w:ascii="Times New Roman" w:eastAsiaTheme="minorEastAsia" w:hAnsi="Times New Roman" w:cs="Times New Roman"/>
      <w:b/>
      <w:bCs/>
      <w:lang w:val="de-DE" w:eastAsia="de-DE"/>
    </w:rPr>
  </w:style>
  <w:style w:type="character" w:customStyle="1" w:styleId="KommentarsmneChar">
    <w:name w:val="Kommentarsämne Char"/>
    <w:basedOn w:val="KommentarerChar"/>
    <w:link w:val="Kommentarsmne"/>
    <w:uiPriority w:val="99"/>
    <w:semiHidden/>
    <w:rsid w:val="004C5FE8"/>
    <w:rPr>
      <w:rFonts w:asciiTheme="minorHAnsi" w:eastAsiaTheme="minorHAnsi" w:hAnsiTheme="minorHAnsi" w:cstheme="minorBidi"/>
      <w:b/>
      <w:bCs/>
      <w:lang w:val="fr-FR" w:eastAsia="de-DE"/>
    </w:rPr>
  </w:style>
  <w:style w:type="paragraph" w:customStyle="1" w:styleId="onecomwebmail-msonormal">
    <w:name w:val="onecomwebmail-msonormal"/>
    <w:basedOn w:val="Normal"/>
    <w:rsid w:val="004466AD"/>
    <w:pPr>
      <w:spacing w:before="100" w:beforeAutospacing="1" w:after="100" w:afterAutospacing="1"/>
    </w:pPr>
    <w:rPr>
      <w:rFonts w:ascii="Times" w:hAnsi="Times"/>
      <w:sz w:val="20"/>
      <w:szCs w:val="20"/>
    </w:rPr>
  </w:style>
  <w:style w:type="character" w:customStyle="1" w:styleId="onecomwebmail-highlight">
    <w:name w:val="onecomwebmail-highlight"/>
    <w:basedOn w:val="Standardstycketeckensnitt"/>
    <w:rsid w:val="004466AD"/>
  </w:style>
  <w:style w:type="paragraph" w:styleId="Rubrik">
    <w:name w:val="Title"/>
    <w:basedOn w:val="Normal"/>
    <w:next w:val="Normal"/>
    <w:link w:val="RubrikChar"/>
    <w:uiPriority w:val="10"/>
    <w:qFormat/>
    <w:rsid w:val="00D54E8B"/>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D54E8B"/>
    <w:rPr>
      <w:rFonts w:asciiTheme="majorHAnsi" w:eastAsiaTheme="majorEastAsia" w:hAnsiTheme="majorHAnsi" w:cstheme="majorBidi"/>
      <w:spacing w:val="-10"/>
      <w:kern w:val="28"/>
      <w:sz w:val="56"/>
      <w:szCs w:val="56"/>
      <w:lang w:eastAsia="de-DE"/>
    </w:rPr>
  </w:style>
  <w:style w:type="character" w:styleId="Olstomnmnande">
    <w:name w:val="Unresolved Mention"/>
    <w:basedOn w:val="Standardstycketeckensnitt"/>
    <w:uiPriority w:val="99"/>
    <w:semiHidden/>
    <w:unhideWhenUsed/>
    <w:rsid w:val="0061067D"/>
    <w:rPr>
      <w:color w:val="808080"/>
      <w:shd w:val="clear" w:color="auto" w:fill="E6E6E6"/>
    </w:rPr>
  </w:style>
  <w:style w:type="paragraph" w:styleId="HTML-frformaterad">
    <w:name w:val="HTML Preformatted"/>
    <w:basedOn w:val="Normal"/>
    <w:link w:val="HTML-frformateradChar"/>
    <w:uiPriority w:val="99"/>
    <w:unhideWhenUsed/>
    <w:rsid w:val="003E1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sv-SE" w:eastAsia="sv-SE"/>
    </w:rPr>
  </w:style>
  <w:style w:type="character" w:customStyle="1" w:styleId="HTML-frformateradChar">
    <w:name w:val="HTML - förformaterad Char"/>
    <w:basedOn w:val="Standardstycketeckensnitt"/>
    <w:link w:val="HTML-frformaterad"/>
    <w:uiPriority w:val="99"/>
    <w:rsid w:val="003E1C5F"/>
    <w:rPr>
      <w:rFonts w:ascii="Courier New" w:hAnsi="Courier New" w:cs="Courier New"/>
      <w:lang w:val="sv-SE" w:eastAsia="sv-SE"/>
    </w:rPr>
  </w:style>
  <w:style w:type="character" w:styleId="AnvndHyperlnk">
    <w:name w:val="FollowedHyperlink"/>
    <w:basedOn w:val="Standardstycketeckensnitt"/>
    <w:uiPriority w:val="99"/>
    <w:semiHidden/>
    <w:unhideWhenUsed/>
    <w:rsid w:val="003E1C5F"/>
    <w:rPr>
      <w:color w:val="800080" w:themeColor="followedHyperlink"/>
      <w:u w:val="single"/>
    </w:rPr>
  </w:style>
  <w:style w:type="character" w:customStyle="1" w:styleId="Rubrik2Char">
    <w:name w:val="Rubrik 2 Char"/>
    <w:basedOn w:val="Standardstycketeckensnitt"/>
    <w:link w:val="Rubrik2"/>
    <w:uiPriority w:val="9"/>
    <w:semiHidden/>
    <w:rsid w:val="00C421D8"/>
    <w:rPr>
      <w:rFonts w:asciiTheme="majorHAnsi" w:eastAsiaTheme="majorEastAsia" w:hAnsiTheme="majorHAnsi" w:cstheme="majorBidi"/>
      <w:color w:val="365F91" w:themeColor="accent1" w:themeShade="BF"/>
      <w:sz w:val="26"/>
      <w:szCs w:val="26"/>
      <w:lang w:eastAsia="de-DE"/>
    </w:rPr>
  </w:style>
  <w:style w:type="character" w:styleId="Stark">
    <w:name w:val="Strong"/>
    <w:basedOn w:val="Standardstycketeckensnitt"/>
    <w:uiPriority w:val="22"/>
    <w:qFormat/>
    <w:rsid w:val="00C421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123073">
      <w:bodyDiv w:val="1"/>
      <w:marLeft w:val="0"/>
      <w:marRight w:val="0"/>
      <w:marTop w:val="0"/>
      <w:marBottom w:val="0"/>
      <w:divBdr>
        <w:top w:val="none" w:sz="0" w:space="0" w:color="auto"/>
        <w:left w:val="none" w:sz="0" w:space="0" w:color="auto"/>
        <w:bottom w:val="none" w:sz="0" w:space="0" w:color="auto"/>
        <w:right w:val="none" w:sz="0" w:space="0" w:color="auto"/>
      </w:divBdr>
    </w:div>
    <w:div w:id="498037825">
      <w:bodyDiv w:val="1"/>
      <w:marLeft w:val="0"/>
      <w:marRight w:val="0"/>
      <w:marTop w:val="0"/>
      <w:marBottom w:val="0"/>
      <w:divBdr>
        <w:top w:val="none" w:sz="0" w:space="0" w:color="auto"/>
        <w:left w:val="none" w:sz="0" w:space="0" w:color="auto"/>
        <w:bottom w:val="none" w:sz="0" w:space="0" w:color="auto"/>
        <w:right w:val="none" w:sz="0" w:space="0" w:color="auto"/>
      </w:divBdr>
      <w:divsChild>
        <w:div w:id="1852252910">
          <w:marLeft w:val="0"/>
          <w:marRight w:val="0"/>
          <w:marTop w:val="0"/>
          <w:marBottom w:val="0"/>
          <w:divBdr>
            <w:top w:val="none" w:sz="0" w:space="0" w:color="auto"/>
            <w:left w:val="none" w:sz="0" w:space="0" w:color="auto"/>
            <w:bottom w:val="none" w:sz="0" w:space="0" w:color="auto"/>
            <w:right w:val="none" w:sz="0" w:space="0" w:color="auto"/>
          </w:divBdr>
        </w:div>
      </w:divsChild>
    </w:div>
    <w:div w:id="1013998124">
      <w:bodyDiv w:val="1"/>
      <w:marLeft w:val="0"/>
      <w:marRight w:val="0"/>
      <w:marTop w:val="0"/>
      <w:marBottom w:val="0"/>
      <w:divBdr>
        <w:top w:val="none" w:sz="0" w:space="0" w:color="auto"/>
        <w:left w:val="none" w:sz="0" w:space="0" w:color="auto"/>
        <w:bottom w:val="none" w:sz="0" w:space="0" w:color="auto"/>
        <w:right w:val="none" w:sz="0" w:space="0" w:color="auto"/>
      </w:divBdr>
      <w:divsChild>
        <w:div w:id="338849184">
          <w:marLeft w:val="0"/>
          <w:marRight w:val="0"/>
          <w:marTop w:val="0"/>
          <w:marBottom w:val="0"/>
          <w:divBdr>
            <w:top w:val="none" w:sz="0" w:space="0" w:color="auto"/>
            <w:left w:val="none" w:sz="0" w:space="0" w:color="auto"/>
            <w:bottom w:val="none" w:sz="0" w:space="0" w:color="auto"/>
            <w:right w:val="none" w:sz="0" w:space="0" w:color="auto"/>
          </w:divBdr>
          <w:divsChild>
            <w:div w:id="56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6942">
      <w:bodyDiv w:val="1"/>
      <w:marLeft w:val="0"/>
      <w:marRight w:val="0"/>
      <w:marTop w:val="0"/>
      <w:marBottom w:val="0"/>
      <w:divBdr>
        <w:top w:val="none" w:sz="0" w:space="0" w:color="auto"/>
        <w:left w:val="none" w:sz="0" w:space="0" w:color="auto"/>
        <w:bottom w:val="none" w:sz="0" w:space="0" w:color="auto"/>
        <w:right w:val="none" w:sz="0" w:space="0" w:color="auto"/>
      </w:divBdr>
    </w:div>
    <w:div w:id="1137795962">
      <w:bodyDiv w:val="1"/>
      <w:marLeft w:val="0"/>
      <w:marRight w:val="0"/>
      <w:marTop w:val="0"/>
      <w:marBottom w:val="0"/>
      <w:divBdr>
        <w:top w:val="none" w:sz="0" w:space="0" w:color="auto"/>
        <w:left w:val="none" w:sz="0" w:space="0" w:color="auto"/>
        <w:bottom w:val="none" w:sz="0" w:space="0" w:color="auto"/>
        <w:right w:val="none" w:sz="0" w:space="0" w:color="auto"/>
      </w:divBdr>
    </w:div>
    <w:div w:id="1155685057">
      <w:bodyDiv w:val="1"/>
      <w:marLeft w:val="0"/>
      <w:marRight w:val="0"/>
      <w:marTop w:val="0"/>
      <w:marBottom w:val="0"/>
      <w:divBdr>
        <w:top w:val="none" w:sz="0" w:space="0" w:color="auto"/>
        <w:left w:val="none" w:sz="0" w:space="0" w:color="auto"/>
        <w:bottom w:val="none" w:sz="0" w:space="0" w:color="auto"/>
        <w:right w:val="none" w:sz="0" w:space="0" w:color="auto"/>
      </w:divBdr>
    </w:div>
    <w:div w:id="1282111038">
      <w:bodyDiv w:val="1"/>
      <w:marLeft w:val="0"/>
      <w:marRight w:val="0"/>
      <w:marTop w:val="0"/>
      <w:marBottom w:val="0"/>
      <w:divBdr>
        <w:top w:val="none" w:sz="0" w:space="0" w:color="auto"/>
        <w:left w:val="none" w:sz="0" w:space="0" w:color="auto"/>
        <w:bottom w:val="none" w:sz="0" w:space="0" w:color="auto"/>
        <w:right w:val="none" w:sz="0" w:space="0" w:color="auto"/>
      </w:divBdr>
    </w:div>
    <w:div w:id="1332412741">
      <w:bodyDiv w:val="1"/>
      <w:marLeft w:val="0"/>
      <w:marRight w:val="0"/>
      <w:marTop w:val="0"/>
      <w:marBottom w:val="0"/>
      <w:divBdr>
        <w:top w:val="none" w:sz="0" w:space="0" w:color="auto"/>
        <w:left w:val="none" w:sz="0" w:space="0" w:color="auto"/>
        <w:bottom w:val="none" w:sz="0" w:space="0" w:color="auto"/>
        <w:right w:val="none" w:sz="0" w:space="0" w:color="auto"/>
      </w:divBdr>
    </w:div>
    <w:div w:id="1354652125">
      <w:bodyDiv w:val="1"/>
      <w:marLeft w:val="0"/>
      <w:marRight w:val="0"/>
      <w:marTop w:val="0"/>
      <w:marBottom w:val="0"/>
      <w:divBdr>
        <w:top w:val="none" w:sz="0" w:space="0" w:color="auto"/>
        <w:left w:val="none" w:sz="0" w:space="0" w:color="auto"/>
        <w:bottom w:val="none" w:sz="0" w:space="0" w:color="auto"/>
        <w:right w:val="none" w:sz="0" w:space="0" w:color="auto"/>
      </w:divBdr>
    </w:div>
    <w:div w:id="1826434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omsterframjandet.s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elargoniumforeurope.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TotalTime>
  <Pages>4</Pages>
  <Words>1568</Words>
  <Characters>8312</Characters>
  <Application>Microsoft Office Word</Application>
  <DocSecurity>0</DocSecurity>
  <Lines>69</Lines>
  <Paragraphs>19</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Hewlett-Packard Company</Company>
  <LinksUpToDate>false</LinksUpToDate>
  <CharactersWithSpaces>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Witton</dc:creator>
  <cp:lastModifiedBy>Erika Wallin</cp:lastModifiedBy>
  <cp:revision>6</cp:revision>
  <cp:lastPrinted>2018-04-11T10:22:00Z</cp:lastPrinted>
  <dcterms:created xsi:type="dcterms:W3CDTF">2018-05-24T12:39:00Z</dcterms:created>
  <dcterms:modified xsi:type="dcterms:W3CDTF">2018-05-25T11:35:00Z</dcterms:modified>
</cp:coreProperties>
</file>