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6C" w:rsidRDefault="00CC2451" w:rsidP="0077695F">
      <w:pPr>
        <w:pStyle w:val="Brdtextdok"/>
        <w:ind w:left="-284" w:hanging="284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80135" cy="245745"/>
                <wp:effectExtent l="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848" w:rsidRDefault="00C6584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85.05pt;height:19.3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/IgAIAAA8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" stroked="f">
                <v:textbox style="mso-fit-shape-to-text:t">
                  <w:txbxContent>
                    <w:p w:rsidR="00C65848" w:rsidRDefault="00C6584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1270</wp:posOffset>
                </wp:positionV>
                <wp:extent cx="2301875" cy="549275"/>
                <wp:effectExtent l="1905" t="1270" r="0" b="190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848" w:rsidRDefault="00C65848" w:rsidP="0077695F">
                            <w:pPr>
                              <w:ind w:left="-851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EC3D8C" wp14:editId="6701FDC6">
                                  <wp:extent cx="1817151" cy="458273"/>
                                  <wp:effectExtent l="0" t="0" r="0" b="0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KPG-energi-metallic_456x115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7856" cy="4584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ruta 2" o:spid="_x0000_s1027" type="#_x0000_t202" style="position:absolute;left:0;text-align:left;margin-left:-17.1pt;margin-top:.1pt;width:181.25pt;height:43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" stroked="f">
                <v:textbox style="mso-fit-shape-to-text:t">
                  <w:txbxContent>
                    <w:p w:rsidR="00C65848" w:rsidRDefault="00C65848" w:rsidP="0077695F">
                      <w:pPr>
                        <w:ind w:left="-851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EC3D8C" wp14:editId="6701FDC6">
                            <wp:extent cx="1817151" cy="458273"/>
                            <wp:effectExtent l="0" t="0" r="0" b="0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KPG-energi-metallic_456x11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7856" cy="4584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130CC">
        <w:rPr>
          <w:lang w:eastAsia="en-US"/>
        </w:rPr>
        <w:tab/>
      </w:r>
      <w:r w:rsidR="002130CC">
        <w:rPr>
          <w:lang w:eastAsia="en-US"/>
        </w:rPr>
        <w:tab/>
      </w:r>
    </w:p>
    <w:p w:rsidR="00F038DA" w:rsidRDefault="00057A16" w:rsidP="008A7452">
      <w:pPr>
        <w:pStyle w:val="Brdtextdok"/>
        <w:rPr>
          <w:lang w:eastAsia="en-US"/>
        </w:rPr>
      </w:pPr>
      <w:r>
        <w:rPr>
          <w:lang w:eastAsia="en-US"/>
        </w:rPr>
        <w:t>2011-10</w:t>
      </w:r>
      <w:r w:rsidR="00F038DA">
        <w:rPr>
          <w:lang w:eastAsia="en-US"/>
        </w:rPr>
        <w:t>-</w:t>
      </w:r>
      <w:r>
        <w:rPr>
          <w:lang w:eastAsia="en-US"/>
        </w:rPr>
        <w:t>10</w:t>
      </w:r>
    </w:p>
    <w:p w:rsidR="00F038DA" w:rsidRDefault="00F038DA" w:rsidP="00332996">
      <w:pPr>
        <w:pStyle w:val="Brdtextdok"/>
        <w:jc w:val="center"/>
        <w:rPr>
          <w:lang w:eastAsia="en-US"/>
        </w:rPr>
      </w:pPr>
    </w:p>
    <w:p w:rsidR="00912134" w:rsidRDefault="00912134" w:rsidP="008A7452">
      <w:pPr>
        <w:pStyle w:val="Brdtextdok"/>
        <w:rPr>
          <w:lang w:eastAsia="en-US"/>
        </w:rPr>
      </w:pPr>
    </w:p>
    <w:p w:rsidR="002130CC" w:rsidRDefault="002130CC" w:rsidP="00C65848">
      <w:pPr>
        <w:pStyle w:val="Rubrik3-onumrerad"/>
      </w:pPr>
    </w:p>
    <w:p w:rsidR="0077695F" w:rsidRDefault="00F753C9" w:rsidP="00C65848">
      <w:pPr>
        <w:pStyle w:val="Rubrik3-onumrerad"/>
      </w:pPr>
      <w:r>
        <w:t>2011-1</w:t>
      </w:r>
      <w:r w:rsidR="0077695F">
        <w:t>2</w:t>
      </w:r>
      <w:r>
        <w:t>-1</w:t>
      </w:r>
      <w:r w:rsidR="0077695F">
        <w:t>2</w:t>
      </w:r>
      <w:r w:rsidR="00157B0F">
        <w:br/>
      </w:r>
    </w:p>
    <w:p w:rsidR="00F24CB3" w:rsidRPr="00C65848" w:rsidRDefault="00F038DA" w:rsidP="00C65848">
      <w:pPr>
        <w:pStyle w:val="Rubrik3-onumrerad"/>
      </w:pPr>
      <w:r w:rsidRPr="00C65848">
        <w:t>PRESSMEDDELANDE FRÅN JÖNKÖPING ENERGI</w:t>
      </w:r>
      <w:r w:rsidR="0003135A" w:rsidRPr="00C65848">
        <w:t xml:space="preserve"> </w:t>
      </w:r>
    </w:p>
    <w:p w:rsidR="0077695F" w:rsidRDefault="0077695F" w:rsidP="0077695F">
      <w:pPr>
        <w:pStyle w:val="Brdtextdok"/>
      </w:pPr>
    </w:p>
    <w:p w:rsidR="0077695F" w:rsidRDefault="0077695F" w:rsidP="0077695F">
      <w:pPr>
        <w:pStyle w:val="Brdtextdok"/>
      </w:pPr>
    </w:p>
    <w:p w:rsidR="0077695F" w:rsidRDefault="0077695F" w:rsidP="0077695F">
      <w:pPr>
        <w:pStyle w:val="Brdtextdok"/>
      </w:pPr>
    </w:p>
    <w:p w:rsidR="00EA5034" w:rsidRPr="0077695F" w:rsidRDefault="00EA5034" w:rsidP="0077695F">
      <w:pPr>
        <w:pStyle w:val="Brdtextdok"/>
        <w:rPr>
          <w:rFonts w:ascii="Bryant Medium" w:hAnsi="Bryant Medium"/>
          <w:sz w:val="24"/>
          <w:szCs w:val="24"/>
        </w:rPr>
      </w:pPr>
      <w:r w:rsidRPr="0077695F">
        <w:rPr>
          <w:rFonts w:ascii="Bryant Medium" w:hAnsi="Bryant Medium"/>
          <w:sz w:val="24"/>
          <w:szCs w:val="24"/>
        </w:rPr>
        <w:t xml:space="preserve">Ansökan om tillstånd för utbyggnad av ännu ett kraftvärmeverk på </w:t>
      </w:r>
      <w:proofErr w:type="spellStart"/>
      <w:r w:rsidRPr="0077695F">
        <w:rPr>
          <w:rFonts w:ascii="Bryant Medium" w:hAnsi="Bryant Medium"/>
          <w:sz w:val="24"/>
          <w:szCs w:val="24"/>
        </w:rPr>
        <w:t>Torsvik</w:t>
      </w:r>
      <w:proofErr w:type="spellEnd"/>
      <w:r w:rsidRPr="0077695F">
        <w:rPr>
          <w:rFonts w:ascii="Bryant Medium" w:hAnsi="Bryant Medium"/>
          <w:sz w:val="24"/>
          <w:szCs w:val="24"/>
        </w:rPr>
        <w:t xml:space="preserve"> har nu gått ut på remiss. Vår förhoppning är att tillståndet blir klart under våren 2012 och att verket kan tas i drift hösten 2014. Mer förnybar fjärrvärme på </w:t>
      </w:r>
      <w:proofErr w:type="spellStart"/>
      <w:r w:rsidRPr="0077695F">
        <w:rPr>
          <w:rFonts w:ascii="Bryant Medium" w:hAnsi="Bryant Medium"/>
          <w:sz w:val="24"/>
          <w:szCs w:val="24"/>
        </w:rPr>
        <w:t>Torsvik</w:t>
      </w:r>
      <w:proofErr w:type="spellEnd"/>
      <w:r w:rsidRPr="0077695F">
        <w:rPr>
          <w:rFonts w:ascii="Bryant Medium" w:hAnsi="Bryant Medium"/>
          <w:sz w:val="24"/>
          <w:szCs w:val="24"/>
        </w:rPr>
        <w:t xml:space="preserve"> innebär minskad miljöpåverkan av fjärrvärme</w:t>
      </w:r>
      <w:r w:rsidRPr="0077695F">
        <w:rPr>
          <w:rFonts w:ascii="Bryant Medium" w:hAnsi="Bryant Medium"/>
          <w:sz w:val="24"/>
          <w:szCs w:val="24"/>
        </w:rPr>
        <w:softHyphen/>
        <w:t xml:space="preserve">produktionen i Jönköping. Den el som produceras samtidigt med värmen har positiva effekter både nationellt och globalt. </w:t>
      </w:r>
    </w:p>
    <w:p w:rsidR="0077695F" w:rsidRPr="0077695F" w:rsidRDefault="0077695F" w:rsidP="0077695F">
      <w:pPr>
        <w:pStyle w:val="Brdtextdok"/>
      </w:pPr>
    </w:p>
    <w:p w:rsidR="00EA5034" w:rsidRPr="0077695F" w:rsidRDefault="00EA5034" w:rsidP="0077695F">
      <w:pPr>
        <w:pStyle w:val="Brdtextdok"/>
      </w:pPr>
      <w:r w:rsidRPr="0077695F">
        <w:t>Den nya anläggningen kommer att eldas med biobränslen, främst flisade avverkningsrester från skogen. För att möjliggöra hög elproduktion och effektivitet tillsätts också en del torv.</w:t>
      </w:r>
    </w:p>
    <w:p w:rsidR="00EA5034" w:rsidRDefault="00EA5034" w:rsidP="0077695F">
      <w:pPr>
        <w:pStyle w:val="Brdtextdok"/>
      </w:pPr>
      <w:r w:rsidRPr="0077695F">
        <w:t xml:space="preserve">Tillsammans med befintligt avfallskraftvärmeverk kommer den att stå för ca </w:t>
      </w:r>
      <w:proofErr w:type="gramStart"/>
      <w:r w:rsidRPr="0077695F">
        <w:t>80%</w:t>
      </w:r>
      <w:proofErr w:type="gramEnd"/>
      <w:r w:rsidRPr="0077695F">
        <w:t xml:space="preserve"> av fjärr</w:t>
      </w:r>
      <w:r w:rsidR="0077695F">
        <w:softHyphen/>
      </w:r>
      <w:r w:rsidRPr="0077695F">
        <w:t>värme</w:t>
      </w:r>
      <w:r w:rsidRPr="0077695F">
        <w:softHyphen/>
        <w:t xml:space="preserve">produktionen. Andra äldre produktionsenheter kan då prioriteras ner, vilket innebär minskad användning av olja, el och förädlade biobränslen. </w:t>
      </w:r>
    </w:p>
    <w:p w:rsidR="0077695F" w:rsidRPr="0077695F" w:rsidRDefault="0077695F" w:rsidP="0077695F">
      <w:pPr>
        <w:pStyle w:val="Brdtextdok"/>
      </w:pPr>
    </w:p>
    <w:p w:rsidR="00EA5034" w:rsidRDefault="00EA5034" w:rsidP="0077695F">
      <w:pPr>
        <w:pStyle w:val="Brdtextdok"/>
      </w:pPr>
      <w:r w:rsidRPr="0077695F">
        <w:t xml:space="preserve">Förutom fjärrvärme kommer det nya verket ge ca 130 GWh (130 miljoner kWh) årligen. Detta är positivt ur ett nationellt perspektiv, genom att mängden producerad el ökar i södra Sverige. Det innebär också ett minskat behov av att importera fossilproducerad el till Sverige, vilket idag görs under den kalla årstiden. </w:t>
      </w:r>
    </w:p>
    <w:p w:rsidR="0077695F" w:rsidRPr="0077695F" w:rsidRDefault="0077695F" w:rsidP="0077695F">
      <w:pPr>
        <w:pStyle w:val="Brdtextdok"/>
      </w:pPr>
    </w:p>
    <w:p w:rsidR="00EA5034" w:rsidRDefault="00EA5034" w:rsidP="0077695F">
      <w:pPr>
        <w:pStyle w:val="Brdtextdok"/>
      </w:pPr>
      <w:r w:rsidRPr="0077695F">
        <w:t>Tillståndsansökan lämnades in till Mark- och Miljödomstolen i slutet av maj 2011. Efter en första remittering och komplettering, betraktar domstolen nu ansökan som komplett. Den har kungjorts i dagspressen och samtidigt har den gått ut på remiss till ett större antal instanser.  Sista dag för att lämna in synpunkter är den 30 januari.</w:t>
      </w:r>
    </w:p>
    <w:p w:rsidR="0077695F" w:rsidRPr="0077695F" w:rsidRDefault="0077695F" w:rsidP="0077695F">
      <w:pPr>
        <w:pStyle w:val="Brdtextdok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4A090E7" wp14:editId="5EE3B7DF">
            <wp:simplePos x="0" y="0"/>
            <wp:positionH relativeFrom="column">
              <wp:posOffset>3109595</wp:posOffset>
            </wp:positionH>
            <wp:positionV relativeFrom="paragraph">
              <wp:posOffset>200660</wp:posOffset>
            </wp:positionV>
            <wp:extent cx="3160395" cy="2271395"/>
            <wp:effectExtent l="0" t="0" r="1905" b="0"/>
            <wp:wrapTight wrapText="bothSides">
              <wp:wrapPolygon edited="0">
                <wp:start x="0" y="0"/>
                <wp:lineTo x="0" y="21377"/>
                <wp:lineTo x="21483" y="21377"/>
                <wp:lineTo x="21483" y="0"/>
                <wp:lineTo x="0" y="0"/>
              </wp:wrapPolygon>
            </wp:wrapTight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montage_rakt_fr_E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5034" w:rsidRPr="0077695F" w:rsidRDefault="00EA5034" w:rsidP="0077695F">
      <w:pPr>
        <w:pStyle w:val="Brdtextdok"/>
      </w:pPr>
      <w:r w:rsidRPr="0077695F">
        <w:t>I den miljökonsekvensbeskrivning som ingår i ansökan jämförs den planerade verksamheten med nollalternativet - befintligt produktions</w:t>
      </w:r>
      <w:r w:rsidR="0077695F">
        <w:softHyphen/>
      </w:r>
      <w:r w:rsidRPr="0077695F">
        <w:t>system. De främsta miljöaspekterna kring ett biobränsleeldat kraftvärmeverk är utsläpp till luft och vatten, buller, transporter och resurs</w:t>
      </w:r>
      <w:r w:rsidR="0077695F">
        <w:softHyphen/>
      </w:r>
      <w:r w:rsidRPr="0077695F">
        <w:t xml:space="preserve">hushållning.  Lokalt på </w:t>
      </w:r>
      <w:proofErr w:type="spellStart"/>
      <w:r w:rsidRPr="0077695F">
        <w:t>Torsvik</w:t>
      </w:r>
      <w:proofErr w:type="spellEnd"/>
      <w:r w:rsidRPr="0077695F">
        <w:t xml:space="preserve"> kommer mängden transporter, buller och utsläpp att öka. Samtidigt minskar både mängden utsläpp och transporter i centrala Jönköping.  Sett i ett helhetsperspektiv och med hänsyn till producerad energimängd innebär den föreslagna anläggningen minskade utsläpp jämfört med nollalternativet. </w:t>
      </w:r>
    </w:p>
    <w:p w:rsidR="00836161" w:rsidRDefault="00836161" w:rsidP="00836161">
      <w:pPr>
        <w:pStyle w:val="Brdtextdok"/>
      </w:pPr>
    </w:p>
    <w:p w:rsidR="00ED1A24" w:rsidRPr="00157B0F" w:rsidRDefault="00ED1A24" w:rsidP="00C65848">
      <w:pPr>
        <w:pStyle w:val="Rubrik3-onumrerad"/>
      </w:pPr>
      <w:bookmarkStart w:id="0" w:name="_GoBack"/>
      <w:bookmarkEnd w:id="0"/>
      <w:r w:rsidRPr="00157B0F">
        <w:t>Mer information</w:t>
      </w:r>
    </w:p>
    <w:p w:rsidR="00ED1A24" w:rsidRDefault="00ED1A24" w:rsidP="00157B0F">
      <w:pPr>
        <w:pStyle w:val="Brdtextdok"/>
        <w:rPr>
          <w:sz w:val="24"/>
          <w:szCs w:val="24"/>
        </w:rPr>
      </w:pPr>
      <w:r w:rsidRPr="00924AFA">
        <w:rPr>
          <w:sz w:val="24"/>
          <w:szCs w:val="24"/>
        </w:rPr>
        <w:t xml:space="preserve">Ulrika Gotthardsson, </w:t>
      </w:r>
      <w:proofErr w:type="gramStart"/>
      <w:r w:rsidR="009A25E5">
        <w:rPr>
          <w:sz w:val="24"/>
          <w:szCs w:val="24"/>
        </w:rPr>
        <w:t>i</w:t>
      </w:r>
      <w:r w:rsidRPr="00924AFA">
        <w:rPr>
          <w:sz w:val="24"/>
          <w:szCs w:val="24"/>
        </w:rPr>
        <w:t>nformationschef</w:t>
      </w:r>
      <w:r w:rsidR="009A25E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24AFA">
        <w:rPr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proofErr w:type="gramEnd"/>
      <w:r>
        <w:rPr>
          <w:sz w:val="24"/>
          <w:szCs w:val="24"/>
        </w:rPr>
        <w:t xml:space="preserve">: </w:t>
      </w:r>
      <w:r w:rsidRPr="00924AFA">
        <w:rPr>
          <w:sz w:val="24"/>
          <w:szCs w:val="24"/>
        </w:rPr>
        <w:t>036-10 83 31, 070-396 84 66</w:t>
      </w:r>
    </w:p>
    <w:p w:rsidR="009016C2" w:rsidRDefault="009016C2" w:rsidP="009016C2">
      <w:pPr>
        <w:pStyle w:val="Brdtextdok"/>
        <w:rPr>
          <w:sz w:val="24"/>
          <w:szCs w:val="24"/>
        </w:rPr>
      </w:pPr>
    </w:p>
    <w:sectPr w:rsidR="009016C2" w:rsidSect="00F753C9">
      <w:headerReference w:type="default" r:id="rId11"/>
      <w:headerReference w:type="first" r:id="rId12"/>
      <w:pgSz w:w="11906" w:h="16838"/>
      <w:pgMar w:top="567" w:right="1418" w:bottom="567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48" w:rsidRDefault="00C65848" w:rsidP="00BD5D3D">
      <w:r>
        <w:separator/>
      </w:r>
    </w:p>
  </w:endnote>
  <w:endnote w:type="continuationSeparator" w:id="0">
    <w:p w:rsidR="00C65848" w:rsidRDefault="00C65848" w:rsidP="00BD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yant Regular">
    <w:altName w:val="Times New Roman"/>
    <w:panose1 w:val="00000500000000000000"/>
    <w:charset w:val="00"/>
    <w:family w:val="auto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yant 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48" w:rsidRDefault="00C65848" w:rsidP="00BD5D3D">
      <w:r>
        <w:separator/>
      </w:r>
    </w:p>
  </w:footnote>
  <w:footnote w:type="continuationSeparator" w:id="0">
    <w:p w:rsidR="00C65848" w:rsidRDefault="00C65848" w:rsidP="00BD5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701"/>
      <w:gridCol w:w="3969"/>
      <w:gridCol w:w="1701"/>
      <w:gridCol w:w="1276"/>
      <w:gridCol w:w="992"/>
    </w:tblGrid>
    <w:tr w:rsidR="00C65848" w:rsidTr="004542AD">
      <w:trPr>
        <w:cantSplit/>
        <w:trHeight w:val="423"/>
      </w:trPr>
      <w:tc>
        <w:tcPr>
          <w:tcW w:w="1701" w:type="dxa"/>
          <w:vMerge w:val="restart"/>
          <w:vAlign w:val="center"/>
        </w:tcPr>
        <w:p w:rsidR="00C65848" w:rsidRDefault="00C65848" w:rsidP="00BD5D3D">
          <w:pPr>
            <w:rPr>
              <w:rFonts w:ascii="Tms Rmn" w:hAnsi="Tms Rmn"/>
            </w:rPr>
          </w:pPr>
        </w:p>
      </w:tc>
      <w:tc>
        <w:tcPr>
          <w:tcW w:w="3969" w:type="dxa"/>
          <w:vAlign w:val="center"/>
        </w:tcPr>
        <w:p w:rsidR="00C65848" w:rsidRDefault="00C65848" w:rsidP="00BD5D3D"/>
      </w:tc>
      <w:tc>
        <w:tcPr>
          <w:tcW w:w="1701" w:type="dxa"/>
          <w:vAlign w:val="center"/>
        </w:tcPr>
        <w:p w:rsidR="00C65848" w:rsidRDefault="00C65848" w:rsidP="00BD5D3D"/>
      </w:tc>
      <w:tc>
        <w:tcPr>
          <w:tcW w:w="2268" w:type="dxa"/>
          <w:gridSpan w:val="2"/>
          <w:vAlign w:val="center"/>
        </w:tcPr>
        <w:p w:rsidR="00C65848" w:rsidRDefault="00C65848" w:rsidP="00BD5D3D">
          <w:pPr>
            <w:pStyle w:val="Sidhuvud"/>
          </w:pPr>
        </w:p>
      </w:tc>
    </w:tr>
    <w:tr w:rsidR="00C65848" w:rsidTr="004542AD">
      <w:trPr>
        <w:cantSplit/>
        <w:trHeight w:val="541"/>
      </w:trPr>
      <w:tc>
        <w:tcPr>
          <w:tcW w:w="1701" w:type="dxa"/>
          <w:vMerge/>
          <w:vAlign w:val="center"/>
        </w:tcPr>
        <w:p w:rsidR="00C65848" w:rsidRDefault="00C65848" w:rsidP="00BD5D3D"/>
      </w:tc>
      <w:tc>
        <w:tcPr>
          <w:tcW w:w="3969" w:type="dxa"/>
          <w:vAlign w:val="center"/>
        </w:tcPr>
        <w:p w:rsidR="00C65848" w:rsidRDefault="00C65848" w:rsidP="00BD5D3D">
          <w:pPr>
            <w:pStyle w:val="Sidhuvud"/>
          </w:pPr>
        </w:p>
      </w:tc>
      <w:tc>
        <w:tcPr>
          <w:tcW w:w="1701" w:type="dxa"/>
          <w:vAlign w:val="center"/>
        </w:tcPr>
        <w:p w:rsidR="00C65848" w:rsidRDefault="00C65848" w:rsidP="00BD5D3D"/>
      </w:tc>
      <w:tc>
        <w:tcPr>
          <w:tcW w:w="1276" w:type="dxa"/>
          <w:vAlign w:val="center"/>
        </w:tcPr>
        <w:p w:rsidR="00C65848" w:rsidRDefault="00C65848" w:rsidP="00BD5D3D">
          <w:pPr>
            <w:pStyle w:val="Sidhuvud"/>
            <w:rPr>
              <w:rFonts w:ascii="Arial" w:hAnsi="Arial"/>
              <w:sz w:val="12"/>
            </w:rPr>
          </w:pPr>
        </w:p>
      </w:tc>
      <w:tc>
        <w:tcPr>
          <w:tcW w:w="992" w:type="dxa"/>
          <w:vAlign w:val="center"/>
        </w:tcPr>
        <w:p w:rsidR="00C65848" w:rsidRDefault="00C65848" w:rsidP="00BD5D3D"/>
      </w:tc>
    </w:tr>
  </w:tbl>
  <w:p w:rsidR="00C65848" w:rsidRDefault="00C65848" w:rsidP="00CD284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701"/>
      <w:gridCol w:w="3969"/>
      <w:gridCol w:w="1701"/>
      <w:gridCol w:w="1276"/>
      <w:gridCol w:w="992"/>
    </w:tblGrid>
    <w:tr w:rsidR="00C65848" w:rsidTr="004542AD">
      <w:trPr>
        <w:cantSplit/>
        <w:trHeight w:val="423"/>
      </w:trPr>
      <w:tc>
        <w:tcPr>
          <w:tcW w:w="1701" w:type="dxa"/>
          <w:vMerge w:val="restart"/>
          <w:vAlign w:val="center"/>
        </w:tcPr>
        <w:p w:rsidR="00C65848" w:rsidRDefault="00C65848" w:rsidP="00BD5D3D">
          <w:pPr>
            <w:rPr>
              <w:rFonts w:ascii="Tms Rmn" w:hAnsi="Tms Rmn"/>
            </w:rPr>
          </w:pPr>
          <w:r>
            <w:rPr>
              <w:noProof/>
            </w:rPr>
            <w:drawing>
              <wp:inline distT="0" distB="0" distL="0" distR="0" wp14:anchorId="242C3C8A" wp14:editId="501B4775">
                <wp:extent cx="967740" cy="382905"/>
                <wp:effectExtent l="19050" t="0" r="3810" b="0"/>
                <wp:docPr id="2" name="Bild 2" descr="27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27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38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:rsidR="00C65848" w:rsidRDefault="00C65848" w:rsidP="00BD5D3D"/>
      </w:tc>
      <w:tc>
        <w:tcPr>
          <w:tcW w:w="1701" w:type="dxa"/>
          <w:vAlign w:val="center"/>
        </w:tcPr>
        <w:p w:rsidR="00C65848" w:rsidRDefault="00C65848" w:rsidP="00BD5D3D"/>
      </w:tc>
      <w:tc>
        <w:tcPr>
          <w:tcW w:w="2268" w:type="dxa"/>
          <w:gridSpan w:val="2"/>
          <w:vAlign w:val="center"/>
        </w:tcPr>
        <w:p w:rsidR="00C65848" w:rsidRDefault="00C65848" w:rsidP="00BD5D3D">
          <w:pPr>
            <w:pStyle w:val="Sidhuvud"/>
          </w:pPr>
          <w:r>
            <w:fldChar w:fldCharType="begin"/>
          </w:r>
          <w:r>
            <w:instrText xml:space="preserve"> DATE \@ "yyyy-MM-dd" </w:instrText>
          </w:r>
          <w:r>
            <w:fldChar w:fldCharType="separate"/>
          </w:r>
          <w:r w:rsidR="00EA5034">
            <w:rPr>
              <w:noProof/>
            </w:rPr>
            <w:t>2011-12-12</w:t>
          </w:r>
          <w:r>
            <w:rPr>
              <w:noProof/>
            </w:rPr>
            <w:fldChar w:fldCharType="end"/>
          </w:r>
        </w:p>
      </w:tc>
    </w:tr>
    <w:tr w:rsidR="00C65848" w:rsidTr="004542AD">
      <w:trPr>
        <w:cantSplit/>
        <w:trHeight w:val="541"/>
      </w:trPr>
      <w:tc>
        <w:tcPr>
          <w:tcW w:w="1701" w:type="dxa"/>
          <w:vMerge/>
          <w:vAlign w:val="center"/>
        </w:tcPr>
        <w:p w:rsidR="00C65848" w:rsidRDefault="00C65848" w:rsidP="00BD5D3D"/>
      </w:tc>
      <w:tc>
        <w:tcPr>
          <w:tcW w:w="3969" w:type="dxa"/>
          <w:vAlign w:val="center"/>
        </w:tcPr>
        <w:p w:rsidR="00C65848" w:rsidRDefault="00C65848" w:rsidP="00BD5D3D">
          <w:pPr>
            <w:pStyle w:val="Sidhuvud"/>
          </w:pPr>
        </w:p>
      </w:tc>
      <w:tc>
        <w:tcPr>
          <w:tcW w:w="1701" w:type="dxa"/>
          <w:vAlign w:val="center"/>
        </w:tcPr>
        <w:p w:rsidR="00C65848" w:rsidRDefault="00C65848" w:rsidP="00BD5D3D"/>
      </w:tc>
      <w:tc>
        <w:tcPr>
          <w:tcW w:w="1276" w:type="dxa"/>
          <w:vAlign w:val="center"/>
        </w:tcPr>
        <w:p w:rsidR="00C65848" w:rsidRDefault="00C65848" w:rsidP="00BD5D3D">
          <w:pPr>
            <w:pStyle w:val="Sidhuvud"/>
            <w:rPr>
              <w:rFonts w:ascii="Arial" w:hAnsi="Arial"/>
              <w:sz w:val="12"/>
            </w:rPr>
          </w:pPr>
          <w:r w:rsidRPr="003A45C7">
            <w:t>Sida:</w:t>
          </w:r>
          <w:r>
            <w:rPr>
              <w:rFonts w:ascii="Helvetica" w:hAnsi="Helvetica"/>
              <w:color w:val="000000"/>
            </w:rPr>
            <w:t xml:space="preserve"> </w:t>
          </w:r>
          <w:r w:rsidRPr="00225FC7">
            <w:rPr>
              <w:rStyle w:val="SidhuvudChar"/>
            </w:rPr>
            <w:fldChar w:fldCharType="begin"/>
          </w:r>
          <w:r w:rsidRPr="00225FC7">
            <w:rPr>
              <w:rStyle w:val="SidhuvudChar"/>
            </w:rPr>
            <w:instrText xml:space="preserve"> PAGE </w:instrText>
          </w:r>
          <w:r w:rsidRPr="00225FC7">
            <w:rPr>
              <w:rStyle w:val="SidhuvudChar"/>
            </w:rPr>
            <w:fldChar w:fldCharType="separate"/>
          </w:r>
          <w:r>
            <w:rPr>
              <w:rStyle w:val="SidhuvudChar"/>
              <w:noProof/>
            </w:rPr>
            <w:t>1</w:t>
          </w:r>
          <w:r w:rsidRPr="00225FC7">
            <w:rPr>
              <w:rStyle w:val="SidhuvudChar"/>
            </w:rPr>
            <w:fldChar w:fldCharType="end"/>
          </w:r>
          <w:r w:rsidRPr="00225FC7">
            <w:rPr>
              <w:rStyle w:val="SidhuvudChar"/>
            </w:rPr>
            <w:t>(</w:t>
          </w:r>
          <w:fldSimple w:instr=" SECTIONPAGES   \* MERGEFORMAT ">
            <w:r>
              <w:rPr>
                <w:rStyle w:val="SidhuvudChar"/>
                <w:noProof/>
              </w:rPr>
              <w:t>2</w:t>
            </w:r>
          </w:fldSimple>
          <w:r>
            <w:rPr>
              <w:rStyle w:val="SidhuvudChar"/>
            </w:rPr>
            <w:t>)</w:t>
          </w:r>
        </w:p>
      </w:tc>
      <w:tc>
        <w:tcPr>
          <w:tcW w:w="992" w:type="dxa"/>
          <w:vAlign w:val="center"/>
        </w:tcPr>
        <w:p w:rsidR="00C65848" w:rsidRDefault="00C65848" w:rsidP="00BD5D3D"/>
      </w:tc>
    </w:tr>
  </w:tbl>
  <w:p w:rsidR="00C65848" w:rsidRDefault="00C65848" w:rsidP="00BD5D3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B51"/>
    <w:multiLevelType w:val="hybridMultilevel"/>
    <w:tmpl w:val="02967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93C9D"/>
    <w:multiLevelType w:val="multilevel"/>
    <w:tmpl w:val="14265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C573F1A"/>
    <w:multiLevelType w:val="hybridMultilevel"/>
    <w:tmpl w:val="F8241496"/>
    <w:lvl w:ilvl="0" w:tplc="6CA6B504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E20B8"/>
    <w:multiLevelType w:val="hybridMultilevel"/>
    <w:tmpl w:val="F9E6B470"/>
    <w:lvl w:ilvl="0" w:tplc="B2B2E27A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81510"/>
    <w:multiLevelType w:val="hybridMultilevel"/>
    <w:tmpl w:val="AD1A590C"/>
    <w:lvl w:ilvl="0" w:tplc="66507CE4">
      <w:start w:val="2011"/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84217"/>
    <w:multiLevelType w:val="hybridMultilevel"/>
    <w:tmpl w:val="41AE1D4C"/>
    <w:lvl w:ilvl="0" w:tplc="FA063CC8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CE0A37"/>
    <w:multiLevelType w:val="hybridMultilevel"/>
    <w:tmpl w:val="E850DDD2"/>
    <w:lvl w:ilvl="0" w:tplc="D47C2A9C">
      <w:start w:val="2011"/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47A75"/>
    <w:multiLevelType w:val="multilevel"/>
    <w:tmpl w:val="8812C08C"/>
    <w:lvl w:ilvl="0">
      <w:start w:val="1"/>
      <w:numFmt w:val="decimal"/>
      <w:pStyle w:val="Rubri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Rubrik2numr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EF9743D"/>
    <w:multiLevelType w:val="hybridMultilevel"/>
    <w:tmpl w:val="03F4EFA4"/>
    <w:lvl w:ilvl="0" w:tplc="06DC91DA">
      <w:start w:val="1"/>
      <w:numFmt w:val="decimal"/>
      <w:pStyle w:val="Rubrik3"/>
      <w:lvlText w:val="1.1.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34102"/>
    <w:multiLevelType w:val="hybridMultilevel"/>
    <w:tmpl w:val="673E56A8"/>
    <w:lvl w:ilvl="0" w:tplc="D5B666DC">
      <w:start w:val="1"/>
      <w:numFmt w:val="decimal"/>
      <w:pStyle w:val="Rubrik2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71E74"/>
    <w:multiLevelType w:val="hybridMultilevel"/>
    <w:tmpl w:val="90F0DE64"/>
    <w:lvl w:ilvl="0" w:tplc="5B3A2C52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904FF"/>
    <w:multiLevelType w:val="hybridMultilevel"/>
    <w:tmpl w:val="9C26D534"/>
    <w:lvl w:ilvl="0" w:tplc="4A9245EA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CC097D"/>
    <w:multiLevelType w:val="hybridMultilevel"/>
    <w:tmpl w:val="456A68BC"/>
    <w:lvl w:ilvl="0" w:tplc="DEF04250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9F2425"/>
    <w:multiLevelType w:val="hybridMultilevel"/>
    <w:tmpl w:val="E6DAFB6C"/>
    <w:lvl w:ilvl="0" w:tplc="728490A8">
      <w:start w:val="2011"/>
      <w:numFmt w:val="bullet"/>
      <w:lvlText w:val="-"/>
      <w:lvlJc w:val="left"/>
      <w:pPr>
        <w:ind w:left="360" w:hanging="360"/>
      </w:pPr>
      <w:rPr>
        <w:rFonts w:ascii="Bryant Regular" w:eastAsia="Times New Roman" w:hAnsi="Bryant Regula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7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  <w:num w:numId="13">
    <w:abstractNumId w:val="0"/>
  </w:num>
  <w:num w:numId="14">
    <w:abstractNumId w:val="13"/>
  </w:num>
  <w:num w:numId="15">
    <w:abstractNumId w:val="12"/>
  </w:num>
  <w:num w:numId="1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9F"/>
    <w:rsid w:val="000172CE"/>
    <w:rsid w:val="0003135A"/>
    <w:rsid w:val="00032BFC"/>
    <w:rsid w:val="000536CC"/>
    <w:rsid w:val="00057A16"/>
    <w:rsid w:val="00071396"/>
    <w:rsid w:val="000730A4"/>
    <w:rsid w:val="000900F0"/>
    <w:rsid w:val="0009711A"/>
    <w:rsid w:val="000A233A"/>
    <w:rsid w:val="000D1035"/>
    <w:rsid w:val="000D5796"/>
    <w:rsid w:val="000E5177"/>
    <w:rsid w:val="000F06EE"/>
    <w:rsid w:val="000F3841"/>
    <w:rsid w:val="00103BEF"/>
    <w:rsid w:val="00110B72"/>
    <w:rsid w:val="00122B61"/>
    <w:rsid w:val="00152489"/>
    <w:rsid w:val="00153985"/>
    <w:rsid w:val="00157B0F"/>
    <w:rsid w:val="00175561"/>
    <w:rsid w:val="00176635"/>
    <w:rsid w:val="001865EF"/>
    <w:rsid w:val="001A2453"/>
    <w:rsid w:val="001C00BA"/>
    <w:rsid w:val="001D6BCD"/>
    <w:rsid w:val="001F338A"/>
    <w:rsid w:val="001F5495"/>
    <w:rsid w:val="00200786"/>
    <w:rsid w:val="002021DA"/>
    <w:rsid w:val="002130CC"/>
    <w:rsid w:val="00213E7E"/>
    <w:rsid w:val="00223014"/>
    <w:rsid w:val="00225FC7"/>
    <w:rsid w:val="002260FF"/>
    <w:rsid w:val="002277BB"/>
    <w:rsid w:val="0023343A"/>
    <w:rsid w:val="0023560A"/>
    <w:rsid w:val="002410C8"/>
    <w:rsid w:val="00241571"/>
    <w:rsid w:val="002679E6"/>
    <w:rsid w:val="00287CE2"/>
    <w:rsid w:val="00296601"/>
    <w:rsid w:val="002A4B5F"/>
    <w:rsid w:val="002D2179"/>
    <w:rsid w:val="002E2ADE"/>
    <w:rsid w:val="002E2E0B"/>
    <w:rsid w:val="002F356A"/>
    <w:rsid w:val="00307A61"/>
    <w:rsid w:val="00316EF8"/>
    <w:rsid w:val="00332996"/>
    <w:rsid w:val="00340E19"/>
    <w:rsid w:val="003661F8"/>
    <w:rsid w:val="00385D99"/>
    <w:rsid w:val="003861BE"/>
    <w:rsid w:val="00393306"/>
    <w:rsid w:val="003A0666"/>
    <w:rsid w:val="003A45C7"/>
    <w:rsid w:val="003A76B8"/>
    <w:rsid w:val="003D019B"/>
    <w:rsid w:val="003D6A5F"/>
    <w:rsid w:val="003E3043"/>
    <w:rsid w:val="003E5BB7"/>
    <w:rsid w:val="003E6DAC"/>
    <w:rsid w:val="00401A4B"/>
    <w:rsid w:val="00413E68"/>
    <w:rsid w:val="0041454B"/>
    <w:rsid w:val="00415741"/>
    <w:rsid w:val="004261B9"/>
    <w:rsid w:val="004336EE"/>
    <w:rsid w:val="004542AD"/>
    <w:rsid w:val="00456F60"/>
    <w:rsid w:val="00467919"/>
    <w:rsid w:val="00473B3C"/>
    <w:rsid w:val="00482B66"/>
    <w:rsid w:val="0049775B"/>
    <w:rsid w:val="004D31F7"/>
    <w:rsid w:val="004E0E2B"/>
    <w:rsid w:val="004E7C6F"/>
    <w:rsid w:val="004F53DC"/>
    <w:rsid w:val="00522436"/>
    <w:rsid w:val="00532B76"/>
    <w:rsid w:val="00565E95"/>
    <w:rsid w:val="0057175A"/>
    <w:rsid w:val="00583B98"/>
    <w:rsid w:val="005904D6"/>
    <w:rsid w:val="00590C04"/>
    <w:rsid w:val="005A36E5"/>
    <w:rsid w:val="005B02C4"/>
    <w:rsid w:val="005B25EE"/>
    <w:rsid w:val="005B367A"/>
    <w:rsid w:val="005C5FA2"/>
    <w:rsid w:val="005D7C25"/>
    <w:rsid w:val="005F0BF7"/>
    <w:rsid w:val="005F6C98"/>
    <w:rsid w:val="0061459A"/>
    <w:rsid w:val="00617059"/>
    <w:rsid w:val="00620A11"/>
    <w:rsid w:val="006538A7"/>
    <w:rsid w:val="00655706"/>
    <w:rsid w:val="006741E4"/>
    <w:rsid w:val="006744FE"/>
    <w:rsid w:val="006921E4"/>
    <w:rsid w:val="0069370E"/>
    <w:rsid w:val="006A69F4"/>
    <w:rsid w:val="006B3229"/>
    <w:rsid w:val="00702E30"/>
    <w:rsid w:val="007123CB"/>
    <w:rsid w:val="007219C0"/>
    <w:rsid w:val="007233A7"/>
    <w:rsid w:val="00733FEB"/>
    <w:rsid w:val="00745223"/>
    <w:rsid w:val="00755C21"/>
    <w:rsid w:val="0077695F"/>
    <w:rsid w:val="00782AE7"/>
    <w:rsid w:val="007950B2"/>
    <w:rsid w:val="007A3FA6"/>
    <w:rsid w:val="007C4D9C"/>
    <w:rsid w:val="007C66F2"/>
    <w:rsid w:val="007D0E95"/>
    <w:rsid w:val="007D344C"/>
    <w:rsid w:val="007D6975"/>
    <w:rsid w:val="00804C89"/>
    <w:rsid w:val="00811854"/>
    <w:rsid w:val="00816126"/>
    <w:rsid w:val="00820542"/>
    <w:rsid w:val="00836161"/>
    <w:rsid w:val="00840EE5"/>
    <w:rsid w:val="00843100"/>
    <w:rsid w:val="00863680"/>
    <w:rsid w:val="008713D0"/>
    <w:rsid w:val="00897C6C"/>
    <w:rsid w:val="008A4648"/>
    <w:rsid w:val="008A4F3C"/>
    <w:rsid w:val="008A7452"/>
    <w:rsid w:val="008C07EB"/>
    <w:rsid w:val="008C1045"/>
    <w:rsid w:val="008E22A3"/>
    <w:rsid w:val="008E3B37"/>
    <w:rsid w:val="008E405B"/>
    <w:rsid w:val="00900873"/>
    <w:rsid w:val="009016C2"/>
    <w:rsid w:val="00902381"/>
    <w:rsid w:val="00912134"/>
    <w:rsid w:val="00912A79"/>
    <w:rsid w:val="00913A66"/>
    <w:rsid w:val="00914F7F"/>
    <w:rsid w:val="00920CCB"/>
    <w:rsid w:val="00924AFA"/>
    <w:rsid w:val="00935F2A"/>
    <w:rsid w:val="0094200B"/>
    <w:rsid w:val="009A25E5"/>
    <w:rsid w:val="009A4132"/>
    <w:rsid w:val="009B37DA"/>
    <w:rsid w:val="009B438A"/>
    <w:rsid w:val="009C314E"/>
    <w:rsid w:val="009C3B0F"/>
    <w:rsid w:val="009C3DD1"/>
    <w:rsid w:val="009C6B2E"/>
    <w:rsid w:val="009D6E1F"/>
    <w:rsid w:val="009D6F0F"/>
    <w:rsid w:val="009E06BC"/>
    <w:rsid w:val="009E18DC"/>
    <w:rsid w:val="009E6098"/>
    <w:rsid w:val="009F5F74"/>
    <w:rsid w:val="00A056BE"/>
    <w:rsid w:val="00A11D35"/>
    <w:rsid w:val="00A16A42"/>
    <w:rsid w:val="00A225A9"/>
    <w:rsid w:val="00A32AF6"/>
    <w:rsid w:val="00A455AE"/>
    <w:rsid w:val="00A7222C"/>
    <w:rsid w:val="00A72C39"/>
    <w:rsid w:val="00A91F2E"/>
    <w:rsid w:val="00AC47C7"/>
    <w:rsid w:val="00AC6893"/>
    <w:rsid w:val="00AE339B"/>
    <w:rsid w:val="00AF169C"/>
    <w:rsid w:val="00AF6077"/>
    <w:rsid w:val="00B428A7"/>
    <w:rsid w:val="00B60598"/>
    <w:rsid w:val="00B65972"/>
    <w:rsid w:val="00B83FBC"/>
    <w:rsid w:val="00B92CD6"/>
    <w:rsid w:val="00B95411"/>
    <w:rsid w:val="00BB2D60"/>
    <w:rsid w:val="00BD5D3D"/>
    <w:rsid w:val="00C066F1"/>
    <w:rsid w:val="00C1449F"/>
    <w:rsid w:val="00C23D2B"/>
    <w:rsid w:val="00C41BB9"/>
    <w:rsid w:val="00C44B04"/>
    <w:rsid w:val="00C60860"/>
    <w:rsid w:val="00C65848"/>
    <w:rsid w:val="00C82D5A"/>
    <w:rsid w:val="00CA0439"/>
    <w:rsid w:val="00CA2332"/>
    <w:rsid w:val="00CC2451"/>
    <w:rsid w:val="00CC5959"/>
    <w:rsid w:val="00CD1391"/>
    <w:rsid w:val="00CD188D"/>
    <w:rsid w:val="00CD2845"/>
    <w:rsid w:val="00D00C52"/>
    <w:rsid w:val="00D33DC9"/>
    <w:rsid w:val="00D617A2"/>
    <w:rsid w:val="00D624E4"/>
    <w:rsid w:val="00D6340E"/>
    <w:rsid w:val="00D66146"/>
    <w:rsid w:val="00DA4F18"/>
    <w:rsid w:val="00DB640B"/>
    <w:rsid w:val="00DC174D"/>
    <w:rsid w:val="00DC4838"/>
    <w:rsid w:val="00DD2720"/>
    <w:rsid w:val="00DD3C31"/>
    <w:rsid w:val="00DF1501"/>
    <w:rsid w:val="00DF1555"/>
    <w:rsid w:val="00DF7D8C"/>
    <w:rsid w:val="00E03105"/>
    <w:rsid w:val="00E03AA2"/>
    <w:rsid w:val="00E137A5"/>
    <w:rsid w:val="00E44617"/>
    <w:rsid w:val="00E64AE7"/>
    <w:rsid w:val="00E67A98"/>
    <w:rsid w:val="00E879FB"/>
    <w:rsid w:val="00E90C01"/>
    <w:rsid w:val="00EA5034"/>
    <w:rsid w:val="00EB6A43"/>
    <w:rsid w:val="00EC6CEF"/>
    <w:rsid w:val="00ED0A83"/>
    <w:rsid w:val="00ED1A24"/>
    <w:rsid w:val="00EE7E37"/>
    <w:rsid w:val="00F038DA"/>
    <w:rsid w:val="00F04B87"/>
    <w:rsid w:val="00F24CB3"/>
    <w:rsid w:val="00F25573"/>
    <w:rsid w:val="00F37EBC"/>
    <w:rsid w:val="00F5274F"/>
    <w:rsid w:val="00F52C2D"/>
    <w:rsid w:val="00F608B5"/>
    <w:rsid w:val="00F753C9"/>
    <w:rsid w:val="00FB076A"/>
    <w:rsid w:val="00FB2FF2"/>
    <w:rsid w:val="00FD222F"/>
    <w:rsid w:val="00FD2532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/>
    <w:lsdException w:name="heading 3" w:uiPriority="0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96601"/>
    <w:rPr>
      <w:rFonts w:ascii="Verdana" w:hAnsi="Verdana"/>
      <w:szCs w:val="24"/>
    </w:rPr>
  </w:style>
  <w:style w:type="paragraph" w:styleId="Rubrik1">
    <w:name w:val="heading 1"/>
    <w:aliases w:val="Rubrik 1-numrerad"/>
    <w:next w:val="Brdtextdok"/>
    <w:link w:val="Rubrik1Char"/>
    <w:autoRedefine/>
    <w:uiPriority w:val="9"/>
    <w:qFormat/>
    <w:rsid w:val="009F5F74"/>
    <w:pPr>
      <w:keepNext/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0"/>
    </w:pPr>
    <w:rPr>
      <w:rFonts w:ascii="Bryant Medium" w:hAnsi="Bryant Medium"/>
      <w:bCs/>
      <w:noProof/>
      <w:color w:val="000000"/>
      <w:spacing w:val="2"/>
      <w:kern w:val="32"/>
      <w:sz w:val="36"/>
      <w:szCs w:val="36"/>
      <w:lang w:eastAsia="en-US"/>
    </w:rPr>
  </w:style>
  <w:style w:type="paragraph" w:styleId="Rubrik2">
    <w:name w:val="heading 2"/>
    <w:aliases w:val="Rubrik 1 - onumrerad"/>
    <w:basedOn w:val="Normal"/>
    <w:next w:val="Brdtextdok"/>
    <w:link w:val="Rubrik2Char"/>
    <w:autoRedefine/>
    <w:unhideWhenUsed/>
    <w:rsid w:val="00223014"/>
    <w:pPr>
      <w:keepNext/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before="240" w:after="60"/>
      <w:ind w:left="1134" w:hanging="1134"/>
      <w:textAlignment w:val="center"/>
      <w:outlineLvl w:val="1"/>
    </w:pPr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Rubrik3">
    <w:name w:val="heading 3"/>
    <w:basedOn w:val="Normal"/>
    <w:next w:val="Ballongtext"/>
    <w:link w:val="Rubrik3Char"/>
    <w:autoRedefine/>
    <w:semiHidden/>
    <w:unhideWhenUsed/>
    <w:rsid w:val="00B65972"/>
    <w:pPr>
      <w:keepNext/>
      <w:widowControl w:val="0"/>
      <w:numPr>
        <w:numId w:val="2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2"/>
    </w:pPr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9F5F74"/>
    <w:pPr>
      <w:spacing w:before="240" w:after="60"/>
      <w:outlineLvl w:val="4"/>
    </w:pPr>
    <w:rPr>
      <w:rFonts w:ascii="Bryant Regular" w:hAnsi="Bryant Regular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9F5F74"/>
    <w:pPr>
      <w:spacing w:before="240" w:after="60"/>
      <w:outlineLvl w:val="5"/>
    </w:pPr>
    <w:rPr>
      <w:rFonts w:ascii="Bryant Regular" w:hAnsi="Bryant Regular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9F5F74"/>
    <w:pPr>
      <w:spacing w:before="240" w:after="60"/>
      <w:outlineLvl w:val="6"/>
    </w:pPr>
    <w:rPr>
      <w:rFonts w:ascii="Bryant Regular" w:hAnsi="Bryant Regular"/>
      <w:sz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F5F74"/>
    <w:pPr>
      <w:spacing w:before="240" w:after="60"/>
      <w:outlineLvl w:val="7"/>
    </w:pPr>
    <w:rPr>
      <w:rFonts w:ascii="Bryant Regular" w:hAnsi="Bryant Regular"/>
      <w:i/>
      <w:iCs/>
      <w:sz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9F5F74"/>
    <w:pPr>
      <w:spacing w:before="240" w:after="60"/>
      <w:outlineLvl w:val="8"/>
    </w:pPr>
    <w:rPr>
      <w:rFonts w:ascii="Bryant Medium" w:hAnsi="Bryant Medium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dok">
    <w:name w:val="Brödtext_dok"/>
    <w:basedOn w:val="Normal"/>
    <w:link w:val="BrdtextdokChar"/>
    <w:qFormat/>
    <w:rsid w:val="009F5F74"/>
    <w:rPr>
      <w:rFonts w:ascii="Bryant Regular" w:hAnsi="Bryant Regular"/>
      <w:sz w:val="22"/>
      <w:szCs w:val="22"/>
    </w:rPr>
  </w:style>
  <w:style w:type="character" w:customStyle="1" w:styleId="BrdtextdokChar">
    <w:name w:val="Brödtext_dok Char"/>
    <w:basedOn w:val="Standardstycketeckensnitt"/>
    <w:link w:val="Brdtextdok"/>
    <w:rsid w:val="009F5F74"/>
    <w:rPr>
      <w:rFonts w:ascii="Bryant Regular" w:hAnsi="Bryant Regular"/>
      <w:sz w:val="22"/>
      <w:szCs w:val="22"/>
    </w:rPr>
  </w:style>
  <w:style w:type="character" w:customStyle="1" w:styleId="Rubrik1Char">
    <w:name w:val="Rubrik 1 Char"/>
    <w:aliases w:val="Rubrik 1-numrerad Char"/>
    <w:basedOn w:val="Standardstycketeckensnitt"/>
    <w:link w:val="Rubrik1"/>
    <w:uiPriority w:val="9"/>
    <w:rsid w:val="009F5F74"/>
    <w:rPr>
      <w:rFonts w:ascii="Bryant Medium" w:hAnsi="Bryant Medium"/>
      <w:bCs/>
      <w:noProof/>
      <w:color w:val="000000"/>
      <w:spacing w:val="2"/>
      <w:kern w:val="32"/>
      <w:sz w:val="36"/>
      <w:szCs w:val="36"/>
      <w:lang w:val="sv-SE" w:eastAsia="en-US" w:bidi="ar-SA"/>
    </w:rPr>
  </w:style>
  <w:style w:type="character" w:customStyle="1" w:styleId="Rubrik2Char">
    <w:name w:val="Rubrik 2 Char"/>
    <w:aliases w:val="Rubrik 1 - onumrerad Char"/>
    <w:basedOn w:val="Standardstycketeckensnitt"/>
    <w:link w:val="Rubrik2"/>
    <w:rsid w:val="00223014"/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F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FC7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B65972"/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9F5F74"/>
    <w:rPr>
      <w:rFonts w:ascii="Bryant Regular" w:eastAsia="Times New Roman" w:hAnsi="Bryant Regular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9F5F74"/>
    <w:rPr>
      <w:rFonts w:ascii="Bryant Regular" w:eastAsia="Times New Roman" w:hAnsi="Bryant Regular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9F5F74"/>
    <w:rPr>
      <w:rFonts w:ascii="Bryant Regular" w:eastAsia="Times New Roman" w:hAnsi="Bryant Regular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9F5F74"/>
    <w:rPr>
      <w:rFonts w:ascii="Bryant Regular" w:eastAsia="Times New Roman" w:hAnsi="Bryant Regular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9F5F74"/>
    <w:rPr>
      <w:rFonts w:ascii="Bryant Medium" w:eastAsia="Times New Roman" w:hAnsi="Bryant Medium" w:cs="Times New Roman"/>
      <w:sz w:val="22"/>
      <w:szCs w:val="22"/>
    </w:r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9F5F74"/>
    <w:pPr>
      <w:tabs>
        <w:tab w:val="center" w:pos="4536"/>
        <w:tab w:val="right" w:pos="9072"/>
      </w:tabs>
    </w:pPr>
    <w:rPr>
      <w:rFonts w:ascii="Bryant Regular" w:hAnsi="Bryant Regular"/>
      <w:sz w:val="18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9F5F74"/>
    <w:rPr>
      <w:rFonts w:ascii="Bryant Regular" w:hAnsi="Bryant Regular"/>
      <w:sz w:val="18"/>
      <w:szCs w:val="22"/>
    </w:rPr>
  </w:style>
  <w:style w:type="paragraph" w:customStyle="1" w:styleId="Rubrik3-onumrerad">
    <w:name w:val="Rubrik 3-onumrerad"/>
    <w:basedOn w:val="Rubrik3"/>
    <w:next w:val="Brdtextdok"/>
    <w:link w:val="Rubrik3-onumreradChar"/>
    <w:autoRedefine/>
    <w:qFormat/>
    <w:rsid w:val="00C65848"/>
    <w:pPr>
      <w:numPr>
        <w:numId w:val="0"/>
      </w:numPr>
      <w:spacing w:before="120"/>
    </w:pPr>
    <w:rPr>
      <w:sz w:val="24"/>
      <w:szCs w:val="24"/>
      <w:lang w:val="sv-SE"/>
    </w:rPr>
  </w:style>
  <w:style w:type="character" w:customStyle="1" w:styleId="Rubrik3-onumreradChar">
    <w:name w:val="Rubrik 3-onumrerad Char"/>
    <w:basedOn w:val="Rubrik3Char"/>
    <w:link w:val="Rubrik3-onumrerad"/>
    <w:rsid w:val="00C65848"/>
    <w:rPr>
      <w:rFonts w:ascii="Bryant Medium" w:hAnsi="Bryant Medium"/>
      <w:bCs/>
      <w:color w:val="000000"/>
      <w:spacing w:val="2"/>
      <w:sz w:val="24"/>
      <w:szCs w:val="24"/>
      <w:lang w:val="en-GB" w:eastAsia="en-US"/>
    </w:rPr>
  </w:style>
  <w:style w:type="paragraph" w:customStyle="1" w:styleId="Rubrik2numr">
    <w:name w:val="Rubrik 2_numr"/>
    <w:next w:val="Brdtextdok"/>
    <w:link w:val="Rubrik2numrChar"/>
    <w:autoRedefine/>
    <w:qFormat/>
    <w:rsid w:val="009F5F74"/>
    <w:pPr>
      <w:numPr>
        <w:ilvl w:val="1"/>
        <w:numId w:val="6"/>
      </w:numPr>
      <w:spacing w:before="240" w:after="60"/>
    </w:pPr>
    <w:rPr>
      <w:rFonts w:ascii="Bryant Medium" w:hAnsi="Bryant Medium"/>
      <w:bCs/>
      <w:iCs/>
      <w:color w:val="000000"/>
      <w:spacing w:val="2"/>
      <w:sz w:val="32"/>
      <w:szCs w:val="32"/>
      <w:lang w:val="en-GB" w:eastAsia="en-US"/>
    </w:rPr>
  </w:style>
  <w:style w:type="character" w:customStyle="1" w:styleId="Rubrik2numrChar">
    <w:name w:val="Rubrik 2_numr Char"/>
    <w:basedOn w:val="Rubrik2Char"/>
    <w:link w:val="Rubrik2numr"/>
    <w:rsid w:val="009F5F74"/>
    <w:rPr>
      <w:rFonts w:ascii="Bryant Medium" w:hAnsi="Bryant Medium"/>
      <w:bCs/>
      <w:iCs/>
      <w:color w:val="000000"/>
      <w:spacing w:val="2"/>
      <w:sz w:val="32"/>
      <w:szCs w:val="32"/>
      <w:lang w:val="en-GB" w:eastAsia="en-US" w:bidi="ar-SA"/>
    </w:rPr>
  </w:style>
  <w:style w:type="paragraph" w:styleId="Sidfot">
    <w:name w:val="footer"/>
    <w:basedOn w:val="Normal"/>
    <w:link w:val="SidfotChar"/>
    <w:uiPriority w:val="99"/>
    <w:unhideWhenUsed/>
    <w:rsid w:val="00225F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25FC7"/>
    <w:rPr>
      <w:rFonts w:ascii="Bryant Regular" w:hAnsi="Bryant Regular"/>
      <w:sz w:val="22"/>
      <w:szCs w:val="22"/>
    </w:rPr>
  </w:style>
  <w:style w:type="paragraph" w:customStyle="1" w:styleId="Rubrik1-onumrerad">
    <w:name w:val="Rubrik 1-onumrerad"/>
    <w:basedOn w:val="Rubrik1"/>
    <w:link w:val="Rubrik1-onumreradChar"/>
    <w:autoRedefine/>
    <w:qFormat/>
    <w:rsid w:val="00C65848"/>
    <w:pPr>
      <w:numPr>
        <w:numId w:val="0"/>
      </w:numPr>
    </w:pPr>
    <w:rPr>
      <w:sz w:val="32"/>
      <w:szCs w:val="32"/>
      <w:lang w:eastAsia="sv-SE"/>
    </w:rPr>
  </w:style>
  <w:style w:type="character" w:customStyle="1" w:styleId="Rubrik1-onumreradChar">
    <w:name w:val="Rubrik 1-onumrerad Char"/>
    <w:basedOn w:val="Rubrik1Char"/>
    <w:link w:val="Rubrik1-onumrerad"/>
    <w:rsid w:val="00C65848"/>
    <w:rPr>
      <w:rFonts w:ascii="Bryant Medium" w:hAnsi="Bryant Medium"/>
      <w:bCs/>
      <w:noProof/>
      <w:color w:val="000000"/>
      <w:spacing w:val="2"/>
      <w:kern w:val="32"/>
      <w:sz w:val="32"/>
      <w:szCs w:val="32"/>
      <w:lang w:val="sv-SE" w:eastAsia="en-US" w:bidi="ar-SA"/>
    </w:rPr>
  </w:style>
  <w:style w:type="paragraph" w:customStyle="1" w:styleId="Dokumenttitel">
    <w:name w:val="Dokumenttitel"/>
    <w:basedOn w:val="Rubrik1"/>
    <w:next w:val="Normal"/>
    <w:link w:val="DokumenttitelChar"/>
    <w:autoRedefine/>
    <w:qFormat/>
    <w:rsid w:val="009F5F74"/>
    <w:pPr>
      <w:numPr>
        <w:numId w:val="0"/>
      </w:numPr>
    </w:pPr>
    <w:rPr>
      <w:sz w:val="48"/>
    </w:rPr>
  </w:style>
  <w:style w:type="character" w:customStyle="1" w:styleId="DokumenttitelChar">
    <w:name w:val="Dokumenttitel Char"/>
    <w:basedOn w:val="Rubrik1Char"/>
    <w:link w:val="Dokumenttitel"/>
    <w:rsid w:val="009F5F74"/>
    <w:rPr>
      <w:rFonts w:ascii="Bryant Medium" w:hAnsi="Bryant Medium"/>
      <w:bCs/>
      <w:noProof/>
      <w:color w:val="000000"/>
      <w:spacing w:val="2"/>
      <w:kern w:val="32"/>
      <w:sz w:val="48"/>
      <w:szCs w:val="36"/>
      <w:lang w:val="sv-SE" w:eastAsia="en-US" w:bidi="ar-SA"/>
    </w:rPr>
  </w:style>
  <w:style w:type="paragraph" w:customStyle="1" w:styleId="Rubrik2-onumrerad">
    <w:name w:val="Rubrik 2 - onumrerad"/>
    <w:basedOn w:val="Rubrik1-onumrerad"/>
    <w:next w:val="Brdtextdok"/>
    <w:link w:val="Rubrik2-onumreradChar"/>
    <w:autoRedefine/>
    <w:qFormat/>
    <w:rsid w:val="009F5F74"/>
    <w:rPr>
      <w:iCs/>
      <w:lang w:val="en-GB"/>
    </w:rPr>
  </w:style>
  <w:style w:type="character" w:customStyle="1" w:styleId="Rubrik2-onumreradChar">
    <w:name w:val="Rubrik 2 - onumrerad Char"/>
    <w:basedOn w:val="Rubrik2Char"/>
    <w:link w:val="Rubrik2-onumrerad"/>
    <w:rsid w:val="009F5F74"/>
    <w:rPr>
      <w:rFonts w:ascii="Bryant Medium" w:hAnsi="Bryant Medium"/>
      <w:bCs/>
      <w:iCs/>
      <w:noProof/>
      <w:color w:val="000000"/>
      <w:spacing w:val="2"/>
      <w:kern w:val="32"/>
      <w:sz w:val="36"/>
      <w:szCs w:val="36"/>
      <w:lang w:val="en-GB" w:eastAsia="en-US"/>
    </w:rPr>
  </w:style>
  <w:style w:type="paragraph" w:customStyle="1" w:styleId="Rubrik3numr">
    <w:name w:val="Rubrik 3_numr"/>
    <w:next w:val="Brdtextdok"/>
    <w:link w:val="Rubrik3numrChar"/>
    <w:autoRedefine/>
    <w:qFormat/>
    <w:rsid w:val="009F5F74"/>
    <w:pPr>
      <w:numPr>
        <w:ilvl w:val="2"/>
        <w:numId w:val="6"/>
      </w:numPr>
      <w:spacing w:before="240"/>
    </w:pPr>
    <w:rPr>
      <w:rFonts w:ascii="Bryant Medium" w:hAnsi="Bryant Medium"/>
      <w:bCs/>
      <w:iCs/>
      <w:color w:val="000000"/>
      <w:spacing w:val="2"/>
      <w:sz w:val="24"/>
      <w:szCs w:val="32"/>
      <w:lang w:val="en-GB" w:eastAsia="en-US"/>
    </w:rPr>
  </w:style>
  <w:style w:type="character" w:customStyle="1" w:styleId="Rubrik3numrChar">
    <w:name w:val="Rubrik 3_numr Char"/>
    <w:basedOn w:val="Rubrik2numrChar"/>
    <w:link w:val="Rubrik3numr"/>
    <w:rsid w:val="009F5F74"/>
    <w:rPr>
      <w:rFonts w:ascii="Bryant Medium" w:hAnsi="Bryant Medium"/>
      <w:bCs/>
      <w:iCs/>
      <w:color w:val="000000"/>
      <w:spacing w:val="2"/>
      <w:sz w:val="24"/>
      <w:szCs w:val="32"/>
      <w:lang w:val="en-GB" w:eastAsia="en-US" w:bidi="ar-SA"/>
    </w:rPr>
  </w:style>
  <w:style w:type="character" w:styleId="Hyperlnk">
    <w:name w:val="Hyperlink"/>
    <w:basedOn w:val="Standardstycketeckensnitt"/>
    <w:uiPriority w:val="99"/>
    <w:unhideWhenUsed/>
    <w:rsid w:val="00E879FB"/>
    <w:rPr>
      <w:color w:val="0000FF"/>
      <w:u w:val="single"/>
    </w:rPr>
  </w:style>
  <w:style w:type="table" w:styleId="Tabellrutnt">
    <w:name w:val="Table Grid"/>
    <w:basedOn w:val="Normaltabell"/>
    <w:uiPriority w:val="59"/>
    <w:rsid w:val="00EE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/>
    <w:lsdException w:name="heading 3" w:uiPriority="0"/>
    <w:lsdException w:name="heading 4" w:uiPriority="9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96601"/>
    <w:rPr>
      <w:rFonts w:ascii="Verdana" w:hAnsi="Verdana"/>
      <w:szCs w:val="24"/>
    </w:rPr>
  </w:style>
  <w:style w:type="paragraph" w:styleId="Rubrik1">
    <w:name w:val="heading 1"/>
    <w:aliases w:val="Rubrik 1-numrerad"/>
    <w:next w:val="Brdtextdok"/>
    <w:link w:val="Rubrik1Char"/>
    <w:autoRedefine/>
    <w:uiPriority w:val="9"/>
    <w:qFormat/>
    <w:rsid w:val="009F5F74"/>
    <w:pPr>
      <w:keepNext/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0"/>
    </w:pPr>
    <w:rPr>
      <w:rFonts w:ascii="Bryant Medium" w:hAnsi="Bryant Medium"/>
      <w:bCs/>
      <w:noProof/>
      <w:color w:val="000000"/>
      <w:spacing w:val="2"/>
      <w:kern w:val="32"/>
      <w:sz w:val="36"/>
      <w:szCs w:val="36"/>
      <w:lang w:eastAsia="en-US"/>
    </w:rPr>
  </w:style>
  <w:style w:type="paragraph" w:styleId="Rubrik2">
    <w:name w:val="heading 2"/>
    <w:aliases w:val="Rubrik 1 - onumrerad"/>
    <w:basedOn w:val="Normal"/>
    <w:next w:val="Brdtextdok"/>
    <w:link w:val="Rubrik2Char"/>
    <w:autoRedefine/>
    <w:unhideWhenUsed/>
    <w:rsid w:val="00223014"/>
    <w:pPr>
      <w:keepNext/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before="240" w:after="60"/>
      <w:ind w:left="1134" w:hanging="1134"/>
      <w:textAlignment w:val="center"/>
      <w:outlineLvl w:val="1"/>
    </w:pPr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Rubrik3">
    <w:name w:val="heading 3"/>
    <w:basedOn w:val="Normal"/>
    <w:next w:val="Ballongtext"/>
    <w:link w:val="Rubrik3Char"/>
    <w:autoRedefine/>
    <w:semiHidden/>
    <w:unhideWhenUsed/>
    <w:rsid w:val="00B65972"/>
    <w:pPr>
      <w:keepNext/>
      <w:widowControl w:val="0"/>
      <w:numPr>
        <w:numId w:val="2"/>
      </w:numPr>
      <w:tabs>
        <w:tab w:val="left" w:pos="170"/>
      </w:tabs>
      <w:autoSpaceDE w:val="0"/>
      <w:autoSpaceDN w:val="0"/>
      <w:adjustRightInd w:val="0"/>
      <w:spacing w:before="240" w:after="60"/>
      <w:textAlignment w:val="center"/>
      <w:outlineLvl w:val="2"/>
    </w:pPr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9F5F74"/>
    <w:pPr>
      <w:spacing w:before="240" w:after="60"/>
      <w:outlineLvl w:val="4"/>
    </w:pPr>
    <w:rPr>
      <w:rFonts w:ascii="Bryant Regular" w:hAnsi="Bryant Regular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9F5F74"/>
    <w:pPr>
      <w:spacing w:before="240" w:after="60"/>
      <w:outlineLvl w:val="5"/>
    </w:pPr>
    <w:rPr>
      <w:rFonts w:ascii="Bryant Regular" w:hAnsi="Bryant Regular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9F5F74"/>
    <w:pPr>
      <w:spacing w:before="240" w:after="60"/>
      <w:outlineLvl w:val="6"/>
    </w:pPr>
    <w:rPr>
      <w:rFonts w:ascii="Bryant Regular" w:hAnsi="Bryant Regular"/>
      <w:sz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9F5F74"/>
    <w:pPr>
      <w:spacing w:before="240" w:after="60"/>
      <w:outlineLvl w:val="7"/>
    </w:pPr>
    <w:rPr>
      <w:rFonts w:ascii="Bryant Regular" w:hAnsi="Bryant Regular"/>
      <w:i/>
      <w:iCs/>
      <w:sz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9F5F74"/>
    <w:pPr>
      <w:spacing w:before="240" w:after="60"/>
      <w:outlineLvl w:val="8"/>
    </w:pPr>
    <w:rPr>
      <w:rFonts w:ascii="Bryant Medium" w:hAnsi="Bryant Medium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dok">
    <w:name w:val="Brödtext_dok"/>
    <w:basedOn w:val="Normal"/>
    <w:link w:val="BrdtextdokChar"/>
    <w:qFormat/>
    <w:rsid w:val="009F5F74"/>
    <w:rPr>
      <w:rFonts w:ascii="Bryant Regular" w:hAnsi="Bryant Regular"/>
      <w:sz w:val="22"/>
      <w:szCs w:val="22"/>
    </w:rPr>
  </w:style>
  <w:style w:type="character" w:customStyle="1" w:styleId="BrdtextdokChar">
    <w:name w:val="Brödtext_dok Char"/>
    <w:basedOn w:val="Standardstycketeckensnitt"/>
    <w:link w:val="Brdtextdok"/>
    <w:rsid w:val="009F5F74"/>
    <w:rPr>
      <w:rFonts w:ascii="Bryant Regular" w:hAnsi="Bryant Regular"/>
      <w:sz w:val="22"/>
      <w:szCs w:val="22"/>
    </w:rPr>
  </w:style>
  <w:style w:type="character" w:customStyle="1" w:styleId="Rubrik1Char">
    <w:name w:val="Rubrik 1 Char"/>
    <w:aliases w:val="Rubrik 1-numrerad Char"/>
    <w:basedOn w:val="Standardstycketeckensnitt"/>
    <w:link w:val="Rubrik1"/>
    <w:uiPriority w:val="9"/>
    <w:rsid w:val="009F5F74"/>
    <w:rPr>
      <w:rFonts w:ascii="Bryant Medium" w:hAnsi="Bryant Medium"/>
      <w:bCs/>
      <w:noProof/>
      <w:color w:val="000000"/>
      <w:spacing w:val="2"/>
      <w:kern w:val="32"/>
      <w:sz w:val="36"/>
      <w:szCs w:val="36"/>
      <w:lang w:val="sv-SE" w:eastAsia="en-US" w:bidi="ar-SA"/>
    </w:rPr>
  </w:style>
  <w:style w:type="character" w:customStyle="1" w:styleId="Rubrik2Char">
    <w:name w:val="Rubrik 2 Char"/>
    <w:aliases w:val="Rubrik 1 - onumrerad Char"/>
    <w:basedOn w:val="Standardstycketeckensnitt"/>
    <w:link w:val="Rubrik2"/>
    <w:rsid w:val="00223014"/>
    <w:rPr>
      <w:rFonts w:ascii="Bryant Medium" w:hAnsi="Bryant Medium"/>
      <w:bCs/>
      <w:iCs/>
      <w:color w:val="000000"/>
      <w:spacing w:val="2"/>
      <w:sz w:val="32"/>
      <w:szCs w:val="28"/>
      <w:lang w:val="en-GB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5F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FC7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B65972"/>
    <w:rPr>
      <w:rFonts w:ascii="Bryant Medium" w:hAnsi="Bryant Medium"/>
      <w:bCs/>
      <w:color w:val="000000"/>
      <w:spacing w:val="2"/>
      <w:sz w:val="28"/>
      <w:szCs w:val="26"/>
      <w:lang w:val="en-GB" w:eastAsia="en-US"/>
    </w:rPr>
  </w:style>
  <w:style w:type="character" w:customStyle="1" w:styleId="Rubrik5Char">
    <w:name w:val="Rubrik 5 Char"/>
    <w:basedOn w:val="Standardstycketeckensnitt"/>
    <w:link w:val="Rubrik5"/>
    <w:semiHidden/>
    <w:rsid w:val="009F5F74"/>
    <w:rPr>
      <w:rFonts w:ascii="Bryant Regular" w:eastAsia="Times New Roman" w:hAnsi="Bryant Regular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9F5F74"/>
    <w:rPr>
      <w:rFonts w:ascii="Bryant Regular" w:eastAsia="Times New Roman" w:hAnsi="Bryant Regular" w:cs="Times New Roman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9F5F74"/>
    <w:rPr>
      <w:rFonts w:ascii="Bryant Regular" w:eastAsia="Times New Roman" w:hAnsi="Bryant Regular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9F5F74"/>
    <w:rPr>
      <w:rFonts w:ascii="Bryant Regular" w:eastAsia="Times New Roman" w:hAnsi="Bryant Regular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9F5F74"/>
    <w:rPr>
      <w:rFonts w:ascii="Bryant Medium" w:eastAsia="Times New Roman" w:hAnsi="Bryant Medium" w:cs="Times New Roman"/>
      <w:sz w:val="22"/>
      <w:szCs w:val="22"/>
    </w:r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9F5F74"/>
    <w:pPr>
      <w:tabs>
        <w:tab w:val="center" w:pos="4536"/>
        <w:tab w:val="right" w:pos="9072"/>
      </w:tabs>
    </w:pPr>
    <w:rPr>
      <w:rFonts w:ascii="Bryant Regular" w:hAnsi="Bryant Regular"/>
      <w:sz w:val="18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9F5F74"/>
    <w:rPr>
      <w:rFonts w:ascii="Bryant Regular" w:hAnsi="Bryant Regular"/>
      <w:sz w:val="18"/>
      <w:szCs w:val="22"/>
    </w:rPr>
  </w:style>
  <w:style w:type="paragraph" w:customStyle="1" w:styleId="Rubrik3-onumrerad">
    <w:name w:val="Rubrik 3-onumrerad"/>
    <w:basedOn w:val="Rubrik3"/>
    <w:next w:val="Brdtextdok"/>
    <w:link w:val="Rubrik3-onumreradChar"/>
    <w:autoRedefine/>
    <w:qFormat/>
    <w:rsid w:val="00C65848"/>
    <w:pPr>
      <w:numPr>
        <w:numId w:val="0"/>
      </w:numPr>
      <w:spacing w:before="120"/>
    </w:pPr>
    <w:rPr>
      <w:sz w:val="24"/>
      <w:szCs w:val="24"/>
      <w:lang w:val="sv-SE"/>
    </w:rPr>
  </w:style>
  <w:style w:type="character" w:customStyle="1" w:styleId="Rubrik3-onumreradChar">
    <w:name w:val="Rubrik 3-onumrerad Char"/>
    <w:basedOn w:val="Rubrik3Char"/>
    <w:link w:val="Rubrik3-onumrerad"/>
    <w:rsid w:val="00C65848"/>
    <w:rPr>
      <w:rFonts w:ascii="Bryant Medium" w:hAnsi="Bryant Medium"/>
      <w:bCs/>
      <w:color w:val="000000"/>
      <w:spacing w:val="2"/>
      <w:sz w:val="24"/>
      <w:szCs w:val="24"/>
      <w:lang w:val="en-GB" w:eastAsia="en-US"/>
    </w:rPr>
  </w:style>
  <w:style w:type="paragraph" w:customStyle="1" w:styleId="Rubrik2numr">
    <w:name w:val="Rubrik 2_numr"/>
    <w:next w:val="Brdtextdok"/>
    <w:link w:val="Rubrik2numrChar"/>
    <w:autoRedefine/>
    <w:qFormat/>
    <w:rsid w:val="009F5F74"/>
    <w:pPr>
      <w:numPr>
        <w:ilvl w:val="1"/>
        <w:numId w:val="6"/>
      </w:numPr>
      <w:spacing w:before="240" w:after="60"/>
    </w:pPr>
    <w:rPr>
      <w:rFonts w:ascii="Bryant Medium" w:hAnsi="Bryant Medium"/>
      <w:bCs/>
      <w:iCs/>
      <w:color w:val="000000"/>
      <w:spacing w:val="2"/>
      <w:sz w:val="32"/>
      <w:szCs w:val="32"/>
      <w:lang w:val="en-GB" w:eastAsia="en-US"/>
    </w:rPr>
  </w:style>
  <w:style w:type="character" w:customStyle="1" w:styleId="Rubrik2numrChar">
    <w:name w:val="Rubrik 2_numr Char"/>
    <w:basedOn w:val="Rubrik2Char"/>
    <w:link w:val="Rubrik2numr"/>
    <w:rsid w:val="009F5F74"/>
    <w:rPr>
      <w:rFonts w:ascii="Bryant Medium" w:hAnsi="Bryant Medium"/>
      <w:bCs/>
      <w:iCs/>
      <w:color w:val="000000"/>
      <w:spacing w:val="2"/>
      <w:sz w:val="32"/>
      <w:szCs w:val="32"/>
      <w:lang w:val="en-GB" w:eastAsia="en-US" w:bidi="ar-SA"/>
    </w:rPr>
  </w:style>
  <w:style w:type="paragraph" w:styleId="Sidfot">
    <w:name w:val="footer"/>
    <w:basedOn w:val="Normal"/>
    <w:link w:val="SidfotChar"/>
    <w:uiPriority w:val="99"/>
    <w:unhideWhenUsed/>
    <w:rsid w:val="00225F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25FC7"/>
    <w:rPr>
      <w:rFonts w:ascii="Bryant Regular" w:hAnsi="Bryant Regular"/>
      <w:sz w:val="22"/>
      <w:szCs w:val="22"/>
    </w:rPr>
  </w:style>
  <w:style w:type="paragraph" w:customStyle="1" w:styleId="Rubrik1-onumrerad">
    <w:name w:val="Rubrik 1-onumrerad"/>
    <w:basedOn w:val="Rubrik1"/>
    <w:link w:val="Rubrik1-onumreradChar"/>
    <w:autoRedefine/>
    <w:qFormat/>
    <w:rsid w:val="00C65848"/>
    <w:pPr>
      <w:numPr>
        <w:numId w:val="0"/>
      </w:numPr>
    </w:pPr>
    <w:rPr>
      <w:sz w:val="32"/>
      <w:szCs w:val="32"/>
      <w:lang w:eastAsia="sv-SE"/>
    </w:rPr>
  </w:style>
  <w:style w:type="character" w:customStyle="1" w:styleId="Rubrik1-onumreradChar">
    <w:name w:val="Rubrik 1-onumrerad Char"/>
    <w:basedOn w:val="Rubrik1Char"/>
    <w:link w:val="Rubrik1-onumrerad"/>
    <w:rsid w:val="00C65848"/>
    <w:rPr>
      <w:rFonts w:ascii="Bryant Medium" w:hAnsi="Bryant Medium"/>
      <w:bCs/>
      <w:noProof/>
      <w:color w:val="000000"/>
      <w:spacing w:val="2"/>
      <w:kern w:val="32"/>
      <w:sz w:val="32"/>
      <w:szCs w:val="32"/>
      <w:lang w:val="sv-SE" w:eastAsia="en-US" w:bidi="ar-SA"/>
    </w:rPr>
  </w:style>
  <w:style w:type="paragraph" w:customStyle="1" w:styleId="Dokumenttitel">
    <w:name w:val="Dokumenttitel"/>
    <w:basedOn w:val="Rubrik1"/>
    <w:next w:val="Normal"/>
    <w:link w:val="DokumenttitelChar"/>
    <w:autoRedefine/>
    <w:qFormat/>
    <w:rsid w:val="009F5F74"/>
    <w:pPr>
      <w:numPr>
        <w:numId w:val="0"/>
      </w:numPr>
    </w:pPr>
    <w:rPr>
      <w:sz w:val="48"/>
    </w:rPr>
  </w:style>
  <w:style w:type="character" w:customStyle="1" w:styleId="DokumenttitelChar">
    <w:name w:val="Dokumenttitel Char"/>
    <w:basedOn w:val="Rubrik1Char"/>
    <w:link w:val="Dokumenttitel"/>
    <w:rsid w:val="009F5F74"/>
    <w:rPr>
      <w:rFonts w:ascii="Bryant Medium" w:hAnsi="Bryant Medium"/>
      <w:bCs/>
      <w:noProof/>
      <w:color w:val="000000"/>
      <w:spacing w:val="2"/>
      <w:kern w:val="32"/>
      <w:sz w:val="48"/>
      <w:szCs w:val="36"/>
      <w:lang w:val="sv-SE" w:eastAsia="en-US" w:bidi="ar-SA"/>
    </w:rPr>
  </w:style>
  <w:style w:type="paragraph" w:customStyle="1" w:styleId="Rubrik2-onumrerad">
    <w:name w:val="Rubrik 2 - onumrerad"/>
    <w:basedOn w:val="Rubrik1-onumrerad"/>
    <w:next w:val="Brdtextdok"/>
    <w:link w:val="Rubrik2-onumreradChar"/>
    <w:autoRedefine/>
    <w:qFormat/>
    <w:rsid w:val="009F5F74"/>
    <w:rPr>
      <w:iCs/>
      <w:lang w:val="en-GB"/>
    </w:rPr>
  </w:style>
  <w:style w:type="character" w:customStyle="1" w:styleId="Rubrik2-onumreradChar">
    <w:name w:val="Rubrik 2 - onumrerad Char"/>
    <w:basedOn w:val="Rubrik2Char"/>
    <w:link w:val="Rubrik2-onumrerad"/>
    <w:rsid w:val="009F5F74"/>
    <w:rPr>
      <w:rFonts w:ascii="Bryant Medium" w:hAnsi="Bryant Medium"/>
      <w:bCs/>
      <w:iCs/>
      <w:noProof/>
      <w:color w:val="000000"/>
      <w:spacing w:val="2"/>
      <w:kern w:val="32"/>
      <w:sz w:val="36"/>
      <w:szCs w:val="36"/>
      <w:lang w:val="en-GB" w:eastAsia="en-US"/>
    </w:rPr>
  </w:style>
  <w:style w:type="paragraph" w:customStyle="1" w:styleId="Rubrik3numr">
    <w:name w:val="Rubrik 3_numr"/>
    <w:next w:val="Brdtextdok"/>
    <w:link w:val="Rubrik3numrChar"/>
    <w:autoRedefine/>
    <w:qFormat/>
    <w:rsid w:val="009F5F74"/>
    <w:pPr>
      <w:numPr>
        <w:ilvl w:val="2"/>
        <w:numId w:val="6"/>
      </w:numPr>
      <w:spacing w:before="240"/>
    </w:pPr>
    <w:rPr>
      <w:rFonts w:ascii="Bryant Medium" w:hAnsi="Bryant Medium"/>
      <w:bCs/>
      <w:iCs/>
      <w:color w:val="000000"/>
      <w:spacing w:val="2"/>
      <w:sz w:val="24"/>
      <w:szCs w:val="32"/>
      <w:lang w:val="en-GB" w:eastAsia="en-US"/>
    </w:rPr>
  </w:style>
  <w:style w:type="character" w:customStyle="1" w:styleId="Rubrik3numrChar">
    <w:name w:val="Rubrik 3_numr Char"/>
    <w:basedOn w:val="Rubrik2numrChar"/>
    <w:link w:val="Rubrik3numr"/>
    <w:rsid w:val="009F5F74"/>
    <w:rPr>
      <w:rFonts w:ascii="Bryant Medium" w:hAnsi="Bryant Medium"/>
      <w:bCs/>
      <w:iCs/>
      <w:color w:val="000000"/>
      <w:spacing w:val="2"/>
      <w:sz w:val="24"/>
      <w:szCs w:val="32"/>
      <w:lang w:val="en-GB" w:eastAsia="en-US" w:bidi="ar-SA"/>
    </w:rPr>
  </w:style>
  <w:style w:type="character" w:styleId="Hyperlnk">
    <w:name w:val="Hyperlink"/>
    <w:basedOn w:val="Standardstycketeckensnitt"/>
    <w:uiPriority w:val="99"/>
    <w:unhideWhenUsed/>
    <w:rsid w:val="00E879FB"/>
    <w:rPr>
      <w:color w:val="0000FF"/>
      <w:u w:val="single"/>
    </w:rPr>
  </w:style>
  <w:style w:type="table" w:styleId="Tabellrutnt">
    <w:name w:val="Table Grid"/>
    <w:basedOn w:val="Normaltabell"/>
    <w:uiPriority w:val="59"/>
    <w:rsid w:val="00EE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C299-29D9-4509-96AB-B3ADDB46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AE2CB3FF</Template>
  <TotalTime>4</TotalTime>
  <Pages>1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Energi AB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Gotthardsson</dc:creator>
  <cp:lastModifiedBy>ugn8331</cp:lastModifiedBy>
  <cp:revision>3</cp:revision>
  <cp:lastPrinted>2011-10-12T13:25:00Z</cp:lastPrinted>
  <dcterms:created xsi:type="dcterms:W3CDTF">2011-12-12T10:07:00Z</dcterms:created>
  <dcterms:modified xsi:type="dcterms:W3CDTF">2011-12-12T10:11:00Z</dcterms:modified>
</cp:coreProperties>
</file>