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9A" w:rsidRPr="007E559A" w:rsidRDefault="007E559A" w:rsidP="007E559A">
      <w:pPr>
        <w:spacing w:after="135" w:line="240" w:lineRule="auto"/>
        <w:outlineLvl w:val="2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val="sv-SE" w:eastAsia="it-IT"/>
        </w:rPr>
      </w:pPr>
      <w:r w:rsidRPr="007E559A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val="sv-SE" w:eastAsia="it-IT"/>
        </w:rPr>
        <w:t>Pressmeddelande</w:t>
      </w:r>
    </w:p>
    <w:p w:rsidR="007E559A" w:rsidRPr="007E559A" w:rsidRDefault="007E559A" w:rsidP="007E559A">
      <w:pPr>
        <w:spacing w:after="270" w:line="240" w:lineRule="auto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54"/>
          <w:szCs w:val="54"/>
          <w:lang w:val="sv-SE" w:eastAsia="it-IT"/>
        </w:rPr>
      </w:pPr>
      <w:r w:rsidRPr="007E559A">
        <w:rPr>
          <w:rFonts w:ascii="inherit" w:eastAsia="Times New Roman" w:hAnsi="inherit" w:cs="Times New Roman"/>
          <w:b/>
          <w:bCs/>
          <w:color w:val="222222"/>
          <w:kern w:val="36"/>
          <w:sz w:val="54"/>
          <w:szCs w:val="54"/>
          <w:lang w:val="sv-SE" w:eastAsia="it-IT"/>
        </w:rPr>
        <w:t xml:space="preserve">Europaveckan i </w:t>
      </w:r>
      <w:proofErr w:type="gramStart"/>
      <w:r w:rsidRPr="007E559A">
        <w:rPr>
          <w:rFonts w:ascii="inherit" w:eastAsia="Times New Roman" w:hAnsi="inherit" w:cs="Times New Roman"/>
          <w:b/>
          <w:bCs/>
          <w:color w:val="222222"/>
          <w:kern w:val="36"/>
          <w:sz w:val="54"/>
          <w:szCs w:val="54"/>
          <w:lang w:val="sv-SE" w:eastAsia="it-IT"/>
        </w:rPr>
        <w:t>Nordstan</w:t>
      </w:r>
      <w:proofErr w:type="gramEnd"/>
      <w:r w:rsidRPr="007E559A">
        <w:rPr>
          <w:rFonts w:ascii="inherit" w:eastAsia="Times New Roman" w:hAnsi="inherit" w:cs="Times New Roman"/>
          <w:b/>
          <w:bCs/>
          <w:color w:val="222222"/>
          <w:kern w:val="36"/>
          <w:sz w:val="54"/>
          <w:szCs w:val="54"/>
          <w:lang w:val="sv-SE" w:eastAsia="it-IT"/>
        </w:rPr>
        <w:t xml:space="preserve"> 6 maj</w:t>
      </w:r>
    </w:p>
    <w:p w:rsidR="007E559A" w:rsidRPr="007E559A" w:rsidRDefault="007E559A" w:rsidP="007E559A">
      <w:pPr>
        <w:spacing w:after="0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888888"/>
          <w:sz w:val="17"/>
          <w:szCs w:val="17"/>
          <w:lang w:val="sv-SE" w:eastAsia="it-IT"/>
        </w:rPr>
        <w:t>2013-05-02 19:17</w:t>
      </w:r>
    </w:p>
    <w:p w:rsidR="007E559A" w:rsidRPr="007E559A" w:rsidRDefault="007E559A" w:rsidP="007E559A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color w:val="555555"/>
          <w:sz w:val="20"/>
          <w:szCs w:val="20"/>
          <w:lang w:val="en" w:eastAsia="it-IT"/>
        </w:rPr>
      </w:pPr>
      <w:r w:rsidRPr="007E559A">
        <w:rPr>
          <w:rFonts w:ascii="Helvetica" w:eastAsia="Times New Roman" w:hAnsi="Helvetica" w:cs="Times New Roman"/>
          <w:noProof/>
          <w:color w:val="555555"/>
          <w:sz w:val="20"/>
          <w:szCs w:val="20"/>
          <w:lang w:eastAsia="it-IT"/>
        </w:rPr>
        <w:drawing>
          <wp:inline distT="0" distB="0" distL="0" distR="0" wp14:anchorId="5C8232A7" wp14:editId="09DE1261">
            <wp:extent cx="1190625" cy="1295400"/>
            <wp:effectExtent l="0" t="0" r="9525" b="0"/>
            <wp:docPr id="1" name="Bild 2" descr="Europaveckan i Nordstan 6 m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paveckan i Nordstan 6 ma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2013 har utlysts till det Europeiska året för medborgaren och vecka 19 firas Europaveckan i Västsverige. Med anledning av detta vill de Västsvenska Europa Direkt-kontoren och Europeiska Kommissionen bjuda in till diskussioner om hur olika grupper i samhället kan göra sina röster hörda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Efter alla år av jämställdhet, varför behövs fortfarande särskilda insatser för kvinnor och vem talar för de grupper som inte får sin röst hörd? Den 6 maj diskuteras det här och mycket mer när Europaveckan firas i </w:t>
      </w:r>
      <w:proofErr w:type="gramStart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Nordstan</w:t>
      </w:r>
      <w:proofErr w:type="gram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 med korta föredrag, diskussioner och underhållning. 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en" w:eastAsia="it-IT"/>
        </w:rPr>
      </w:pPr>
      <w:r w:rsidRPr="007E559A">
        <w:rPr>
          <w:rFonts w:ascii="Helvetica" w:eastAsia="Times New Roman" w:hAnsi="Helvetica" w:cs="Times New Roman"/>
          <w:b/>
          <w:bCs/>
          <w:color w:val="555555"/>
          <w:sz w:val="20"/>
          <w:szCs w:val="20"/>
          <w:lang w:val="en" w:eastAsia="it-IT"/>
        </w:rPr>
        <w:t>Program: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12:30 Olle Ludvigsson, Europaparlamentariker (S) inviger Europaveckan i Västsverige och ger en bakgrund till dagen 13:00 Därför behövs särskilda insatser för kvinnor fortfarande efter alla år av kamp för jämställdhet? </w:t>
      </w:r>
      <w:proofErr w:type="spellStart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Janan</w:t>
      </w:r>
      <w:proofErr w:type="spell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 Zapata, </w:t>
      </w:r>
      <w:proofErr w:type="spellStart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Winnet</w:t>
      </w:r>
      <w:proofErr w:type="spell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 Västra Götaland, Helene Hjerpe, SMS sociala aspekter och medborgardialog i stadsplaneringen, Olle Ludvigsson, Europaparlamentariker 13:30 Bettan med Band underhåller. Bandet vann </w:t>
      </w:r>
      <w:proofErr w:type="spellStart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Musikschlaget</w:t>
      </w:r>
      <w:proofErr w:type="spell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 2012 och medlemmarna heter Bettan Stenrosen, Anders Hansson och Robert Borgwall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14:00 Därför är det viktigt att unga bjuds in att påverka. Representant från Projektet Barbrobetalar, Hajar </w:t>
      </w:r>
      <w:proofErr w:type="spellStart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Alsaidan</w:t>
      </w:r>
      <w:proofErr w:type="spell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 och Malek Mustafa, Ungdomsfullmäktige Göteborg, Gerd </w:t>
      </w:r>
      <w:proofErr w:type="spellStart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Kruuse</w:t>
      </w:r>
      <w:proofErr w:type="spell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 </w:t>
      </w:r>
      <w:proofErr w:type="spellStart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Sondin</w:t>
      </w:r>
      <w:proofErr w:type="spell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 och Lars Jonsson, Södra Älvrummet, projekt om unga och medborgardialog kring Älvstranden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14:30 Bettan med Band underhåller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15:00 Grupper som inte får sin röst hörd – vem talar för dem? Claes Haglund, Stadsmissionens projekt </w:t>
      </w:r>
      <w:proofErr w:type="spellStart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Crossroads</w:t>
      </w:r>
      <w:proofErr w:type="spell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, Representant från Flyktingfonden, Edwin Hovemyr, LUF, Sebastian </w:t>
      </w:r>
      <w:proofErr w:type="spellStart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Ghafari</w:t>
      </w:r>
      <w:proofErr w:type="spell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, SSU, Hanna </w:t>
      </w:r>
      <w:proofErr w:type="spellStart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Bernholdsson</w:t>
      </w:r>
      <w:proofErr w:type="spell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, Grön Ungdom, Gustaf Svenungsson och Jakob Olsson, CUF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15:30 65+ kör från Härryda underhåller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16:00 Vad görs för att lyfta HBTQ-frågor och görs det på rätt sätt? Kaj Heino, RFSL, Edwin Hovemyr, LUF, Sebastian </w:t>
      </w:r>
      <w:proofErr w:type="spellStart"/>
      <w:proofErr w:type="gramStart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Ghafari</w:t>
      </w:r>
      <w:proofErr w:type="spell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 ,</w:t>
      </w:r>
      <w:proofErr w:type="gram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 SSU, Hanna </w:t>
      </w:r>
      <w:proofErr w:type="spellStart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Bernholdsson</w:t>
      </w:r>
      <w:proofErr w:type="spell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, Grön Ungdom, Gustaf Svenungsson och Jakob Olsson, CUF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16:30 65+ kör från Härryda underhåller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17:00 Aktion eller politik? Vad kan man lära sig av varandra? Paula Roth, Piratpartiet, Representant från Flyktingfonden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Arrangörer: EU-kommissionen i Sverige och Europa Direkt-kontoren: Göteborgsregionen, Fyrbodal, Skaraborg, Sjuhärad och Halland.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För mer information kontakta Lisa </w:t>
      </w:r>
      <w:proofErr w:type="spellStart"/>
      <w:proofErr w:type="gramStart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Nylén,Kommunikation</w:t>
      </w:r>
      <w:proofErr w:type="spellEnd"/>
      <w:proofErr w:type="gramEnd"/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 xml:space="preserve"> och press 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r w:rsidRPr="007E559A"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  <w:t>mobil:+46 (0) 31- 368 31 93</w:t>
      </w:r>
    </w:p>
    <w:p w:rsidR="007E559A" w:rsidRPr="007E559A" w:rsidRDefault="007E559A" w:rsidP="007E559A">
      <w:pPr>
        <w:spacing w:after="135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hyperlink r:id="rId6" w:history="1">
        <w:r w:rsidRPr="007E559A">
          <w:rPr>
            <w:rFonts w:ascii="Helvetica" w:eastAsia="Times New Roman" w:hAnsi="Helvetica" w:cs="Times New Roman"/>
            <w:color w:val="3D9BBC"/>
            <w:sz w:val="20"/>
            <w:szCs w:val="20"/>
            <w:lang w:val="sv-SE" w:eastAsia="it-IT"/>
          </w:rPr>
          <w:t>www.goteborg.se/bibliotek</w:t>
        </w:r>
      </w:hyperlink>
    </w:p>
    <w:p w:rsidR="007E559A" w:rsidRPr="007E559A" w:rsidRDefault="007E559A" w:rsidP="007E559A">
      <w:pPr>
        <w:spacing w:after="150" w:line="270" w:lineRule="atLeast"/>
        <w:rPr>
          <w:rFonts w:ascii="Helvetica" w:eastAsia="Times New Roman" w:hAnsi="Helvetica" w:cs="Times New Roman"/>
          <w:color w:val="555555"/>
          <w:sz w:val="20"/>
          <w:szCs w:val="20"/>
          <w:lang w:val="sv-SE" w:eastAsia="it-IT"/>
        </w:rPr>
      </w:pPr>
      <w:hyperlink r:id="rId7" w:history="1">
        <w:r w:rsidRPr="007E559A">
          <w:rPr>
            <w:rFonts w:ascii="Helvetica" w:eastAsia="Times New Roman" w:hAnsi="Helvetica" w:cs="Times New Roman"/>
            <w:color w:val="3D9BBC"/>
            <w:sz w:val="20"/>
            <w:szCs w:val="20"/>
            <w:lang w:val="sv-SE" w:eastAsia="it-IT"/>
          </w:rPr>
          <w:t>www.stadsbiblioteket.nu</w:t>
        </w:r>
      </w:hyperlink>
    </w:p>
    <w:p w:rsidR="007A33E5" w:rsidRPr="007E559A" w:rsidRDefault="007A33E5" w:rsidP="007E559A">
      <w:pPr>
        <w:rPr>
          <w:lang w:val="sv-SE"/>
        </w:rPr>
      </w:pPr>
      <w:bookmarkStart w:id="0" w:name="_GoBack"/>
      <w:bookmarkEnd w:id="0"/>
    </w:p>
    <w:sectPr w:rsidR="007A33E5" w:rsidRPr="007E559A" w:rsidSect="007A33E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57"/>
    <w:rsid w:val="00030857"/>
    <w:rsid w:val="007A33E5"/>
    <w:rsid w:val="007E559A"/>
    <w:rsid w:val="00825B74"/>
    <w:rsid w:val="00A0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A33E5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5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5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A33E5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5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5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0193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0559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1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0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CCCCC"/>
                                    <w:left w:val="single" w:sz="6" w:space="2" w:color="CCCCCC"/>
                                    <w:bottom w:val="single" w:sz="6" w:space="2" w:color="CCCCCC"/>
                                    <w:right w:val="single" w:sz="6" w:space="2" w:color="CCCCCC"/>
                                  </w:divBdr>
                                </w:div>
                                <w:div w:id="108017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dsbiblioteket.n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teborg.se/bibliote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Catherina Bouraza</dc:creator>
  <cp:lastModifiedBy>Catherina Bouraza</cp:lastModifiedBy>
  <cp:revision>1</cp:revision>
  <dcterms:created xsi:type="dcterms:W3CDTF">2013-05-02T07:01:00Z</dcterms:created>
  <dcterms:modified xsi:type="dcterms:W3CDTF">2013-05-02T07:53:00Z</dcterms:modified>
</cp:coreProperties>
</file>