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357" w:rsidRPr="00116D1F" w:rsidRDefault="00C12357" w:rsidP="00837D05">
      <w:pPr>
        <w:pBdr>
          <w:bottom w:val="single" w:sz="6" w:space="1" w:color="auto"/>
        </w:pBdr>
        <w:spacing w:after="0"/>
        <w:jc w:val="both"/>
        <w:rPr>
          <w:rFonts w:ascii="Arial" w:hAnsi="Arial" w:cs="Arial"/>
          <w:b/>
          <w:color w:val="FF0000"/>
          <w:sz w:val="21"/>
          <w:szCs w:val="21"/>
          <w:lang w:val="en-GB"/>
        </w:rPr>
      </w:pPr>
      <w:r w:rsidRPr="00116D1F">
        <w:rPr>
          <w:rFonts w:ascii="Arial" w:hAnsi="Arial" w:cs="Arial"/>
          <w:b/>
          <w:noProof/>
          <w:color w:val="365F91"/>
          <w:sz w:val="21"/>
          <w:szCs w:val="21"/>
          <w:lang w:val="en-GB"/>
        </w:rPr>
        <w:drawing>
          <wp:anchor distT="0" distB="0" distL="114300" distR="114300" simplePos="0" relativeHeight="251659264" behindDoc="0" locked="0" layoutInCell="1" allowOverlap="1">
            <wp:simplePos x="0" y="0"/>
            <wp:positionH relativeFrom="column">
              <wp:posOffset>228600</wp:posOffset>
            </wp:positionH>
            <wp:positionV relativeFrom="paragraph">
              <wp:posOffset>-577850</wp:posOffset>
            </wp:positionV>
            <wp:extent cx="5270500" cy="1377950"/>
            <wp:effectExtent l="0" t="0" r="12700" b="0"/>
            <wp:wrapTight wrapText="bothSides">
              <wp:wrapPolygon edited="0">
                <wp:start x="0" y="0"/>
                <wp:lineTo x="0" y="21102"/>
                <wp:lineTo x="21548" y="21102"/>
                <wp:lineTo x="21548" y="0"/>
                <wp:lineTo x="0" y="0"/>
              </wp:wrapPolygon>
            </wp:wrapTight>
            <wp:docPr id="2" name="Picture 1" descr=":logoPEMA-blue-sub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EMA-blue-subline.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5270500" cy="1377950"/>
                    </a:xfrm>
                    <a:prstGeom prst="rect">
                      <a:avLst/>
                    </a:prstGeom>
                    <a:noFill/>
                    <a:ln>
                      <a:noFill/>
                    </a:ln>
                  </pic:spPr>
                </pic:pic>
              </a:graphicData>
            </a:graphic>
          </wp:anchor>
        </w:drawing>
      </w:r>
      <w:r w:rsidRPr="00116D1F">
        <w:rPr>
          <w:rFonts w:ascii="Arial" w:hAnsi="Arial" w:cs="Arial"/>
          <w:b/>
          <w:color w:val="365F91"/>
          <w:sz w:val="21"/>
          <w:szCs w:val="21"/>
          <w:lang w:val="en-GB"/>
        </w:rPr>
        <w:t>News Release</w:t>
      </w:r>
      <w:r w:rsidR="00532A14" w:rsidRPr="00116D1F">
        <w:rPr>
          <w:rFonts w:ascii="Arial" w:hAnsi="Arial" w:cs="Arial"/>
          <w:b/>
          <w:sz w:val="21"/>
          <w:szCs w:val="21"/>
          <w:lang w:val="en-GB"/>
        </w:rPr>
        <w:t xml:space="preserve">     </w:t>
      </w:r>
    </w:p>
    <w:p w:rsidR="005665BC" w:rsidRPr="00116D1F" w:rsidRDefault="005665BC" w:rsidP="00837D05">
      <w:pPr>
        <w:rPr>
          <w:rFonts w:ascii="Arial" w:hAnsi="Arial" w:cs="Arial"/>
          <w:sz w:val="21"/>
          <w:szCs w:val="21"/>
          <w:lang w:val="en-GB"/>
        </w:rPr>
      </w:pPr>
    </w:p>
    <w:p w:rsidR="00C12357" w:rsidRPr="00116D1F" w:rsidRDefault="005665BC" w:rsidP="00837D05">
      <w:pPr>
        <w:pStyle w:val="Heading2"/>
        <w:spacing w:after="0"/>
        <w:jc w:val="left"/>
        <w:rPr>
          <w:rFonts w:cs="Arial"/>
          <w:sz w:val="32"/>
          <w:szCs w:val="32"/>
        </w:rPr>
      </w:pPr>
      <w:r w:rsidRPr="00116D1F">
        <w:rPr>
          <w:rFonts w:cs="Arial"/>
          <w:sz w:val="32"/>
          <w:szCs w:val="32"/>
        </w:rPr>
        <w:t xml:space="preserve">Port Equipment Manufacturers Association </w:t>
      </w:r>
      <w:r w:rsidR="009C13C1" w:rsidRPr="00116D1F">
        <w:rPr>
          <w:rFonts w:cs="Arial"/>
          <w:sz w:val="32"/>
          <w:szCs w:val="32"/>
        </w:rPr>
        <w:t>expands further with</w:t>
      </w:r>
      <w:r w:rsidRPr="00116D1F">
        <w:rPr>
          <w:rFonts w:cs="Arial"/>
          <w:sz w:val="32"/>
          <w:szCs w:val="32"/>
        </w:rPr>
        <w:t xml:space="preserve"> </w:t>
      </w:r>
      <w:r w:rsidR="00A77E6B" w:rsidRPr="00116D1F">
        <w:rPr>
          <w:rFonts w:eastAsiaTheme="minorEastAsia" w:cs="Arial"/>
          <w:sz w:val="32"/>
          <w:szCs w:val="32"/>
          <w:lang w:eastAsia="sv-SE"/>
        </w:rPr>
        <w:t>six new members</w:t>
      </w:r>
      <w:r w:rsidR="00532A14" w:rsidRPr="00116D1F">
        <w:rPr>
          <w:rFonts w:eastAsiaTheme="minorEastAsia" w:cs="Arial"/>
          <w:sz w:val="32"/>
          <w:szCs w:val="32"/>
          <w:lang w:eastAsia="sv-SE"/>
        </w:rPr>
        <w:t xml:space="preserve"> </w:t>
      </w:r>
    </w:p>
    <w:p w:rsidR="005665BC" w:rsidRPr="00116D1F" w:rsidRDefault="005665BC" w:rsidP="00837D05">
      <w:pPr>
        <w:pStyle w:val="BodyText"/>
        <w:spacing w:after="0" w:line="276" w:lineRule="auto"/>
        <w:rPr>
          <w:rFonts w:cs="Arial"/>
          <w:color w:val="000000" w:themeColor="text1"/>
          <w:szCs w:val="21"/>
        </w:rPr>
      </w:pPr>
    </w:p>
    <w:p w:rsidR="00256860" w:rsidRPr="00116D1F" w:rsidRDefault="00822221" w:rsidP="00837D05">
      <w:pPr>
        <w:widowControl w:val="0"/>
        <w:autoSpaceDE w:val="0"/>
        <w:autoSpaceDN w:val="0"/>
        <w:adjustRightInd w:val="0"/>
        <w:spacing w:after="0"/>
        <w:jc w:val="both"/>
        <w:rPr>
          <w:rFonts w:ascii="Arial" w:hAnsi="Arial" w:cs="Arial"/>
          <w:b/>
          <w:color w:val="000000" w:themeColor="text1"/>
          <w:sz w:val="21"/>
          <w:szCs w:val="21"/>
          <w:lang w:val="en-GB"/>
        </w:rPr>
      </w:pPr>
      <w:r w:rsidRPr="00116D1F">
        <w:rPr>
          <w:rFonts w:ascii="Arial" w:hAnsi="Arial" w:cs="Arial"/>
          <w:b/>
          <w:color w:val="000000" w:themeColor="text1"/>
          <w:sz w:val="21"/>
          <w:szCs w:val="21"/>
          <w:lang w:val="en-GB"/>
        </w:rPr>
        <w:t>February</w:t>
      </w:r>
      <w:r w:rsidR="00A844C0" w:rsidRPr="00116D1F">
        <w:rPr>
          <w:rFonts w:ascii="Arial" w:hAnsi="Arial" w:cs="Arial"/>
          <w:b/>
          <w:color w:val="000000" w:themeColor="text1"/>
          <w:sz w:val="21"/>
          <w:szCs w:val="21"/>
          <w:lang w:val="en-GB"/>
        </w:rPr>
        <w:t xml:space="preserve"> </w:t>
      </w:r>
      <w:r w:rsidR="003F7210" w:rsidRPr="00116D1F">
        <w:rPr>
          <w:rFonts w:ascii="Arial" w:hAnsi="Arial" w:cs="Arial"/>
          <w:b/>
          <w:color w:val="000000" w:themeColor="text1"/>
          <w:sz w:val="21"/>
          <w:szCs w:val="21"/>
          <w:lang w:val="en-GB"/>
        </w:rPr>
        <w:t>10</w:t>
      </w:r>
      <w:r w:rsidR="005665BC" w:rsidRPr="00116D1F">
        <w:rPr>
          <w:rFonts w:ascii="Arial" w:hAnsi="Arial" w:cs="Arial"/>
          <w:b/>
          <w:color w:val="000000" w:themeColor="text1"/>
          <w:sz w:val="21"/>
          <w:szCs w:val="21"/>
          <w:lang w:val="en-GB"/>
        </w:rPr>
        <w:t>,</w:t>
      </w:r>
      <w:r w:rsidR="007974E2" w:rsidRPr="00116D1F">
        <w:rPr>
          <w:rFonts w:ascii="Arial" w:hAnsi="Arial" w:cs="Arial"/>
          <w:b/>
          <w:color w:val="000000" w:themeColor="text1"/>
          <w:sz w:val="21"/>
          <w:szCs w:val="21"/>
          <w:lang w:val="en-GB"/>
        </w:rPr>
        <w:t xml:space="preserve"> 2012</w:t>
      </w:r>
      <w:r w:rsidR="00C12357" w:rsidRPr="00116D1F">
        <w:rPr>
          <w:rFonts w:ascii="Arial" w:hAnsi="Arial" w:cs="Arial"/>
          <w:b/>
          <w:color w:val="000000" w:themeColor="text1"/>
          <w:sz w:val="21"/>
          <w:szCs w:val="21"/>
          <w:lang w:val="en-GB"/>
        </w:rPr>
        <w:t xml:space="preserve"> –</w:t>
      </w:r>
      <w:r w:rsidR="004717F4" w:rsidRPr="00116D1F">
        <w:rPr>
          <w:rFonts w:ascii="Arial" w:hAnsi="Arial" w:cs="Arial"/>
          <w:b/>
          <w:color w:val="000000" w:themeColor="text1"/>
          <w:sz w:val="21"/>
          <w:szCs w:val="21"/>
          <w:lang w:val="en-GB"/>
        </w:rPr>
        <w:t xml:space="preserve"> </w:t>
      </w:r>
      <w:r w:rsidR="00783746" w:rsidRPr="00116D1F">
        <w:rPr>
          <w:rFonts w:ascii="Arial" w:hAnsi="Arial" w:cs="Arial"/>
          <w:b/>
          <w:color w:val="000000" w:themeColor="text1"/>
          <w:sz w:val="21"/>
          <w:szCs w:val="21"/>
          <w:lang w:val="en-GB"/>
        </w:rPr>
        <w:t>APM Termina</w:t>
      </w:r>
      <w:r w:rsidR="00991202" w:rsidRPr="00116D1F">
        <w:rPr>
          <w:rFonts w:ascii="Arial" w:hAnsi="Arial" w:cs="Arial"/>
          <w:b/>
          <w:color w:val="000000" w:themeColor="text1"/>
          <w:sz w:val="21"/>
          <w:szCs w:val="21"/>
          <w:lang w:val="en-GB"/>
        </w:rPr>
        <w:t xml:space="preserve">ls Crane &amp; Engineering Services, </w:t>
      </w:r>
      <w:r w:rsidR="00A77E6B" w:rsidRPr="00116D1F">
        <w:rPr>
          <w:rFonts w:ascii="Arial" w:hAnsi="Arial" w:cs="Arial"/>
          <w:b/>
          <w:color w:val="000000" w:themeColor="text1"/>
          <w:sz w:val="21"/>
          <w:szCs w:val="21"/>
          <w:lang w:val="en-GB"/>
        </w:rPr>
        <w:t>TMEIC Corporation, Banner Engineering</w:t>
      </w:r>
      <w:r w:rsidR="00E95840" w:rsidRPr="00116D1F">
        <w:rPr>
          <w:rFonts w:ascii="Arial" w:hAnsi="Arial" w:cs="Arial"/>
          <w:b/>
          <w:color w:val="000000" w:themeColor="text1"/>
          <w:sz w:val="21"/>
          <w:szCs w:val="21"/>
          <w:lang w:val="en-GB"/>
        </w:rPr>
        <w:t xml:space="preserve"> Europe</w:t>
      </w:r>
      <w:r w:rsidR="00A77E6B" w:rsidRPr="00116D1F">
        <w:rPr>
          <w:rFonts w:ascii="Arial" w:hAnsi="Arial" w:cs="Arial"/>
          <w:b/>
          <w:color w:val="000000" w:themeColor="text1"/>
          <w:sz w:val="21"/>
          <w:szCs w:val="21"/>
          <w:lang w:val="en-GB"/>
        </w:rPr>
        <w:t xml:space="preserve">, Gaussin, Phoenix Products and </w:t>
      </w:r>
      <w:r w:rsidR="00923786" w:rsidRPr="00116D1F">
        <w:rPr>
          <w:rFonts w:ascii="Arial" w:hAnsi="Arial" w:cs="Arial"/>
          <w:b/>
          <w:color w:val="000000" w:themeColor="text1"/>
          <w:sz w:val="21"/>
          <w:szCs w:val="21"/>
          <w:lang w:val="en-GB"/>
        </w:rPr>
        <w:t>Moffat</w:t>
      </w:r>
      <w:r w:rsidR="00A77E6B" w:rsidRPr="00116D1F">
        <w:rPr>
          <w:rFonts w:ascii="Arial" w:hAnsi="Arial" w:cs="Arial"/>
          <w:b/>
          <w:color w:val="000000" w:themeColor="text1"/>
          <w:sz w:val="21"/>
          <w:szCs w:val="21"/>
          <w:lang w:val="en-GB"/>
        </w:rPr>
        <w:t>t</w:t>
      </w:r>
      <w:r w:rsidR="00923786" w:rsidRPr="00116D1F">
        <w:rPr>
          <w:rFonts w:ascii="Arial" w:hAnsi="Arial" w:cs="Arial"/>
          <w:b/>
          <w:color w:val="000000" w:themeColor="text1"/>
          <w:sz w:val="21"/>
          <w:szCs w:val="21"/>
          <w:lang w:val="en-GB"/>
        </w:rPr>
        <w:t xml:space="preserve"> </w:t>
      </w:r>
      <w:r w:rsidR="00837D05" w:rsidRPr="00116D1F">
        <w:rPr>
          <w:rFonts w:ascii="Arial" w:hAnsi="Arial" w:cs="Arial"/>
          <w:b/>
          <w:color w:val="000000" w:themeColor="text1"/>
          <w:sz w:val="21"/>
          <w:szCs w:val="21"/>
          <w:lang w:val="en-GB"/>
        </w:rPr>
        <w:t>&amp;</w:t>
      </w:r>
      <w:r w:rsidR="00923786" w:rsidRPr="00116D1F">
        <w:rPr>
          <w:rFonts w:ascii="Arial" w:hAnsi="Arial" w:cs="Arial"/>
          <w:b/>
          <w:color w:val="000000" w:themeColor="text1"/>
          <w:sz w:val="21"/>
          <w:szCs w:val="21"/>
          <w:lang w:val="en-GB"/>
        </w:rPr>
        <w:t xml:space="preserve"> Nichol</w:t>
      </w:r>
      <w:r w:rsidR="00991202" w:rsidRPr="00116D1F">
        <w:rPr>
          <w:rFonts w:ascii="Arial" w:hAnsi="Arial" w:cs="Arial"/>
          <w:b/>
          <w:color w:val="000000" w:themeColor="text1"/>
          <w:sz w:val="21"/>
          <w:szCs w:val="21"/>
          <w:lang w:val="en-GB"/>
        </w:rPr>
        <w:t xml:space="preserve"> </w:t>
      </w:r>
      <w:r w:rsidR="00923786" w:rsidRPr="00116D1F">
        <w:rPr>
          <w:rFonts w:ascii="Arial" w:hAnsi="Arial" w:cs="Arial"/>
          <w:b/>
          <w:color w:val="000000" w:themeColor="text1"/>
          <w:sz w:val="21"/>
          <w:szCs w:val="21"/>
          <w:lang w:val="en-GB"/>
        </w:rPr>
        <w:t>have</w:t>
      </w:r>
      <w:r w:rsidR="003D3CBA" w:rsidRPr="00116D1F">
        <w:rPr>
          <w:rFonts w:ascii="Arial" w:hAnsi="Arial" w:cs="Arial"/>
          <w:b/>
          <w:color w:val="000000" w:themeColor="text1"/>
          <w:sz w:val="21"/>
          <w:szCs w:val="21"/>
          <w:lang w:val="en-GB"/>
        </w:rPr>
        <w:t xml:space="preserve"> become</w:t>
      </w:r>
      <w:r w:rsidR="00783746" w:rsidRPr="00116D1F">
        <w:rPr>
          <w:rFonts w:ascii="Arial" w:hAnsi="Arial" w:cs="Arial"/>
          <w:b/>
          <w:color w:val="000000" w:themeColor="text1"/>
          <w:sz w:val="21"/>
          <w:szCs w:val="21"/>
          <w:lang w:val="en-GB"/>
        </w:rPr>
        <w:t xml:space="preserve"> </w:t>
      </w:r>
      <w:r w:rsidR="00465B83" w:rsidRPr="00116D1F">
        <w:rPr>
          <w:rFonts w:ascii="Arial" w:eastAsiaTheme="minorEastAsia" w:hAnsi="Arial" w:cs="Arial"/>
          <w:b/>
          <w:color w:val="000000" w:themeColor="text1"/>
          <w:sz w:val="21"/>
          <w:szCs w:val="21"/>
          <w:lang w:val="en-GB" w:eastAsia="sv-SE"/>
        </w:rPr>
        <w:t xml:space="preserve">the </w:t>
      </w:r>
      <w:r w:rsidR="003D3CBA" w:rsidRPr="00116D1F">
        <w:rPr>
          <w:rFonts w:ascii="Arial" w:eastAsiaTheme="minorEastAsia" w:hAnsi="Arial" w:cs="Arial"/>
          <w:b/>
          <w:color w:val="000000" w:themeColor="text1"/>
          <w:sz w:val="21"/>
          <w:szCs w:val="21"/>
          <w:lang w:val="en-GB" w:eastAsia="sv-SE"/>
        </w:rPr>
        <w:t>late</w:t>
      </w:r>
      <w:r w:rsidR="00D26F74" w:rsidRPr="00116D1F">
        <w:rPr>
          <w:rFonts w:ascii="Arial" w:eastAsiaTheme="minorEastAsia" w:hAnsi="Arial" w:cs="Arial"/>
          <w:b/>
          <w:color w:val="000000" w:themeColor="text1"/>
          <w:sz w:val="21"/>
          <w:szCs w:val="21"/>
          <w:lang w:val="en-GB" w:eastAsia="sv-SE"/>
        </w:rPr>
        <w:t>st</w:t>
      </w:r>
      <w:r w:rsidR="00465B83" w:rsidRPr="00116D1F">
        <w:rPr>
          <w:rFonts w:ascii="Arial" w:eastAsiaTheme="minorEastAsia" w:hAnsi="Arial" w:cs="Arial"/>
          <w:b/>
          <w:color w:val="000000" w:themeColor="text1"/>
          <w:sz w:val="21"/>
          <w:szCs w:val="21"/>
          <w:lang w:val="en-GB" w:eastAsia="sv-SE"/>
        </w:rPr>
        <w:t xml:space="preserve"> </w:t>
      </w:r>
      <w:r w:rsidR="007E085F" w:rsidRPr="00116D1F">
        <w:rPr>
          <w:rFonts w:ascii="Arial" w:eastAsiaTheme="minorEastAsia" w:hAnsi="Arial" w:cs="Arial"/>
          <w:b/>
          <w:color w:val="000000" w:themeColor="text1"/>
          <w:sz w:val="21"/>
          <w:szCs w:val="21"/>
          <w:lang w:val="en-GB" w:eastAsia="sv-SE"/>
        </w:rPr>
        <w:t>companies</w:t>
      </w:r>
      <w:r w:rsidR="001E47C2" w:rsidRPr="00116D1F">
        <w:rPr>
          <w:rFonts w:ascii="Arial" w:eastAsiaTheme="minorEastAsia" w:hAnsi="Arial" w:cs="Arial"/>
          <w:b/>
          <w:color w:val="000000" w:themeColor="text1"/>
          <w:sz w:val="21"/>
          <w:szCs w:val="21"/>
          <w:lang w:val="en-GB" w:eastAsia="sv-SE"/>
        </w:rPr>
        <w:t xml:space="preserve"> to join</w:t>
      </w:r>
      <w:r w:rsidR="00465B83" w:rsidRPr="00116D1F">
        <w:rPr>
          <w:rFonts w:ascii="Arial" w:eastAsiaTheme="minorEastAsia" w:hAnsi="Arial" w:cs="Arial"/>
          <w:b/>
          <w:color w:val="000000" w:themeColor="text1"/>
          <w:sz w:val="21"/>
          <w:szCs w:val="21"/>
          <w:lang w:val="en-GB" w:eastAsia="sv-SE"/>
        </w:rPr>
        <w:t xml:space="preserve"> </w:t>
      </w:r>
      <w:r w:rsidR="00C12357" w:rsidRPr="00116D1F">
        <w:rPr>
          <w:rFonts w:ascii="Arial" w:hAnsi="Arial" w:cs="Arial"/>
          <w:b/>
          <w:color w:val="000000" w:themeColor="text1"/>
          <w:sz w:val="21"/>
          <w:szCs w:val="21"/>
          <w:lang w:val="en-GB"/>
        </w:rPr>
        <w:t>the Port Equipment Ma</w:t>
      </w:r>
      <w:r w:rsidR="00465B83" w:rsidRPr="00116D1F">
        <w:rPr>
          <w:rFonts w:ascii="Arial" w:hAnsi="Arial" w:cs="Arial"/>
          <w:b/>
          <w:color w:val="000000" w:themeColor="text1"/>
          <w:sz w:val="21"/>
          <w:szCs w:val="21"/>
          <w:lang w:val="en-GB"/>
        </w:rPr>
        <w:t>nufacturers Association (PEMA)</w:t>
      </w:r>
      <w:r w:rsidR="0054268C" w:rsidRPr="00116D1F">
        <w:rPr>
          <w:rFonts w:ascii="Arial" w:hAnsi="Arial" w:cs="Arial"/>
          <w:b/>
          <w:color w:val="000000" w:themeColor="text1"/>
          <w:sz w:val="21"/>
          <w:szCs w:val="21"/>
          <w:lang w:val="en-GB"/>
        </w:rPr>
        <w:t>.</w:t>
      </w:r>
    </w:p>
    <w:p w:rsidR="0074336E" w:rsidRPr="00116D1F" w:rsidRDefault="0074336E" w:rsidP="00837D05">
      <w:pPr>
        <w:widowControl w:val="0"/>
        <w:autoSpaceDE w:val="0"/>
        <w:autoSpaceDN w:val="0"/>
        <w:adjustRightInd w:val="0"/>
        <w:spacing w:after="0"/>
        <w:jc w:val="both"/>
        <w:rPr>
          <w:rFonts w:ascii="Arial" w:hAnsi="Arial" w:cs="Arial"/>
          <w:color w:val="000000" w:themeColor="text1"/>
          <w:sz w:val="21"/>
          <w:szCs w:val="21"/>
          <w:lang w:val="en-GB"/>
        </w:rPr>
      </w:pPr>
    </w:p>
    <w:p w:rsidR="00BA58A5" w:rsidRPr="00116D1F" w:rsidRDefault="00A77E6B" w:rsidP="00837D05">
      <w:pPr>
        <w:widowControl w:val="0"/>
        <w:autoSpaceDE w:val="0"/>
        <w:autoSpaceDN w:val="0"/>
        <w:adjustRightInd w:val="0"/>
        <w:spacing w:after="0"/>
        <w:jc w:val="both"/>
        <w:rPr>
          <w:rFonts w:ascii="Arial" w:eastAsiaTheme="minorEastAsia" w:hAnsi="Arial" w:cs="Arial"/>
          <w:color w:val="000000"/>
          <w:sz w:val="21"/>
          <w:szCs w:val="21"/>
          <w:lang w:val="en-GB" w:eastAsia="sv-SE"/>
        </w:rPr>
      </w:pPr>
      <w:r w:rsidRPr="00116D1F">
        <w:rPr>
          <w:rFonts w:ascii="Arial" w:hAnsi="Arial" w:cs="Arial"/>
          <w:color w:val="000000" w:themeColor="text1"/>
          <w:sz w:val="21"/>
          <w:szCs w:val="21"/>
          <w:lang w:val="en-GB"/>
        </w:rPr>
        <w:t xml:space="preserve">A </w:t>
      </w:r>
      <w:r w:rsidR="00116D1F" w:rsidRPr="00116D1F">
        <w:rPr>
          <w:rFonts w:ascii="Arial" w:hAnsi="Arial" w:cs="Arial"/>
          <w:color w:val="000000" w:themeColor="text1"/>
          <w:sz w:val="21"/>
          <w:szCs w:val="21"/>
          <w:lang w:val="en-GB"/>
        </w:rPr>
        <w:t>wholly owned</w:t>
      </w:r>
      <w:r w:rsidRPr="00116D1F">
        <w:rPr>
          <w:rFonts w:ascii="Arial" w:hAnsi="Arial" w:cs="Arial"/>
          <w:color w:val="000000" w:themeColor="text1"/>
          <w:sz w:val="21"/>
          <w:szCs w:val="21"/>
          <w:lang w:val="en-GB"/>
        </w:rPr>
        <w:t xml:space="preserve"> subsidiary of global terminal operator APM Terminals, APM Terminals Crane &amp; Engineering Services (CES) </w:t>
      </w:r>
      <w:r w:rsidR="008D7AF9" w:rsidRPr="00116D1F">
        <w:rPr>
          <w:rFonts w:ascii="Arial" w:eastAsiaTheme="minorEastAsia" w:hAnsi="Arial" w:cs="Arial"/>
          <w:sz w:val="21"/>
          <w:szCs w:val="21"/>
          <w:lang w:val="en-GB" w:eastAsia="sv-SE"/>
        </w:rPr>
        <w:t xml:space="preserve">is a </w:t>
      </w:r>
      <w:r w:rsidRPr="00116D1F">
        <w:rPr>
          <w:rFonts w:ascii="Arial" w:eastAsiaTheme="minorEastAsia" w:hAnsi="Arial" w:cs="Arial"/>
          <w:sz w:val="21"/>
          <w:szCs w:val="21"/>
          <w:lang w:val="en-GB" w:eastAsia="sv-SE"/>
        </w:rPr>
        <w:t>major</w:t>
      </w:r>
      <w:r w:rsidR="008D7AF9" w:rsidRPr="00116D1F">
        <w:rPr>
          <w:rFonts w:ascii="Arial" w:eastAsiaTheme="minorEastAsia" w:hAnsi="Arial" w:cs="Arial"/>
          <w:sz w:val="21"/>
          <w:szCs w:val="21"/>
          <w:lang w:val="en-GB" w:eastAsia="sv-SE"/>
        </w:rPr>
        <w:t xml:space="preserve"> </w:t>
      </w:r>
      <w:r w:rsidRPr="00116D1F">
        <w:rPr>
          <w:rFonts w:ascii="Arial" w:eastAsiaTheme="minorEastAsia" w:hAnsi="Arial" w:cs="Arial"/>
          <w:sz w:val="21"/>
          <w:szCs w:val="21"/>
          <w:lang w:val="en-GB" w:eastAsia="sv-SE"/>
        </w:rPr>
        <w:t>provider</w:t>
      </w:r>
      <w:r w:rsidR="008D7AF9" w:rsidRPr="00116D1F">
        <w:rPr>
          <w:rFonts w:ascii="Arial" w:eastAsiaTheme="minorEastAsia" w:hAnsi="Arial" w:cs="Arial"/>
          <w:sz w:val="21"/>
          <w:szCs w:val="21"/>
          <w:lang w:val="en-GB" w:eastAsia="sv-SE"/>
        </w:rPr>
        <w:t xml:space="preserve"> of consultancy services in port and terminal equipment design. Among its crane supply services, the company offers</w:t>
      </w:r>
      <w:r w:rsidR="008D7AF9" w:rsidRPr="00116D1F">
        <w:rPr>
          <w:rFonts w:ascii="Arial" w:eastAsiaTheme="minorEastAsia" w:hAnsi="Arial" w:cs="Arial"/>
          <w:color w:val="000000"/>
          <w:sz w:val="21"/>
          <w:szCs w:val="21"/>
          <w:lang w:val="en-GB" w:eastAsia="sv-SE"/>
        </w:rPr>
        <w:t xml:space="preserve"> t</w:t>
      </w:r>
      <w:r w:rsidR="0017751B" w:rsidRPr="00116D1F">
        <w:rPr>
          <w:rFonts w:ascii="Arial" w:eastAsiaTheme="minorEastAsia" w:hAnsi="Arial" w:cs="Arial"/>
          <w:color w:val="000000"/>
          <w:sz w:val="21"/>
          <w:szCs w:val="21"/>
          <w:lang w:val="en-GB" w:eastAsia="sv-SE"/>
        </w:rPr>
        <w:t>echnical support for tendering and purchase processes</w:t>
      </w:r>
      <w:r w:rsidR="008D7AF9" w:rsidRPr="00116D1F">
        <w:rPr>
          <w:rFonts w:ascii="Arial" w:eastAsiaTheme="minorEastAsia" w:hAnsi="Arial" w:cs="Arial"/>
          <w:color w:val="000000"/>
          <w:sz w:val="21"/>
          <w:szCs w:val="21"/>
          <w:lang w:val="en-GB" w:eastAsia="sv-SE"/>
        </w:rPr>
        <w:t xml:space="preserve">, </w:t>
      </w:r>
      <w:r w:rsidR="000C2C5F" w:rsidRPr="00116D1F">
        <w:rPr>
          <w:rFonts w:ascii="Arial" w:eastAsiaTheme="minorEastAsia" w:hAnsi="Arial" w:cs="Arial"/>
          <w:color w:val="000000"/>
          <w:sz w:val="21"/>
          <w:szCs w:val="21"/>
          <w:lang w:val="en-GB" w:eastAsia="sv-SE"/>
        </w:rPr>
        <w:t>crane s</w:t>
      </w:r>
      <w:r w:rsidR="0017751B" w:rsidRPr="00116D1F">
        <w:rPr>
          <w:rFonts w:ascii="Arial" w:eastAsiaTheme="minorEastAsia" w:hAnsi="Arial" w:cs="Arial"/>
          <w:color w:val="000000"/>
          <w:sz w:val="21"/>
          <w:szCs w:val="21"/>
          <w:lang w:val="en-GB" w:eastAsia="sv-SE"/>
        </w:rPr>
        <w:t>pecifications</w:t>
      </w:r>
      <w:r w:rsidR="000C2C5F" w:rsidRPr="00116D1F">
        <w:rPr>
          <w:rFonts w:ascii="Arial" w:eastAsiaTheme="minorEastAsia" w:hAnsi="Arial" w:cs="Arial"/>
          <w:color w:val="000000"/>
          <w:sz w:val="21"/>
          <w:szCs w:val="21"/>
          <w:lang w:val="en-GB" w:eastAsia="sv-SE"/>
        </w:rPr>
        <w:t>, project management, design r</w:t>
      </w:r>
      <w:r w:rsidR="0017751B" w:rsidRPr="00116D1F">
        <w:rPr>
          <w:rFonts w:ascii="Arial" w:eastAsiaTheme="minorEastAsia" w:hAnsi="Arial" w:cs="Arial"/>
          <w:color w:val="000000"/>
          <w:sz w:val="21"/>
          <w:szCs w:val="21"/>
          <w:lang w:val="en-GB" w:eastAsia="sv-SE"/>
        </w:rPr>
        <w:t>eview</w:t>
      </w:r>
      <w:r w:rsidR="000C2C5F" w:rsidRPr="00116D1F">
        <w:rPr>
          <w:rFonts w:ascii="Arial" w:eastAsiaTheme="minorEastAsia" w:hAnsi="Arial" w:cs="Arial"/>
          <w:color w:val="000000"/>
          <w:sz w:val="21"/>
          <w:szCs w:val="21"/>
          <w:lang w:val="en-GB" w:eastAsia="sv-SE"/>
        </w:rPr>
        <w:t>, quality a</w:t>
      </w:r>
      <w:r w:rsidR="0017751B" w:rsidRPr="00116D1F">
        <w:rPr>
          <w:rFonts w:ascii="Arial" w:eastAsiaTheme="minorEastAsia" w:hAnsi="Arial" w:cs="Arial"/>
          <w:color w:val="000000"/>
          <w:sz w:val="21"/>
          <w:szCs w:val="21"/>
          <w:lang w:val="en-GB" w:eastAsia="sv-SE"/>
        </w:rPr>
        <w:t>ssurance</w:t>
      </w:r>
      <w:r w:rsidR="000C2C5F" w:rsidRPr="00116D1F">
        <w:rPr>
          <w:rFonts w:ascii="Arial" w:eastAsiaTheme="minorEastAsia" w:hAnsi="Arial" w:cs="Arial"/>
          <w:color w:val="000000"/>
          <w:sz w:val="21"/>
          <w:szCs w:val="21"/>
          <w:lang w:val="en-GB" w:eastAsia="sv-SE"/>
        </w:rPr>
        <w:t>, commissioning s</w:t>
      </w:r>
      <w:r w:rsidR="0017751B" w:rsidRPr="00116D1F">
        <w:rPr>
          <w:rFonts w:ascii="Arial" w:eastAsiaTheme="minorEastAsia" w:hAnsi="Arial" w:cs="Arial"/>
          <w:color w:val="000000"/>
          <w:sz w:val="21"/>
          <w:szCs w:val="21"/>
          <w:lang w:val="en-GB" w:eastAsia="sv-SE"/>
        </w:rPr>
        <w:t>upervision</w:t>
      </w:r>
      <w:r w:rsidR="000C2C5F" w:rsidRPr="00116D1F">
        <w:rPr>
          <w:rFonts w:ascii="Arial" w:eastAsiaTheme="minorEastAsia" w:hAnsi="Arial" w:cs="Arial"/>
          <w:color w:val="000000"/>
          <w:sz w:val="21"/>
          <w:szCs w:val="21"/>
          <w:lang w:val="en-GB" w:eastAsia="sv-SE"/>
        </w:rPr>
        <w:t>, inspections, a</w:t>
      </w:r>
      <w:r w:rsidR="0017751B" w:rsidRPr="00116D1F">
        <w:rPr>
          <w:rFonts w:ascii="Arial" w:eastAsiaTheme="minorEastAsia" w:hAnsi="Arial" w:cs="Arial"/>
          <w:color w:val="000000"/>
          <w:sz w:val="21"/>
          <w:szCs w:val="21"/>
          <w:lang w:val="en-GB" w:eastAsia="sv-SE"/>
        </w:rPr>
        <w:t>ssessment</w:t>
      </w:r>
      <w:r w:rsidR="000C2C5F" w:rsidRPr="00116D1F">
        <w:rPr>
          <w:rFonts w:ascii="Arial" w:eastAsiaTheme="minorEastAsia" w:hAnsi="Arial" w:cs="Arial"/>
          <w:color w:val="000000"/>
          <w:sz w:val="21"/>
          <w:szCs w:val="21"/>
          <w:lang w:val="en-GB" w:eastAsia="sv-SE"/>
        </w:rPr>
        <w:t xml:space="preserve"> and t</w:t>
      </w:r>
      <w:r w:rsidR="0017751B" w:rsidRPr="00116D1F">
        <w:rPr>
          <w:rFonts w:ascii="Arial" w:eastAsiaTheme="minorEastAsia" w:hAnsi="Arial" w:cs="Arial"/>
          <w:color w:val="000000"/>
          <w:sz w:val="21"/>
          <w:szCs w:val="21"/>
          <w:lang w:val="en-GB" w:eastAsia="sv-SE"/>
        </w:rPr>
        <w:t>raining</w:t>
      </w:r>
      <w:r w:rsidR="000C2C5F" w:rsidRPr="00116D1F">
        <w:rPr>
          <w:rFonts w:ascii="Arial" w:eastAsiaTheme="minorEastAsia" w:hAnsi="Arial" w:cs="Arial"/>
          <w:color w:val="000000"/>
          <w:sz w:val="21"/>
          <w:szCs w:val="21"/>
          <w:lang w:val="en-GB" w:eastAsia="sv-SE"/>
        </w:rPr>
        <w:t>.</w:t>
      </w:r>
    </w:p>
    <w:p w:rsidR="00DF5E37" w:rsidRPr="00116D1F" w:rsidRDefault="00DF5E37" w:rsidP="00837D05">
      <w:pPr>
        <w:widowControl w:val="0"/>
        <w:autoSpaceDE w:val="0"/>
        <w:autoSpaceDN w:val="0"/>
        <w:adjustRightInd w:val="0"/>
        <w:spacing w:after="0"/>
        <w:jc w:val="both"/>
        <w:rPr>
          <w:rFonts w:ascii="Arial" w:eastAsiaTheme="minorEastAsia" w:hAnsi="Arial" w:cs="Arial"/>
          <w:color w:val="000000"/>
          <w:sz w:val="21"/>
          <w:szCs w:val="21"/>
          <w:lang w:val="en-GB" w:eastAsia="sv-SE"/>
        </w:rPr>
      </w:pPr>
    </w:p>
    <w:p w:rsidR="00DF5E37" w:rsidRPr="00116D1F" w:rsidRDefault="00DF5E37" w:rsidP="00837D05">
      <w:pPr>
        <w:widowControl w:val="0"/>
        <w:autoSpaceDE w:val="0"/>
        <w:autoSpaceDN w:val="0"/>
        <w:adjustRightInd w:val="0"/>
        <w:spacing w:after="0"/>
        <w:jc w:val="both"/>
        <w:rPr>
          <w:rFonts w:ascii="Arial" w:eastAsiaTheme="minorEastAsia" w:hAnsi="Arial" w:cs="Arial"/>
          <w:color w:val="000000"/>
          <w:sz w:val="21"/>
          <w:szCs w:val="21"/>
          <w:lang w:val="en-GB" w:eastAsia="sv-SE"/>
        </w:rPr>
      </w:pPr>
      <w:r w:rsidRPr="00116D1F">
        <w:rPr>
          <w:rFonts w:ascii="Arial" w:eastAsiaTheme="minorEastAsia" w:hAnsi="Arial" w:cs="Arial"/>
          <w:color w:val="000000"/>
          <w:sz w:val="21"/>
          <w:szCs w:val="21"/>
          <w:lang w:val="en-GB" w:eastAsia="sv-SE"/>
        </w:rPr>
        <w:t>TMEIC manufactures and sells variable frequency drives, motors, and advanced automation systems for a range of industrial applications.  The company has a long history of providing crane control and automation systems for global port cranes, and is a leading supplier of automatic stacking crane systems and other vision-based productivity solutions.</w:t>
      </w:r>
    </w:p>
    <w:p w:rsidR="00DF5E37" w:rsidRPr="00116D1F" w:rsidRDefault="00DF5E37" w:rsidP="00837D05">
      <w:pPr>
        <w:widowControl w:val="0"/>
        <w:autoSpaceDE w:val="0"/>
        <w:autoSpaceDN w:val="0"/>
        <w:adjustRightInd w:val="0"/>
        <w:spacing w:after="0"/>
        <w:jc w:val="both"/>
        <w:rPr>
          <w:rFonts w:ascii="Arial" w:eastAsiaTheme="minorEastAsia" w:hAnsi="Arial" w:cs="Arial"/>
          <w:color w:val="000000"/>
          <w:sz w:val="21"/>
          <w:szCs w:val="21"/>
          <w:lang w:val="en-GB" w:eastAsia="sv-SE"/>
        </w:rPr>
      </w:pPr>
    </w:p>
    <w:p w:rsidR="00DF5E37" w:rsidRPr="00116D1F" w:rsidRDefault="00DF5E37" w:rsidP="00837D05">
      <w:pPr>
        <w:widowControl w:val="0"/>
        <w:autoSpaceDE w:val="0"/>
        <w:autoSpaceDN w:val="0"/>
        <w:adjustRightInd w:val="0"/>
        <w:spacing w:after="0"/>
        <w:jc w:val="both"/>
        <w:rPr>
          <w:rFonts w:ascii="Arial" w:eastAsiaTheme="minorEastAsia" w:hAnsi="Arial" w:cs="Arial"/>
          <w:color w:val="000000"/>
          <w:sz w:val="21"/>
          <w:szCs w:val="21"/>
          <w:lang w:val="en-GB" w:eastAsia="sv-SE"/>
        </w:rPr>
      </w:pPr>
      <w:r w:rsidRPr="00116D1F">
        <w:rPr>
          <w:rFonts w:ascii="Arial" w:eastAsiaTheme="minorEastAsia" w:hAnsi="Arial" w:cs="Arial"/>
          <w:color w:val="000000"/>
          <w:sz w:val="21"/>
          <w:szCs w:val="21"/>
          <w:lang w:val="en-GB" w:eastAsia="sv-SE"/>
        </w:rPr>
        <w:t>Banner Engineering</w:t>
      </w:r>
      <w:r w:rsidR="00E95840" w:rsidRPr="00116D1F">
        <w:rPr>
          <w:rFonts w:ascii="Arial" w:eastAsiaTheme="minorEastAsia" w:hAnsi="Arial" w:cs="Arial"/>
          <w:color w:val="000000"/>
          <w:sz w:val="21"/>
          <w:szCs w:val="21"/>
          <w:lang w:val="en-GB" w:eastAsia="sv-SE"/>
        </w:rPr>
        <w:t xml:space="preserve"> is a global player in process and industrial automation, with a portfolio spanning photo eyes, sensors, machine safety, e-stop devices and vision and indicator lighting.</w:t>
      </w:r>
    </w:p>
    <w:p w:rsidR="00BA58A5" w:rsidRPr="00116D1F" w:rsidRDefault="00BA58A5" w:rsidP="00837D05">
      <w:pPr>
        <w:widowControl w:val="0"/>
        <w:autoSpaceDE w:val="0"/>
        <w:autoSpaceDN w:val="0"/>
        <w:adjustRightInd w:val="0"/>
        <w:spacing w:after="0"/>
        <w:jc w:val="both"/>
        <w:rPr>
          <w:rFonts w:ascii="Arial" w:eastAsiaTheme="minorEastAsia" w:hAnsi="Arial" w:cs="Arial"/>
          <w:color w:val="000000"/>
          <w:sz w:val="21"/>
          <w:szCs w:val="21"/>
          <w:lang w:val="en-GB" w:eastAsia="sv-SE"/>
        </w:rPr>
      </w:pPr>
    </w:p>
    <w:p w:rsidR="0017751B" w:rsidRPr="00116D1F" w:rsidRDefault="00E95840" w:rsidP="00837D05">
      <w:pPr>
        <w:widowControl w:val="0"/>
        <w:autoSpaceDE w:val="0"/>
        <w:autoSpaceDN w:val="0"/>
        <w:adjustRightInd w:val="0"/>
        <w:spacing w:after="0"/>
        <w:jc w:val="both"/>
        <w:rPr>
          <w:rFonts w:ascii="Arial" w:eastAsiaTheme="minorEastAsia" w:hAnsi="Arial" w:cs="Arial"/>
          <w:color w:val="000000"/>
          <w:sz w:val="21"/>
          <w:szCs w:val="21"/>
          <w:lang w:val="en-GB" w:eastAsia="sv-SE"/>
        </w:rPr>
      </w:pPr>
      <w:r w:rsidRPr="00116D1F">
        <w:rPr>
          <w:rFonts w:ascii="Arial" w:eastAsiaTheme="minorEastAsia" w:hAnsi="Arial" w:cs="Arial"/>
          <w:color w:val="000000"/>
          <w:sz w:val="21"/>
          <w:szCs w:val="21"/>
          <w:lang w:val="en-GB" w:eastAsia="sv-SE"/>
        </w:rPr>
        <w:t xml:space="preserve">French industrial group </w:t>
      </w:r>
      <w:r w:rsidR="00BA58A5" w:rsidRPr="00116D1F">
        <w:rPr>
          <w:rFonts w:ascii="Arial" w:eastAsiaTheme="minorEastAsia" w:hAnsi="Arial" w:cs="Arial"/>
          <w:color w:val="000000"/>
          <w:sz w:val="21"/>
          <w:szCs w:val="21"/>
          <w:lang w:val="en-GB" w:eastAsia="sv-SE"/>
        </w:rPr>
        <w:t>Gaussin</w:t>
      </w:r>
      <w:r w:rsidR="001B3F6D" w:rsidRPr="00116D1F">
        <w:rPr>
          <w:rFonts w:ascii="Arial" w:eastAsiaTheme="minorEastAsia" w:hAnsi="Arial" w:cs="Arial"/>
          <w:color w:val="000000"/>
          <w:sz w:val="21"/>
          <w:szCs w:val="21"/>
          <w:lang w:val="en-GB" w:eastAsia="sv-SE"/>
        </w:rPr>
        <w:t xml:space="preserve"> is active in several segments in</w:t>
      </w:r>
      <w:r w:rsidR="0029130F" w:rsidRPr="00116D1F">
        <w:rPr>
          <w:rFonts w:ascii="Arial" w:eastAsiaTheme="minorEastAsia" w:hAnsi="Arial" w:cs="Arial"/>
          <w:color w:val="000000"/>
          <w:sz w:val="21"/>
          <w:szCs w:val="21"/>
          <w:lang w:val="en-GB" w:eastAsia="sv-SE"/>
        </w:rPr>
        <w:t xml:space="preserve">cluding </w:t>
      </w:r>
      <w:r w:rsidR="00735C00" w:rsidRPr="00116D1F">
        <w:rPr>
          <w:rFonts w:ascii="Arial" w:eastAsiaTheme="minorEastAsia" w:hAnsi="Arial" w:cs="Arial"/>
          <w:color w:val="000000"/>
          <w:sz w:val="21"/>
          <w:szCs w:val="21"/>
          <w:lang w:val="en-GB" w:eastAsia="sv-SE"/>
        </w:rPr>
        <w:t>transport</w:t>
      </w:r>
      <w:r w:rsidR="00E4151C" w:rsidRPr="00116D1F">
        <w:rPr>
          <w:rFonts w:ascii="Arial" w:eastAsiaTheme="minorEastAsia" w:hAnsi="Arial" w:cs="Arial"/>
          <w:color w:val="000000"/>
          <w:sz w:val="21"/>
          <w:szCs w:val="21"/>
          <w:lang w:val="en-GB" w:eastAsia="sv-SE"/>
        </w:rPr>
        <w:t>, construction and manufacturing</w:t>
      </w:r>
      <w:r w:rsidR="00487C34" w:rsidRPr="00116D1F">
        <w:rPr>
          <w:rFonts w:ascii="Arial" w:eastAsiaTheme="minorEastAsia" w:hAnsi="Arial" w:cs="Arial"/>
          <w:color w:val="000000"/>
          <w:sz w:val="21"/>
          <w:szCs w:val="21"/>
          <w:lang w:val="en-GB" w:eastAsia="sv-SE"/>
        </w:rPr>
        <w:t xml:space="preserve">. </w:t>
      </w:r>
      <w:r w:rsidRPr="00116D1F">
        <w:rPr>
          <w:rFonts w:ascii="Arial" w:eastAsiaTheme="minorEastAsia" w:hAnsi="Arial" w:cs="Arial"/>
          <w:color w:val="000000"/>
          <w:sz w:val="21"/>
          <w:szCs w:val="21"/>
          <w:lang w:val="en-GB" w:eastAsia="sv-SE"/>
        </w:rPr>
        <w:t>The company has been supplying container terminal ground equipment to the ports industry since the 1970s, including its recently launched Automotive Terminal Trailer (ATT).</w:t>
      </w:r>
    </w:p>
    <w:p w:rsidR="00E95840" w:rsidRPr="00116D1F" w:rsidRDefault="00E95840" w:rsidP="00837D05">
      <w:pPr>
        <w:widowControl w:val="0"/>
        <w:autoSpaceDE w:val="0"/>
        <w:autoSpaceDN w:val="0"/>
        <w:adjustRightInd w:val="0"/>
        <w:spacing w:after="0"/>
        <w:jc w:val="both"/>
        <w:rPr>
          <w:rFonts w:ascii="Arial" w:eastAsiaTheme="minorEastAsia" w:hAnsi="Arial" w:cs="Arial"/>
          <w:color w:val="000000"/>
          <w:sz w:val="21"/>
          <w:szCs w:val="21"/>
          <w:lang w:val="en-GB" w:eastAsia="sv-SE"/>
        </w:rPr>
      </w:pPr>
    </w:p>
    <w:p w:rsidR="00E95840" w:rsidRPr="00116D1F" w:rsidRDefault="00E95840" w:rsidP="00837D05">
      <w:pPr>
        <w:widowControl w:val="0"/>
        <w:autoSpaceDE w:val="0"/>
        <w:autoSpaceDN w:val="0"/>
        <w:adjustRightInd w:val="0"/>
        <w:spacing w:after="0"/>
        <w:jc w:val="both"/>
        <w:rPr>
          <w:rFonts w:ascii="Arial" w:eastAsiaTheme="minorEastAsia" w:hAnsi="Arial" w:cs="Arial"/>
          <w:color w:val="000000"/>
          <w:sz w:val="21"/>
          <w:szCs w:val="21"/>
          <w:lang w:val="en-GB" w:eastAsia="sv-SE"/>
        </w:rPr>
      </w:pPr>
      <w:r w:rsidRPr="00116D1F">
        <w:rPr>
          <w:rFonts w:ascii="Arial" w:eastAsiaTheme="minorEastAsia" w:hAnsi="Arial" w:cs="Arial"/>
          <w:color w:val="000000"/>
          <w:sz w:val="21"/>
          <w:szCs w:val="21"/>
          <w:lang w:val="en-GB" w:eastAsia="sv-SE"/>
        </w:rPr>
        <w:t>US-headquartered Phoenix Products is a global provider of specialty lighting, including latest generation LED lighting technology for the ports and terminals industries.</w:t>
      </w:r>
    </w:p>
    <w:p w:rsidR="00D33EEB" w:rsidRPr="00116D1F" w:rsidRDefault="00D33EEB" w:rsidP="00837D05">
      <w:pPr>
        <w:widowControl w:val="0"/>
        <w:autoSpaceDE w:val="0"/>
        <w:autoSpaceDN w:val="0"/>
        <w:adjustRightInd w:val="0"/>
        <w:spacing w:after="0"/>
        <w:jc w:val="both"/>
        <w:rPr>
          <w:rFonts w:ascii="Arial" w:eastAsiaTheme="minorEastAsia" w:hAnsi="Arial" w:cs="Arial"/>
          <w:color w:val="000000"/>
          <w:sz w:val="21"/>
          <w:szCs w:val="21"/>
          <w:lang w:val="en-GB" w:eastAsia="sv-SE"/>
        </w:rPr>
      </w:pPr>
    </w:p>
    <w:p w:rsidR="0084404B" w:rsidRPr="00116D1F" w:rsidRDefault="00E95840" w:rsidP="00837D05">
      <w:pPr>
        <w:widowControl w:val="0"/>
        <w:autoSpaceDE w:val="0"/>
        <w:autoSpaceDN w:val="0"/>
        <w:adjustRightInd w:val="0"/>
        <w:spacing w:after="0"/>
        <w:jc w:val="both"/>
        <w:rPr>
          <w:rFonts w:ascii="Arial" w:eastAsiaTheme="minorEastAsia" w:hAnsi="Arial" w:cs="Arial"/>
          <w:sz w:val="21"/>
          <w:szCs w:val="21"/>
          <w:lang w:val="en-GB" w:eastAsia="sv-SE"/>
        </w:rPr>
      </w:pPr>
      <w:r w:rsidRPr="00116D1F">
        <w:rPr>
          <w:rFonts w:ascii="Arial" w:eastAsiaTheme="minorEastAsia" w:hAnsi="Arial" w:cs="Arial"/>
          <w:color w:val="000000"/>
          <w:sz w:val="21"/>
          <w:szCs w:val="21"/>
          <w:lang w:val="en-GB" w:eastAsia="sv-SE"/>
        </w:rPr>
        <w:t xml:space="preserve">Moffatt </w:t>
      </w:r>
      <w:r w:rsidR="00837D05" w:rsidRPr="00116D1F">
        <w:rPr>
          <w:rFonts w:ascii="Arial" w:eastAsiaTheme="minorEastAsia" w:hAnsi="Arial" w:cs="Arial"/>
          <w:color w:val="000000"/>
          <w:sz w:val="21"/>
          <w:szCs w:val="21"/>
          <w:lang w:val="en-GB" w:eastAsia="sv-SE"/>
        </w:rPr>
        <w:t>&amp;</w:t>
      </w:r>
      <w:r w:rsidR="00D33EEB" w:rsidRPr="00116D1F">
        <w:rPr>
          <w:rFonts w:ascii="Arial" w:eastAsiaTheme="minorEastAsia" w:hAnsi="Arial" w:cs="Arial"/>
          <w:color w:val="000000"/>
          <w:sz w:val="21"/>
          <w:szCs w:val="21"/>
          <w:lang w:val="en-GB" w:eastAsia="sv-SE"/>
        </w:rPr>
        <w:t xml:space="preserve"> Nichol is a global</w:t>
      </w:r>
      <w:r w:rsidR="006C784D" w:rsidRPr="00116D1F">
        <w:rPr>
          <w:rFonts w:ascii="Arial" w:eastAsiaTheme="minorEastAsia" w:hAnsi="Arial" w:cs="Arial"/>
          <w:color w:val="000000"/>
          <w:sz w:val="21"/>
          <w:szCs w:val="21"/>
          <w:lang w:val="en-GB" w:eastAsia="sv-SE"/>
        </w:rPr>
        <w:t xml:space="preserve"> </w:t>
      </w:r>
      <w:r w:rsidR="00D33EEB" w:rsidRPr="00116D1F">
        <w:rPr>
          <w:rFonts w:ascii="Arial" w:eastAsiaTheme="minorEastAsia" w:hAnsi="Arial" w:cs="Arial"/>
          <w:color w:val="000000"/>
          <w:sz w:val="21"/>
          <w:szCs w:val="21"/>
          <w:lang w:val="en-GB" w:eastAsia="sv-SE"/>
        </w:rPr>
        <w:t>infrastructure advisor, specialising</w:t>
      </w:r>
      <w:r w:rsidR="00D97674" w:rsidRPr="00116D1F">
        <w:rPr>
          <w:rFonts w:ascii="Arial" w:eastAsiaTheme="minorEastAsia" w:hAnsi="Arial" w:cs="Arial"/>
          <w:color w:val="000000"/>
          <w:sz w:val="21"/>
          <w:szCs w:val="21"/>
          <w:lang w:val="en-GB" w:eastAsia="sv-SE"/>
        </w:rPr>
        <w:t xml:space="preserve"> in the planning and</w:t>
      </w:r>
      <w:r w:rsidR="004C72FB" w:rsidRPr="00116D1F">
        <w:rPr>
          <w:rFonts w:ascii="Arial" w:eastAsiaTheme="minorEastAsia" w:hAnsi="Arial" w:cs="Arial"/>
          <w:color w:val="000000"/>
          <w:sz w:val="21"/>
          <w:szCs w:val="21"/>
          <w:lang w:val="en-GB" w:eastAsia="sv-SE"/>
        </w:rPr>
        <w:t xml:space="preserve"> de</w:t>
      </w:r>
      <w:r w:rsidR="009125A2" w:rsidRPr="00116D1F">
        <w:rPr>
          <w:rFonts w:ascii="Arial" w:eastAsiaTheme="minorEastAsia" w:hAnsi="Arial" w:cs="Arial"/>
          <w:color w:val="000000"/>
          <w:sz w:val="21"/>
          <w:szCs w:val="21"/>
          <w:lang w:val="en-GB" w:eastAsia="sv-SE"/>
        </w:rPr>
        <w:t>sign of ports and harbours</w:t>
      </w:r>
      <w:r w:rsidRPr="00116D1F">
        <w:rPr>
          <w:rFonts w:ascii="Arial" w:eastAsiaTheme="minorEastAsia" w:hAnsi="Arial" w:cs="Arial"/>
          <w:color w:val="000000"/>
          <w:sz w:val="21"/>
          <w:szCs w:val="21"/>
          <w:lang w:val="en-GB" w:eastAsia="sv-SE"/>
        </w:rPr>
        <w:t xml:space="preserve">. </w:t>
      </w:r>
      <w:r w:rsidR="000E482C" w:rsidRPr="00116D1F">
        <w:rPr>
          <w:rFonts w:ascii="Arial" w:eastAsiaTheme="minorEastAsia" w:hAnsi="Arial" w:cs="Arial"/>
          <w:sz w:val="21"/>
          <w:szCs w:val="21"/>
          <w:lang w:val="en-GB" w:eastAsia="sv-SE"/>
        </w:rPr>
        <w:t>The company over</w:t>
      </w:r>
      <w:r w:rsidR="00336FAC" w:rsidRPr="00116D1F">
        <w:rPr>
          <w:rFonts w:ascii="Arial" w:eastAsiaTheme="minorEastAsia" w:hAnsi="Arial" w:cs="Arial"/>
          <w:sz w:val="21"/>
          <w:szCs w:val="21"/>
          <w:lang w:val="en-GB" w:eastAsia="sv-SE"/>
        </w:rPr>
        <w:t>see</w:t>
      </w:r>
      <w:r w:rsidR="000E482C" w:rsidRPr="00116D1F">
        <w:rPr>
          <w:rFonts w:ascii="Arial" w:eastAsiaTheme="minorEastAsia" w:hAnsi="Arial" w:cs="Arial"/>
          <w:sz w:val="21"/>
          <w:szCs w:val="21"/>
          <w:lang w:val="en-GB" w:eastAsia="sv-SE"/>
        </w:rPr>
        <w:t>s</w:t>
      </w:r>
      <w:r w:rsidR="00336FAC" w:rsidRPr="00116D1F">
        <w:rPr>
          <w:rFonts w:ascii="Arial" w:eastAsiaTheme="minorEastAsia" w:hAnsi="Arial" w:cs="Arial"/>
          <w:sz w:val="21"/>
          <w:szCs w:val="21"/>
          <w:lang w:val="en-GB" w:eastAsia="sv-SE"/>
        </w:rPr>
        <w:t xml:space="preserve"> project</w:t>
      </w:r>
      <w:r w:rsidR="000E482C" w:rsidRPr="00116D1F">
        <w:rPr>
          <w:rFonts w:ascii="Arial" w:eastAsiaTheme="minorEastAsia" w:hAnsi="Arial" w:cs="Arial"/>
          <w:sz w:val="21"/>
          <w:szCs w:val="21"/>
          <w:lang w:val="en-GB" w:eastAsia="sv-SE"/>
        </w:rPr>
        <w:t>s</w:t>
      </w:r>
      <w:r w:rsidR="008904EB" w:rsidRPr="00116D1F">
        <w:rPr>
          <w:rFonts w:ascii="Arial" w:eastAsiaTheme="minorEastAsia" w:hAnsi="Arial" w:cs="Arial"/>
          <w:sz w:val="21"/>
          <w:szCs w:val="21"/>
          <w:lang w:val="en-GB" w:eastAsia="sv-SE"/>
        </w:rPr>
        <w:t xml:space="preserve"> from conceptual analyses and feasibility studies</w:t>
      </w:r>
      <w:r w:rsidR="00336FAC" w:rsidRPr="00116D1F">
        <w:rPr>
          <w:rFonts w:ascii="Arial" w:eastAsiaTheme="minorEastAsia" w:hAnsi="Arial" w:cs="Arial"/>
          <w:sz w:val="21"/>
          <w:szCs w:val="21"/>
          <w:lang w:val="en-GB" w:eastAsia="sv-SE"/>
        </w:rPr>
        <w:t xml:space="preserve"> </w:t>
      </w:r>
      <w:r w:rsidR="008904EB" w:rsidRPr="00116D1F">
        <w:rPr>
          <w:rFonts w:ascii="Arial" w:eastAsiaTheme="minorEastAsia" w:hAnsi="Arial" w:cs="Arial"/>
          <w:sz w:val="21"/>
          <w:szCs w:val="21"/>
          <w:lang w:val="en-GB" w:eastAsia="sv-SE"/>
        </w:rPr>
        <w:t>to</w:t>
      </w:r>
      <w:r w:rsidR="00336FAC" w:rsidRPr="00116D1F">
        <w:rPr>
          <w:rFonts w:ascii="Arial" w:eastAsiaTheme="minorEastAsia" w:hAnsi="Arial" w:cs="Arial"/>
          <w:sz w:val="21"/>
          <w:szCs w:val="21"/>
          <w:lang w:val="en-GB" w:eastAsia="sv-SE"/>
        </w:rPr>
        <w:t xml:space="preserve"> planning, design, and construction.</w:t>
      </w:r>
      <w:r w:rsidR="003346F5" w:rsidRPr="00116D1F">
        <w:rPr>
          <w:rFonts w:ascii="Arial" w:eastAsiaTheme="minorEastAsia" w:hAnsi="Arial" w:cs="Arial"/>
          <w:sz w:val="21"/>
          <w:szCs w:val="21"/>
          <w:lang w:val="en-GB" w:eastAsia="sv-SE"/>
        </w:rPr>
        <w:t xml:space="preserve"> Services include port planning, programme and construction management</w:t>
      </w:r>
      <w:r w:rsidR="00C312C8" w:rsidRPr="00116D1F">
        <w:rPr>
          <w:rFonts w:ascii="Arial" w:eastAsiaTheme="minorEastAsia" w:hAnsi="Arial" w:cs="Arial"/>
          <w:sz w:val="21"/>
          <w:szCs w:val="21"/>
          <w:lang w:val="en-GB" w:eastAsia="sv-SE"/>
        </w:rPr>
        <w:t xml:space="preserve">, marine structures, security, </w:t>
      </w:r>
      <w:r w:rsidR="00812978" w:rsidRPr="00116D1F">
        <w:rPr>
          <w:rFonts w:ascii="Arial" w:eastAsiaTheme="minorEastAsia" w:hAnsi="Arial" w:cs="Arial"/>
          <w:sz w:val="21"/>
          <w:szCs w:val="21"/>
          <w:lang w:val="en-GB" w:eastAsia="sv-SE"/>
        </w:rPr>
        <w:t>automation</w:t>
      </w:r>
      <w:r w:rsidR="00647E18" w:rsidRPr="00116D1F">
        <w:rPr>
          <w:rFonts w:ascii="Arial" w:eastAsiaTheme="minorEastAsia" w:hAnsi="Arial" w:cs="Arial"/>
          <w:sz w:val="21"/>
          <w:szCs w:val="21"/>
          <w:lang w:val="en-GB" w:eastAsia="sv-SE"/>
        </w:rPr>
        <w:t>, ferry and bulk terminals</w:t>
      </w:r>
      <w:r w:rsidR="00297E8C" w:rsidRPr="00116D1F">
        <w:rPr>
          <w:rFonts w:ascii="Arial" w:eastAsiaTheme="minorEastAsia" w:hAnsi="Arial" w:cs="Arial"/>
          <w:sz w:val="21"/>
          <w:szCs w:val="21"/>
          <w:lang w:val="en-GB" w:eastAsia="sv-SE"/>
        </w:rPr>
        <w:t>, gate p</w:t>
      </w:r>
      <w:r w:rsidRPr="00116D1F">
        <w:rPr>
          <w:rFonts w:ascii="Arial" w:eastAsiaTheme="minorEastAsia" w:hAnsi="Arial" w:cs="Arial"/>
          <w:sz w:val="21"/>
          <w:szCs w:val="21"/>
          <w:lang w:val="en-GB" w:eastAsia="sv-SE"/>
        </w:rPr>
        <w:t>l</w:t>
      </w:r>
      <w:r w:rsidR="00297E8C" w:rsidRPr="00116D1F">
        <w:rPr>
          <w:rFonts w:ascii="Arial" w:eastAsiaTheme="minorEastAsia" w:hAnsi="Arial" w:cs="Arial"/>
          <w:sz w:val="21"/>
          <w:szCs w:val="21"/>
          <w:lang w:val="en-GB" w:eastAsia="sv-SE"/>
        </w:rPr>
        <w:t>anning and design, fender</w:t>
      </w:r>
      <w:r w:rsidR="009C2646" w:rsidRPr="00116D1F">
        <w:rPr>
          <w:rFonts w:ascii="Arial" w:eastAsiaTheme="minorEastAsia" w:hAnsi="Arial" w:cs="Arial"/>
          <w:sz w:val="21"/>
          <w:szCs w:val="21"/>
          <w:lang w:val="en-GB" w:eastAsia="sv-SE"/>
        </w:rPr>
        <w:t xml:space="preserve">ing, vessel impact, </w:t>
      </w:r>
      <w:r w:rsidR="00F65CD0" w:rsidRPr="00116D1F">
        <w:rPr>
          <w:rFonts w:ascii="Arial" w:eastAsiaTheme="minorEastAsia" w:hAnsi="Arial" w:cs="Arial"/>
          <w:sz w:val="21"/>
          <w:szCs w:val="21"/>
          <w:lang w:val="en-GB" w:eastAsia="sv-SE"/>
        </w:rPr>
        <w:t>manoeuvring</w:t>
      </w:r>
      <w:r w:rsidR="00297E8C" w:rsidRPr="00116D1F">
        <w:rPr>
          <w:rFonts w:ascii="Arial" w:eastAsiaTheme="minorEastAsia" w:hAnsi="Arial" w:cs="Arial"/>
          <w:sz w:val="21"/>
          <w:szCs w:val="21"/>
          <w:lang w:val="en-GB" w:eastAsia="sv-SE"/>
        </w:rPr>
        <w:t xml:space="preserve"> and traffic studies.</w:t>
      </w:r>
    </w:p>
    <w:p w:rsidR="0017751B" w:rsidRPr="00116D1F" w:rsidRDefault="0017751B" w:rsidP="00837D05">
      <w:pPr>
        <w:widowControl w:val="0"/>
        <w:autoSpaceDE w:val="0"/>
        <w:autoSpaceDN w:val="0"/>
        <w:adjustRightInd w:val="0"/>
        <w:spacing w:after="0"/>
        <w:jc w:val="both"/>
        <w:rPr>
          <w:rFonts w:ascii="Arial" w:eastAsiaTheme="minorEastAsia" w:hAnsi="Arial" w:cs="Arial"/>
          <w:color w:val="000000"/>
          <w:sz w:val="21"/>
          <w:szCs w:val="21"/>
          <w:lang w:val="en-GB" w:eastAsia="sv-SE"/>
        </w:rPr>
      </w:pPr>
    </w:p>
    <w:p w:rsidR="009C60A7" w:rsidRPr="00116D1F" w:rsidRDefault="00603FDD" w:rsidP="00837D05">
      <w:pPr>
        <w:pStyle w:val="BodyText"/>
        <w:spacing w:after="0" w:line="276" w:lineRule="auto"/>
        <w:rPr>
          <w:rFonts w:cs="Arial"/>
          <w:b w:val="0"/>
          <w:color w:val="000000" w:themeColor="text1"/>
          <w:szCs w:val="21"/>
        </w:rPr>
      </w:pPr>
      <w:r w:rsidRPr="00116D1F">
        <w:rPr>
          <w:rFonts w:cs="Arial"/>
          <w:b w:val="0"/>
          <w:color w:val="000000" w:themeColor="text1"/>
          <w:szCs w:val="21"/>
        </w:rPr>
        <w:t>“</w:t>
      </w:r>
      <w:r w:rsidR="00E95840" w:rsidRPr="00116D1F">
        <w:rPr>
          <w:rFonts w:cs="Arial"/>
          <w:b w:val="0"/>
          <w:color w:val="000000" w:themeColor="text1"/>
          <w:szCs w:val="21"/>
        </w:rPr>
        <w:t xml:space="preserve">We are delighted to welcome our new members, who bring an array of valuable expertise and knowledge </w:t>
      </w:r>
      <w:r w:rsidR="00EC7334" w:rsidRPr="00116D1F">
        <w:rPr>
          <w:rFonts w:cs="Arial"/>
          <w:b w:val="0"/>
          <w:color w:val="000000" w:themeColor="text1"/>
          <w:szCs w:val="21"/>
        </w:rPr>
        <w:t>to further strengthen</w:t>
      </w:r>
      <w:r w:rsidR="00E95840" w:rsidRPr="00116D1F">
        <w:rPr>
          <w:rFonts w:cs="Arial"/>
          <w:b w:val="0"/>
          <w:color w:val="000000" w:themeColor="text1"/>
          <w:szCs w:val="21"/>
        </w:rPr>
        <w:t xml:space="preserve"> </w:t>
      </w:r>
      <w:r w:rsidR="00542F6B" w:rsidRPr="00116D1F">
        <w:rPr>
          <w:rFonts w:cs="Arial"/>
          <w:b w:val="0"/>
          <w:color w:val="000000" w:themeColor="text1"/>
          <w:szCs w:val="21"/>
        </w:rPr>
        <w:t>the</w:t>
      </w:r>
      <w:r w:rsidR="00E95840" w:rsidRPr="00116D1F">
        <w:rPr>
          <w:rFonts w:cs="Arial"/>
          <w:b w:val="0"/>
          <w:color w:val="000000" w:themeColor="text1"/>
          <w:szCs w:val="21"/>
        </w:rPr>
        <w:t xml:space="preserve"> Association,” said PEMA President Ottonel Popesco. </w:t>
      </w:r>
    </w:p>
    <w:p w:rsidR="009C60A7" w:rsidRPr="00116D1F" w:rsidRDefault="009C60A7" w:rsidP="00837D05">
      <w:pPr>
        <w:pStyle w:val="BodyText"/>
        <w:spacing w:after="0" w:line="276" w:lineRule="auto"/>
        <w:rPr>
          <w:rFonts w:cs="Arial"/>
          <w:b w:val="0"/>
          <w:color w:val="000000" w:themeColor="text1"/>
          <w:szCs w:val="21"/>
        </w:rPr>
      </w:pPr>
    </w:p>
    <w:p w:rsidR="00103908" w:rsidRPr="00116D1F" w:rsidRDefault="00E95840" w:rsidP="00837D05">
      <w:pPr>
        <w:pStyle w:val="BodyText"/>
        <w:spacing w:after="0" w:line="276" w:lineRule="auto"/>
        <w:rPr>
          <w:rFonts w:cs="Arial"/>
          <w:b w:val="0"/>
          <w:color w:val="000000" w:themeColor="text1"/>
          <w:szCs w:val="21"/>
        </w:rPr>
      </w:pPr>
      <w:r w:rsidRPr="00116D1F">
        <w:rPr>
          <w:rFonts w:cs="Arial"/>
          <w:b w:val="0"/>
          <w:color w:val="000000" w:themeColor="text1"/>
          <w:szCs w:val="21"/>
        </w:rPr>
        <w:t>“</w:t>
      </w:r>
      <w:r w:rsidR="008C45D0" w:rsidRPr="00116D1F">
        <w:rPr>
          <w:rFonts w:cs="Arial"/>
          <w:b w:val="0"/>
          <w:color w:val="000000" w:themeColor="text1"/>
          <w:szCs w:val="21"/>
        </w:rPr>
        <w:t xml:space="preserve">As </w:t>
      </w:r>
      <w:r w:rsidR="00EC7334" w:rsidRPr="00116D1F">
        <w:rPr>
          <w:rFonts w:cs="Arial"/>
          <w:b w:val="0"/>
          <w:color w:val="000000" w:themeColor="text1"/>
          <w:szCs w:val="21"/>
        </w:rPr>
        <w:t>PEMA continues to grow</w:t>
      </w:r>
      <w:r w:rsidR="008C45D0" w:rsidRPr="00116D1F">
        <w:rPr>
          <w:rFonts w:cs="Arial"/>
          <w:b w:val="0"/>
          <w:color w:val="000000" w:themeColor="text1"/>
          <w:szCs w:val="21"/>
        </w:rPr>
        <w:t xml:space="preserve">, we </w:t>
      </w:r>
      <w:r w:rsidR="00EC7334" w:rsidRPr="00116D1F">
        <w:rPr>
          <w:rFonts w:cs="Arial"/>
          <w:b w:val="0"/>
          <w:color w:val="000000" w:themeColor="text1"/>
          <w:szCs w:val="21"/>
        </w:rPr>
        <w:t>are engaging in a wider range of research, recommendations and standards development</w:t>
      </w:r>
      <w:r w:rsidR="008C45D0" w:rsidRPr="00116D1F">
        <w:rPr>
          <w:rFonts w:cs="Arial"/>
          <w:b w:val="0"/>
          <w:color w:val="000000" w:themeColor="text1"/>
          <w:szCs w:val="21"/>
        </w:rPr>
        <w:t xml:space="preserve"> </w:t>
      </w:r>
      <w:r w:rsidR="00EC7334" w:rsidRPr="00116D1F">
        <w:rPr>
          <w:rFonts w:cs="Arial"/>
          <w:b w:val="0"/>
          <w:color w:val="000000" w:themeColor="text1"/>
          <w:szCs w:val="21"/>
        </w:rPr>
        <w:t>to address key issues now facing the port and terminal industry in the areas of safety, the environment and application of advanced technologies</w:t>
      </w:r>
      <w:r w:rsidR="0017751B" w:rsidRPr="00116D1F">
        <w:rPr>
          <w:rFonts w:eastAsiaTheme="minorEastAsia" w:cs="Arial"/>
          <w:b w:val="0"/>
          <w:color w:val="000000" w:themeColor="text1"/>
          <w:szCs w:val="21"/>
          <w:lang w:eastAsia="sv-SE"/>
        </w:rPr>
        <w:t xml:space="preserve">,” </w:t>
      </w:r>
      <w:r w:rsidR="009C60A7" w:rsidRPr="00116D1F">
        <w:rPr>
          <w:rFonts w:cs="Arial"/>
          <w:b w:val="0"/>
          <w:color w:val="000000" w:themeColor="text1"/>
          <w:szCs w:val="21"/>
        </w:rPr>
        <w:t>he added</w:t>
      </w:r>
      <w:r w:rsidR="00F25211" w:rsidRPr="00116D1F">
        <w:rPr>
          <w:rFonts w:cs="Arial"/>
          <w:b w:val="0"/>
          <w:color w:val="000000" w:themeColor="text1"/>
          <w:szCs w:val="21"/>
        </w:rPr>
        <w:t>.</w:t>
      </w:r>
    </w:p>
    <w:p w:rsidR="00103908" w:rsidRPr="00116D1F" w:rsidRDefault="00103908" w:rsidP="00837D05">
      <w:pPr>
        <w:pStyle w:val="BodyText"/>
        <w:spacing w:after="0" w:line="276" w:lineRule="auto"/>
        <w:rPr>
          <w:rFonts w:cs="Arial"/>
          <w:b w:val="0"/>
          <w:color w:val="000000" w:themeColor="text1"/>
          <w:szCs w:val="21"/>
        </w:rPr>
      </w:pPr>
    </w:p>
    <w:p w:rsidR="0017751B" w:rsidRPr="00116D1F" w:rsidRDefault="0017751B" w:rsidP="00837D05">
      <w:pPr>
        <w:widowControl w:val="0"/>
        <w:autoSpaceDE w:val="0"/>
        <w:autoSpaceDN w:val="0"/>
        <w:adjustRightInd w:val="0"/>
        <w:spacing w:after="0"/>
        <w:jc w:val="both"/>
        <w:rPr>
          <w:rFonts w:ascii="Arial" w:hAnsi="Arial" w:cs="Arial"/>
          <w:color w:val="000000" w:themeColor="text1"/>
          <w:sz w:val="21"/>
          <w:szCs w:val="21"/>
          <w:lang w:val="en-GB"/>
        </w:rPr>
      </w:pPr>
    </w:p>
    <w:p w:rsidR="00C12357" w:rsidRPr="00116D1F" w:rsidRDefault="00C12357" w:rsidP="00837D05">
      <w:pPr>
        <w:pStyle w:val="BodyText"/>
        <w:spacing w:after="0" w:line="276" w:lineRule="auto"/>
        <w:rPr>
          <w:rFonts w:cs="Arial"/>
          <w:b w:val="0"/>
          <w:color w:val="000000" w:themeColor="text1"/>
          <w:szCs w:val="21"/>
        </w:rPr>
      </w:pPr>
      <w:r w:rsidRPr="00116D1F">
        <w:rPr>
          <w:rFonts w:cs="Arial"/>
          <w:b w:val="0"/>
          <w:color w:val="000000" w:themeColor="text1"/>
          <w:szCs w:val="21"/>
        </w:rPr>
        <w:t xml:space="preserve">For more information on this news release, please contact Michael Scheepers at </w:t>
      </w:r>
      <w:hyperlink r:id="rId5" w:history="1">
        <w:r w:rsidRPr="00116D1F">
          <w:rPr>
            <w:rStyle w:val="Hyperlink"/>
            <w:rFonts w:cs="Arial"/>
            <w:b w:val="0"/>
            <w:color w:val="000000" w:themeColor="text1"/>
            <w:szCs w:val="21"/>
          </w:rPr>
          <w:t>michael.scheepers@pema.org</w:t>
        </w:r>
      </w:hyperlink>
    </w:p>
    <w:p w:rsidR="00EB6B23" w:rsidRPr="00116D1F" w:rsidRDefault="00EB6B23" w:rsidP="00837D05">
      <w:pPr>
        <w:pStyle w:val="BodyText"/>
        <w:spacing w:after="0" w:line="276" w:lineRule="auto"/>
        <w:rPr>
          <w:rFonts w:cs="Arial"/>
          <w:b w:val="0"/>
          <w:color w:val="000000" w:themeColor="text1"/>
          <w:szCs w:val="21"/>
        </w:rPr>
      </w:pPr>
    </w:p>
    <w:p w:rsidR="008408D5" w:rsidRPr="00116D1F" w:rsidRDefault="00C12357" w:rsidP="00837D05">
      <w:pPr>
        <w:pStyle w:val="BodyText"/>
        <w:spacing w:after="0" w:line="276" w:lineRule="auto"/>
        <w:rPr>
          <w:rFonts w:cs="Arial"/>
          <w:b w:val="0"/>
          <w:color w:val="000000" w:themeColor="text1"/>
          <w:szCs w:val="21"/>
        </w:rPr>
      </w:pPr>
      <w:r w:rsidRPr="00116D1F">
        <w:rPr>
          <w:rFonts w:cs="Arial"/>
          <w:b w:val="0"/>
          <w:color w:val="000000" w:themeColor="text1"/>
          <w:szCs w:val="21"/>
        </w:rPr>
        <w:t xml:space="preserve">For further details about PEMA and its activities, visit </w:t>
      </w:r>
      <w:hyperlink r:id="rId6" w:history="1">
        <w:r w:rsidRPr="00116D1F">
          <w:rPr>
            <w:rStyle w:val="Hyperlink"/>
            <w:rFonts w:cs="Arial"/>
            <w:b w:val="0"/>
            <w:color w:val="000000" w:themeColor="text1"/>
            <w:szCs w:val="21"/>
          </w:rPr>
          <w:t>www.pema.org</w:t>
        </w:r>
      </w:hyperlink>
      <w:r w:rsidR="00120D66" w:rsidRPr="00116D1F">
        <w:rPr>
          <w:rFonts w:cs="Arial"/>
          <w:b w:val="0"/>
          <w:color w:val="000000" w:themeColor="text1"/>
          <w:szCs w:val="21"/>
        </w:rPr>
        <w:t xml:space="preserve"> or contact </w:t>
      </w:r>
      <w:r w:rsidRPr="00116D1F">
        <w:rPr>
          <w:rFonts w:cs="Arial"/>
          <w:b w:val="0"/>
          <w:color w:val="000000" w:themeColor="text1"/>
          <w:szCs w:val="21"/>
        </w:rPr>
        <w:t>Rachael White, PEMA Secretary General</w:t>
      </w:r>
      <w:r w:rsidR="00120D66" w:rsidRPr="00116D1F">
        <w:rPr>
          <w:rFonts w:cs="Arial"/>
          <w:b w:val="0"/>
          <w:color w:val="000000" w:themeColor="text1"/>
          <w:szCs w:val="21"/>
        </w:rPr>
        <w:t xml:space="preserve">, at </w:t>
      </w:r>
      <w:hyperlink r:id="rId7" w:history="1">
        <w:r w:rsidRPr="00116D1F">
          <w:rPr>
            <w:rStyle w:val="Hyperlink"/>
            <w:rFonts w:cs="Arial"/>
            <w:b w:val="0"/>
            <w:color w:val="000000" w:themeColor="text1"/>
            <w:szCs w:val="21"/>
          </w:rPr>
          <w:t>rachael.white@pema.org</w:t>
        </w:r>
      </w:hyperlink>
    </w:p>
    <w:p w:rsidR="005665BC" w:rsidRPr="00116D1F" w:rsidRDefault="005665BC" w:rsidP="00837D05">
      <w:pPr>
        <w:pStyle w:val="BodyText"/>
        <w:spacing w:after="0" w:line="276" w:lineRule="auto"/>
        <w:rPr>
          <w:rFonts w:cs="Arial"/>
          <w:szCs w:val="21"/>
        </w:rPr>
      </w:pPr>
    </w:p>
    <w:p w:rsidR="005665BC" w:rsidRPr="00116D1F" w:rsidRDefault="005665BC" w:rsidP="00837D05">
      <w:pPr>
        <w:pStyle w:val="BodyText"/>
        <w:spacing w:after="0" w:line="276" w:lineRule="auto"/>
        <w:rPr>
          <w:rFonts w:cs="Arial"/>
          <w:szCs w:val="21"/>
        </w:rPr>
      </w:pPr>
    </w:p>
    <w:p w:rsidR="00D041C2" w:rsidRPr="00116D1F" w:rsidRDefault="00D041C2" w:rsidP="00837D05">
      <w:pPr>
        <w:pStyle w:val="BodyText"/>
        <w:spacing w:after="0" w:line="276" w:lineRule="auto"/>
        <w:rPr>
          <w:rFonts w:cs="Arial"/>
          <w:szCs w:val="21"/>
        </w:rPr>
      </w:pPr>
    </w:p>
    <w:p w:rsidR="00C12357" w:rsidRPr="00116D1F" w:rsidRDefault="00C12357" w:rsidP="00837D05">
      <w:pPr>
        <w:pStyle w:val="BodyText"/>
        <w:spacing w:after="0" w:line="276" w:lineRule="auto"/>
        <w:rPr>
          <w:rFonts w:cs="Arial"/>
          <w:b w:val="0"/>
          <w:color w:val="000000" w:themeColor="text1"/>
          <w:szCs w:val="21"/>
        </w:rPr>
      </w:pPr>
      <w:r w:rsidRPr="00116D1F">
        <w:rPr>
          <w:rFonts w:cs="Arial"/>
          <w:szCs w:val="21"/>
        </w:rPr>
        <w:t>About PEMA</w:t>
      </w:r>
    </w:p>
    <w:p w:rsidR="005665BC" w:rsidRPr="00116D1F" w:rsidRDefault="005665BC" w:rsidP="00837D05">
      <w:pPr>
        <w:pStyle w:val="BodyText"/>
        <w:spacing w:after="0" w:line="276" w:lineRule="auto"/>
        <w:rPr>
          <w:rFonts w:cs="Arial"/>
          <w:szCs w:val="21"/>
        </w:rPr>
      </w:pPr>
    </w:p>
    <w:p w:rsidR="00C12357" w:rsidRPr="00116D1F" w:rsidRDefault="000737E8" w:rsidP="00837D05">
      <w:pPr>
        <w:pStyle w:val="BodyText"/>
        <w:spacing w:after="0" w:line="276" w:lineRule="auto"/>
        <w:rPr>
          <w:rFonts w:cs="Arial"/>
          <w:b w:val="0"/>
          <w:szCs w:val="21"/>
        </w:rPr>
      </w:pPr>
      <w:r w:rsidRPr="00116D1F">
        <w:rPr>
          <w:rFonts w:cs="Arial"/>
          <w:b w:val="0"/>
          <w:color w:val="000000" w:themeColor="text1"/>
          <w:szCs w:val="21"/>
        </w:rPr>
        <w:t>The Port Equipment Manufacturers Association</w:t>
      </w:r>
      <w:r w:rsidR="00F115CD" w:rsidRPr="00116D1F">
        <w:rPr>
          <w:rFonts w:cs="Arial"/>
          <w:color w:val="000000" w:themeColor="text1"/>
          <w:szCs w:val="21"/>
        </w:rPr>
        <w:t xml:space="preserve"> </w:t>
      </w:r>
      <w:r w:rsidR="00C12357" w:rsidRPr="00116D1F">
        <w:rPr>
          <w:rFonts w:cs="Arial"/>
          <w:b w:val="0"/>
          <w:szCs w:val="21"/>
        </w:rPr>
        <w:t xml:space="preserve">provides a forum and public voice for the global port equipment and technology sectors, reflecting their critical role in enabling safe, secure, sustainable and productive ports and thereby supporting world maritime trade. </w:t>
      </w:r>
    </w:p>
    <w:p w:rsidR="005665BC" w:rsidRPr="00116D1F" w:rsidRDefault="005665BC" w:rsidP="00837D05">
      <w:pPr>
        <w:pStyle w:val="BodyText"/>
        <w:spacing w:after="0" w:line="276" w:lineRule="auto"/>
        <w:rPr>
          <w:rFonts w:cs="Arial"/>
          <w:b w:val="0"/>
          <w:szCs w:val="21"/>
        </w:rPr>
      </w:pPr>
    </w:p>
    <w:p w:rsidR="00EC5425" w:rsidRPr="00116D1F" w:rsidRDefault="00C12357" w:rsidP="00837D05">
      <w:pPr>
        <w:pStyle w:val="BodyText"/>
        <w:spacing w:after="0" w:line="276" w:lineRule="auto"/>
        <w:rPr>
          <w:rFonts w:cs="Arial"/>
          <w:b w:val="0"/>
          <w:szCs w:val="21"/>
        </w:rPr>
      </w:pPr>
      <w:r w:rsidRPr="00116D1F">
        <w:rPr>
          <w:rFonts w:cs="Arial"/>
          <w:b w:val="0"/>
          <w:szCs w:val="21"/>
        </w:rPr>
        <w:t>Chief among the aims of the Association is to foster good relations within the world port equipment and technology community, by providing a forum for the exchange of views on global trends in design, manufacture and operation. PEMA also aims to promote and support the global role of the equipment and technology industries, by raising awareness with the media, customers and other stakeholders; forging relations with other port industry associations and bodies; and contributing to best practice initiatives.</w:t>
      </w:r>
    </w:p>
    <w:p w:rsidR="00EC5425" w:rsidRPr="00116D1F" w:rsidRDefault="00EC5425" w:rsidP="00837D05">
      <w:pPr>
        <w:pStyle w:val="BodyText"/>
        <w:spacing w:after="0" w:line="276" w:lineRule="auto"/>
        <w:rPr>
          <w:rFonts w:cs="Arial"/>
          <w:b w:val="0"/>
          <w:szCs w:val="21"/>
        </w:rPr>
      </w:pPr>
    </w:p>
    <w:p w:rsidR="00C12357" w:rsidRPr="00116D1F" w:rsidRDefault="00C12357" w:rsidP="00837D05">
      <w:pPr>
        <w:pStyle w:val="BodyText"/>
        <w:spacing w:after="0" w:line="276" w:lineRule="auto"/>
        <w:rPr>
          <w:rFonts w:cs="Arial"/>
          <w:b w:val="0"/>
          <w:szCs w:val="21"/>
        </w:rPr>
      </w:pPr>
    </w:p>
    <w:p w:rsidR="005665BC" w:rsidRPr="00116D1F" w:rsidRDefault="005665BC" w:rsidP="00837D05">
      <w:pPr>
        <w:pStyle w:val="BodyText"/>
        <w:spacing w:after="0" w:line="276" w:lineRule="auto"/>
        <w:rPr>
          <w:rFonts w:cs="Arial"/>
          <w:b w:val="0"/>
          <w:szCs w:val="21"/>
        </w:rPr>
      </w:pPr>
    </w:p>
    <w:p w:rsidR="00E16F70" w:rsidRPr="00116D1F" w:rsidRDefault="00E16F70"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sz w:val="21"/>
          <w:szCs w:val="21"/>
          <w:lang w:val="en-GB"/>
        </w:rPr>
      </w:pPr>
      <w:r w:rsidRPr="00116D1F">
        <w:rPr>
          <w:rFonts w:ascii="Arial" w:hAnsi="Arial" w:cs="Arial"/>
          <w:b/>
          <w:sz w:val="21"/>
          <w:szCs w:val="21"/>
          <w:lang w:val="en-GB"/>
        </w:rPr>
        <w:t>PEMA members include</w:t>
      </w:r>
      <w:r w:rsidR="00C12357" w:rsidRPr="00116D1F">
        <w:rPr>
          <w:rFonts w:ascii="Arial" w:hAnsi="Arial" w:cs="Arial"/>
          <w:b/>
          <w:sz w:val="21"/>
          <w:szCs w:val="21"/>
          <w:lang w:val="en-GB"/>
        </w:rPr>
        <w:t xml:space="preserve">: </w:t>
      </w:r>
    </w:p>
    <w:p w:rsidR="00E16F70" w:rsidRPr="00116D1F" w:rsidRDefault="00E16F70"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b/>
          <w:sz w:val="21"/>
          <w:szCs w:val="21"/>
          <w:lang w:val="en-GB" w:eastAsia="sv-SE"/>
        </w:rPr>
        <w:sectPr w:rsidR="00E16F70" w:rsidRPr="00116D1F">
          <w:pgSz w:w="12240" w:h="15840"/>
          <w:pgMar w:top="1702" w:right="1892" w:bottom="1440" w:left="1440" w:header="708" w:footer="708" w:gutter="0"/>
          <w:cols w:space="708"/>
          <w:docGrid w:linePitch="360"/>
        </w:sectPr>
      </w:pPr>
    </w:p>
    <w:p w:rsidR="00BC2F7B" w:rsidRPr="00116D1F" w:rsidRDefault="00BC2F7B"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p>
    <w:p w:rsidR="00E16F70" w:rsidRPr="00116D1F" w:rsidRDefault="00E16F70"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r w:rsidRPr="00116D1F">
        <w:rPr>
          <w:rFonts w:ascii="Arial" w:eastAsiaTheme="minorEastAsia" w:hAnsi="Arial" w:cs="Arial"/>
          <w:sz w:val="21"/>
          <w:szCs w:val="21"/>
          <w:lang w:val="en-GB" w:eastAsia="sv-SE"/>
        </w:rPr>
        <w:t>ABB Crane Systems</w:t>
      </w:r>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8" w:history="1">
        <w:r w:rsidR="00E16F70" w:rsidRPr="00116D1F">
          <w:rPr>
            <w:rFonts w:ascii="Arial" w:eastAsiaTheme="minorEastAsia" w:hAnsi="Arial" w:cs="Arial"/>
            <w:sz w:val="21"/>
            <w:szCs w:val="21"/>
            <w:lang w:val="en-GB" w:eastAsia="sv-SE"/>
          </w:rPr>
          <w:t>Actiw</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9" w:history="1">
        <w:r w:rsidR="00E16F70" w:rsidRPr="00116D1F">
          <w:rPr>
            <w:rFonts w:ascii="Arial" w:eastAsiaTheme="minorEastAsia" w:hAnsi="Arial" w:cs="Arial"/>
            <w:sz w:val="21"/>
            <w:szCs w:val="21"/>
            <w:lang w:val="en-GB" w:eastAsia="sv-SE"/>
          </w:rPr>
          <w:t>Advanced Microwave Engineering</w:t>
        </w:r>
      </w:hyperlink>
    </w:p>
    <w:p w:rsidR="005665BC" w:rsidRPr="00116D1F" w:rsidRDefault="005665BC" w:rsidP="00837D05">
      <w:pPr>
        <w:pStyle w:val="Heading2"/>
        <w:spacing w:after="0"/>
        <w:jc w:val="left"/>
        <w:rPr>
          <w:rFonts w:eastAsiaTheme="minorEastAsia" w:cs="Arial"/>
          <w:b w:val="0"/>
          <w:sz w:val="21"/>
          <w:szCs w:val="21"/>
          <w:lang w:eastAsia="sv-SE"/>
        </w:rPr>
      </w:pPr>
      <w:r w:rsidRPr="00116D1F">
        <w:rPr>
          <w:rFonts w:eastAsiaTheme="minorEastAsia" w:cs="Arial"/>
          <w:b w:val="0"/>
          <w:sz w:val="21"/>
          <w:szCs w:val="21"/>
          <w:lang w:eastAsia="sv-SE"/>
        </w:rPr>
        <w:t>APM Terminals</w:t>
      </w:r>
      <w:r w:rsidR="00837D05" w:rsidRPr="00116D1F">
        <w:rPr>
          <w:rFonts w:eastAsiaTheme="minorEastAsia" w:cs="Arial"/>
          <w:b w:val="0"/>
          <w:sz w:val="21"/>
          <w:szCs w:val="21"/>
          <w:lang w:eastAsia="sv-SE"/>
        </w:rPr>
        <w:t xml:space="preserve"> Crane and Engineering Services</w:t>
      </w:r>
    </w:p>
    <w:p w:rsidR="00E16F70" w:rsidRPr="00116D1F" w:rsidRDefault="001E0947" w:rsidP="00837D05">
      <w:pPr>
        <w:pStyle w:val="Heading2"/>
        <w:spacing w:after="0"/>
        <w:jc w:val="left"/>
        <w:rPr>
          <w:rFonts w:cs="Arial"/>
          <w:b w:val="0"/>
          <w:sz w:val="21"/>
          <w:szCs w:val="21"/>
        </w:rPr>
      </w:pPr>
      <w:hyperlink r:id="rId10" w:history="1">
        <w:r w:rsidR="00E16F70" w:rsidRPr="00116D1F">
          <w:rPr>
            <w:rFonts w:eastAsiaTheme="minorEastAsia" w:cs="Arial"/>
            <w:b w:val="0"/>
            <w:sz w:val="21"/>
            <w:szCs w:val="21"/>
            <w:lang w:eastAsia="sv-SE"/>
          </w:rPr>
          <w:t>APS Technology Group</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11" w:history="1">
        <w:r w:rsidR="00E16F70" w:rsidRPr="00116D1F">
          <w:rPr>
            <w:rFonts w:ascii="Arial" w:eastAsiaTheme="minorEastAsia" w:hAnsi="Arial" w:cs="Arial"/>
            <w:sz w:val="21"/>
            <w:szCs w:val="21"/>
            <w:lang w:val="en-GB" w:eastAsia="sv-SE"/>
          </w:rPr>
          <w:t>Baltkran</w:t>
        </w:r>
      </w:hyperlink>
    </w:p>
    <w:p w:rsidR="00837D05" w:rsidRPr="00116D1F" w:rsidRDefault="00837D05"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1"/>
          <w:szCs w:val="21"/>
          <w:lang w:val="en-GB"/>
        </w:rPr>
      </w:pPr>
      <w:r w:rsidRPr="00116D1F">
        <w:rPr>
          <w:rFonts w:ascii="Arial" w:hAnsi="Arial" w:cs="Arial"/>
          <w:sz w:val="21"/>
          <w:szCs w:val="21"/>
          <w:lang w:val="en-GB"/>
        </w:rPr>
        <w:t>Banner Engineering</w:t>
      </w:r>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12" w:history="1">
        <w:r w:rsidR="00E16F70" w:rsidRPr="00116D1F">
          <w:rPr>
            <w:rFonts w:ascii="Arial" w:eastAsiaTheme="minorEastAsia" w:hAnsi="Arial" w:cs="Arial"/>
            <w:sz w:val="21"/>
            <w:szCs w:val="21"/>
            <w:lang w:val="en-GB" w:eastAsia="sv-SE"/>
          </w:rPr>
          <w:t>Brevetti Stendalto</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13" w:history="1">
        <w:r w:rsidR="00E16F70" w:rsidRPr="00116D1F">
          <w:rPr>
            <w:rFonts w:ascii="Arial" w:eastAsiaTheme="minorEastAsia" w:hAnsi="Arial" w:cs="Arial"/>
            <w:sz w:val="21"/>
            <w:szCs w:val="21"/>
            <w:lang w:val="en-GB" w:eastAsia="sv-SE"/>
          </w:rPr>
          <w:t>Brieda Cabins</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14" w:history="1">
        <w:r w:rsidR="00E16F70" w:rsidRPr="00116D1F">
          <w:rPr>
            <w:rFonts w:ascii="Arial" w:eastAsiaTheme="minorEastAsia" w:hAnsi="Arial" w:cs="Arial"/>
            <w:sz w:val="21"/>
            <w:szCs w:val="21"/>
            <w:lang w:val="en-GB" w:eastAsia="sv-SE"/>
          </w:rPr>
          <w:t>Bromma Conquip</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15" w:history="1">
        <w:r w:rsidR="00E16F70" w:rsidRPr="00116D1F">
          <w:rPr>
            <w:rFonts w:ascii="Arial" w:eastAsiaTheme="minorEastAsia" w:hAnsi="Arial" w:cs="Arial"/>
            <w:sz w:val="21"/>
            <w:szCs w:val="21"/>
            <w:lang w:val="en-GB" w:eastAsia="sv-SE"/>
          </w:rPr>
          <w:t>Bureau Veritas</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16" w:history="1">
        <w:r w:rsidR="00E16F70" w:rsidRPr="00116D1F">
          <w:rPr>
            <w:rFonts w:ascii="Arial" w:eastAsiaTheme="minorEastAsia" w:hAnsi="Arial" w:cs="Arial"/>
            <w:sz w:val="21"/>
            <w:szCs w:val="21"/>
            <w:lang w:val="en-GB" w:eastAsia="sv-SE"/>
          </w:rPr>
          <w:t xml:space="preserve">Cargotec </w:t>
        </w:r>
      </w:hyperlink>
      <w:r w:rsidR="00837D05" w:rsidRPr="00116D1F">
        <w:rPr>
          <w:rFonts w:ascii="Arial" w:eastAsiaTheme="minorEastAsia" w:hAnsi="Arial" w:cs="Arial"/>
          <w:sz w:val="21"/>
          <w:szCs w:val="21"/>
          <w:lang w:val="en-GB" w:eastAsia="sv-SE"/>
        </w:rPr>
        <w:t>Corporation</w:t>
      </w:r>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17" w:history="1">
        <w:r w:rsidR="00E16F70" w:rsidRPr="00116D1F">
          <w:rPr>
            <w:rFonts w:ascii="Arial" w:eastAsiaTheme="minorEastAsia" w:hAnsi="Arial" w:cs="Arial"/>
            <w:sz w:val="21"/>
            <w:szCs w:val="21"/>
            <w:lang w:val="en-GB" w:eastAsia="sv-SE"/>
          </w:rPr>
          <w:t>Cascade Corporation</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18" w:history="1">
        <w:r w:rsidR="00E16F70" w:rsidRPr="00116D1F">
          <w:rPr>
            <w:rFonts w:ascii="Arial" w:eastAsiaTheme="minorEastAsia" w:hAnsi="Arial" w:cs="Arial"/>
            <w:sz w:val="21"/>
            <w:szCs w:val="21"/>
            <w:lang w:val="en-GB" w:eastAsia="sv-SE"/>
          </w:rPr>
          <w:t>C</w:t>
        </w:r>
        <w:r w:rsidR="004A066E" w:rsidRPr="00116D1F">
          <w:rPr>
            <w:rFonts w:ascii="Arial" w:eastAsiaTheme="minorEastAsia" w:hAnsi="Arial" w:cs="Arial"/>
            <w:sz w:val="21"/>
            <w:szCs w:val="21"/>
            <w:lang w:val="en-GB" w:eastAsia="sv-SE"/>
          </w:rPr>
          <w:t xml:space="preserve">avotec SA                               </w:t>
        </w:r>
      </w:hyperlink>
    </w:p>
    <w:p w:rsidR="00837D05" w:rsidRPr="00116D1F" w:rsidRDefault="00837D05"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1"/>
          <w:szCs w:val="21"/>
          <w:lang w:val="en-GB"/>
        </w:rPr>
      </w:pPr>
      <w:r w:rsidRPr="00116D1F">
        <w:rPr>
          <w:rFonts w:ascii="Arial" w:hAnsi="Arial" w:cs="Arial"/>
          <w:sz w:val="21"/>
          <w:szCs w:val="21"/>
          <w:lang w:val="en-GB"/>
        </w:rPr>
        <w:t>Conductix-Wampfler</w:t>
      </w:r>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19" w:history="1">
        <w:r w:rsidR="00E16F70" w:rsidRPr="00116D1F">
          <w:rPr>
            <w:rFonts w:ascii="Arial" w:eastAsiaTheme="minorEastAsia" w:hAnsi="Arial" w:cs="Arial"/>
            <w:sz w:val="21"/>
            <w:szCs w:val="21"/>
            <w:lang w:val="en-GB" w:eastAsia="sv-SE"/>
          </w:rPr>
          <w:t>Continental</w:t>
        </w:r>
      </w:hyperlink>
      <w:r w:rsidR="00837D05" w:rsidRPr="00116D1F">
        <w:rPr>
          <w:rFonts w:ascii="Arial" w:eastAsiaTheme="minorEastAsia" w:hAnsi="Arial" w:cs="Arial"/>
          <w:sz w:val="21"/>
          <w:szCs w:val="21"/>
          <w:lang w:val="en-GB" w:eastAsia="sv-SE"/>
        </w:rPr>
        <w:t xml:space="preserve"> AG</w:t>
      </w:r>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20" w:history="1">
        <w:r w:rsidR="00E16F70" w:rsidRPr="00116D1F">
          <w:rPr>
            <w:rFonts w:ascii="Arial" w:eastAsiaTheme="minorEastAsia" w:hAnsi="Arial" w:cs="Arial"/>
            <w:sz w:val="21"/>
            <w:szCs w:val="21"/>
            <w:lang w:val="en-GB" w:eastAsia="sv-SE"/>
          </w:rPr>
          <w:t>Control Techniques</w:t>
        </w:r>
      </w:hyperlink>
    </w:p>
    <w:p w:rsidR="006310FF"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1"/>
          <w:szCs w:val="21"/>
          <w:lang w:val="en-GB"/>
        </w:rPr>
      </w:pPr>
      <w:hyperlink r:id="rId21" w:history="1">
        <w:r w:rsidR="00E16F70" w:rsidRPr="00116D1F">
          <w:rPr>
            <w:rFonts w:ascii="Arial" w:eastAsiaTheme="minorEastAsia" w:hAnsi="Arial" w:cs="Arial"/>
            <w:sz w:val="21"/>
            <w:szCs w:val="21"/>
            <w:lang w:val="en-GB" w:eastAsia="sv-SE"/>
          </w:rPr>
          <w:t>Craneports</w:t>
        </w:r>
      </w:hyperlink>
    </w:p>
    <w:p w:rsidR="00837D05" w:rsidRPr="00116D1F" w:rsidRDefault="00837D05"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1"/>
          <w:szCs w:val="21"/>
          <w:lang w:val="en-GB"/>
        </w:rPr>
      </w:pPr>
      <w:r w:rsidRPr="00116D1F">
        <w:rPr>
          <w:rFonts w:ascii="Arial" w:hAnsi="Arial" w:cs="Arial"/>
          <w:sz w:val="21"/>
          <w:szCs w:val="21"/>
          <w:lang w:val="en-GB"/>
        </w:rPr>
        <w:t>Franz W</w:t>
      </w:r>
      <w:r w:rsidRPr="00116D1F">
        <w:rPr>
          <w:rFonts w:ascii="Times New Roman" w:hAnsi="Times New Roman"/>
          <w:sz w:val="21"/>
          <w:szCs w:val="21"/>
          <w:lang w:val="en-GB"/>
        </w:rPr>
        <w:t>ὂ</w:t>
      </w:r>
      <w:r w:rsidRPr="00116D1F">
        <w:rPr>
          <w:rFonts w:ascii="Arial" w:hAnsi="Arial" w:cs="Arial"/>
          <w:sz w:val="21"/>
          <w:szCs w:val="21"/>
          <w:lang w:val="en-GB"/>
        </w:rPr>
        <w:t>lfer Elektromaschinenfabrik Osnabr</w:t>
      </w:r>
      <w:r w:rsidRPr="00116D1F">
        <w:rPr>
          <w:rFonts w:ascii="Times New Roman" w:hAnsi="Times New Roman"/>
          <w:sz w:val="21"/>
          <w:szCs w:val="21"/>
          <w:lang w:val="en-GB"/>
        </w:rPr>
        <w:t>ὓ</w:t>
      </w:r>
      <w:r w:rsidRPr="00116D1F">
        <w:rPr>
          <w:rFonts w:ascii="Arial" w:hAnsi="Arial" w:cs="Arial"/>
          <w:sz w:val="21"/>
          <w:szCs w:val="21"/>
          <w:lang w:val="en-GB"/>
        </w:rPr>
        <w:t>ck</w:t>
      </w:r>
    </w:p>
    <w:p w:rsidR="00E16F70" w:rsidRPr="00116D1F" w:rsidRDefault="006310FF"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r w:rsidRPr="00116D1F">
        <w:rPr>
          <w:rFonts w:ascii="Arial" w:hAnsi="Arial" w:cs="Arial"/>
          <w:sz w:val="21"/>
          <w:szCs w:val="21"/>
          <w:lang w:val="en-GB"/>
        </w:rPr>
        <w:t>Gaussin</w:t>
      </w:r>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22" w:history="1">
        <w:r w:rsidR="00E16F70" w:rsidRPr="00116D1F">
          <w:rPr>
            <w:rFonts w:ascii="Arial" w:eastAsiaTheme="minorEastAsia" w:hAnsi="Arial" w:cs="Arial"/>
            <w:sz w:val="21"/>
            <w:szCs w:val="21"/>
            <w:lang w:val="en-GB" w:eastAsia="sv-SE"/>
          </w:rPr>
          <w:t>Gottwald Port Technology</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23" w:history="1">
        <w:r w:rsidR="00E16F70" w:rsidRPr="00116D1F">
          <w:rPr>
            <w:rFonts w:ascii="Arial" w:eastAsiaTheme="minorEastAsia" w:hAnsi="Arial" w:cs="Arial"/>
            <w:sz w:val="21"/>
            <w:szCs w:val="21"/>
            <w:lang w:val="en-GB" w:eastAsia="sv-SE"/>
          </w:rPr>
          <w:t>Hi Tech Solutions</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24" w:history="1">
        <w:r w:rsidR="00E16F70" w:rsidRPr="00116D1F">
          <w:rPr>
            <w:rFonts w:ascii="Arial" w:eastAsiaTheme="minorEastAsia" w:hAnsi="Arial" w:cs="Arial"/>
            <w:sz w:val="21"/>
            <w:szCs w:val="21"/>
            <w:lang w:val="en-GB" w:eastAsia="sv-SE"/>
          </w:rPr>
          <w:t>Hyster Europe</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25" w:history="1">
        <w:r w:rsidR="00E16F70" w:rsidRPr="00116D1F">
          <w:rPr>
            <w:rFonts w:ascii="Arial" w:eastAsiaTheme="minorEastAsia" w:hAnsi="Arial" w:cs="Arial"/>
            <w:sz w:val="21"/>
            <w:szCs w:val="21"/>
            <w:lang w:val="en-GB" w:eastAsia="sv-SE"/>
          </w:rPr>
          <w:t>IDENTEC SOLUTIONS</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26" w:history="1">
        <w:r w:rsidR="00E16F70" w:rsidRPr="00116D1F">
          <w:rPr>
            <w:rFonts w:ascii="Arial" w:eastAsiaTheme="minorEastAsia" w:hAnsi="Arial" w:cs="Arial"/>
            <w:sz w:val="21"/>
            <w:szCs w:val="21"/>
            <w:lang w:val="en-GB" w:eastAsia="sv-SE"/>
          </w:rPr>
          <w:t>ifm Electronics</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27" w:history="1">
        <w:r w:rsidR="00E16F70" w:rsidRPr="00116D1F">
          <w:rPr>
            <w:rFonts w:ascii="Arial" w:eastAsiaTheme="minorEastAsia" w:hAnsi="Arial" w:cs="Arial"/>
            <w:sz w:val="21"/>
            <w:szCs w:val="21"/>
            <w:lang w:val="en-GB" w:eastAsia="sv-SE"/>
          </w:rPr>
          <w:t>ISL Applications</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28" w:history="1">
        <w:r w:rsidR="00E16F70" w:rsidRPr="00116D1F">
          <w:rPr>
            <w:rFonts w:ascii="Arial" w:eastAsiaTheme="minorEastAsia" w:hAnsi="Arial" w:cs="Arial"/>
            <w:sz w:val="21"/>
            <w:szCs w:val="21"/>
            <w:lang w:val="en-GB" w:eastAsia="sv-SE"/>
          </w:rPr>
          <w:t>KALP</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29" w:history="1">
        <w:r w:rsidR="00E16F70" w:rsidRPr="00116D1F">
          <w:rPr>
            <w:rFonts w:ascii="Arial" w:eastAsiaTheme="minorEastAsia" w:hAnsi="Arial" w:cs="Arial"/>
            <w:sz w:val="21"/>
            <w:szCs w:val="21"/>
            <w:lang w:val="en-GB" w:eastAsia="sv-SE"/>
          </w:rPr>
          <w:t>Konecranes</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30" w:history="1">
        <w:r w:rsidR="00E16F70" w:rsidRPr="00116D1F">
          <w:rPr>
            <w:rFonts w:ascii="Arial" w:eastAsiaTheme="minorEastAsia" w:hAnsi="Arial" w:cs="Arial"/>
            <w:sz w:val="21"/>
            <w:szCs w:val="21"/>
            <w:lang w:val="en-GB" w:eastAsia="sv-SE"/>
          </w:rPr>
          <w:t>Kuenz</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31" w:history="1">
        <w:r w:rsidR="00E16F70" w:rsidRPr="00116D1F">
          <w:rPr>
            <w:rFonts w:ascii="Arial" w:eastAsiaTheme="minorEastAsia" w:hAnsi="Arial" w:cs="Arial"/>
            <w:sz w:val="21"/>
            <w:szCs w:val="21"/>
            <w:lang w:val="en-GB" w:eastAsia="sv-SE"/>
          </w:rPr>
          <w:t>Lasstec</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32" w:history="1">
        <w:r w:rsidR="00E16F70" w:rsidRPr="00116D1F">
          <w:rPr>
            <w:rFonts w:ascii="Arial" w:eastAsiaTheme="minorEastAsia" w:hAnsi="Arial" w:cs="Arial"/>
            <w:sz w:val="21"/>
            <w:szCs w:val="21"/>
            <w:lang w:val="en-GB" w:eastAsia="sv-SE"/>
          </w:rPr>
          <w:t>Liftech Consultants</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33" w:history="1">
        <w:r w:rsidR="00E16F70" w:rsidRPr="00116D1F">
          <w:rPr>
            <w:rFonts w:ascii="Arial" w:eastAsiaTheme="minorEastAsia" w:hAnsi="Arial" w:cs="Arial"/>
            <w:sz w:val="21"/>
            <w:szCs w:val="21"/>
            <w:lang w:val="en-GB" w:eastAsia="sv-SE"/>
          </w:rPr>
          <w:t>Linde Heavy Truck Division</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34" w:history="1">
        <w:r w:rsidR="00E16F70" w:rsidRPr="00116D1F">
          <w:rPr>
            <w:rFonts w:ascii="Arial" w:eastAsiaTheme="minorEastAsia" w:hAnsi="Arial" w:cs="Arial"/>
            <w:sz w:val="21"/>
            <w:szCs w:val="21"/>
            <w:lang w:val="en-GB" w:eastAsia="sv-SE"/>
          </w:rPr>
          <w:t>Loxystem</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35" w:history="1">
        <w:r w:rsidR="00E16F70" w:rsidRPr="00116D1F">
          <w:rPr>
            <w:rFonts w:ascii="Arial" w:eastAsiaTheme="minorEastAsia" w:hAnsi="Arial" w:cs="Arial"/>
            <w:sz w:val="21"/>
            <w:szCs w:val="21"/>
            <w:lang w:val="en-GB" w:eastAsia="sv-SE"/>
          </w:rPr>
          <w:t>MAFI</w:t>
        </w:r>
      </w:hyperlink>
    </w:p>
    <w:p w:rsidR="006310FF"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1"/>
          <w:szCs w:val="21"/>
          <w:lang w:val="en-GB"/>
        </w:rPr>
      </w:pPr>
      <w:hyperlink r:id="rId36" w:history="1">
        <w:r w:rsidR="00E16F70" w:rsidRPr="00116D1F">
          <w:rPr>
            <w:rFonts w:ascii="Arial" w:eastAsiaTheme="minorEastAsia" w:hAnsi="Arial" w:cs="Arial"/>
            <w:sz w:val="21"/>
            <w:szCs w:val="21"/>
            <w:lang w:val="en-GB" w:eastAsia="sv-SE"/>
          </w:rPr>
          <w:t>Michelin</w:t>
        </w:r>
      </w:hyperlink>
    </w:p>
    <w:p w:rsidR="00E16F70" w:rsidRPr="00116D1F" w:rsidRDefault="00837D05"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r w:rsidRPr="00116D1F">
        <w:rPr>
          <w:rFonts w:ascii="Arial" w:eastAsiaTheme="minorEastAsia" w:hAnsi="Arial" w:cs="Arial"/>
          <w:color w:val="000000"/>
          <w:sz w:val="21"/>
          <w:szCs w:val="21"/>
          <w:lang w:val="en-GB" w:eastAsia="sv-SE"/>
        </w:rPr>
        <w:t>Moffatt and</w:t>
      </w:r>
      <w:r w:rsidR="006310FF" w:rsidRPr="00116D1F">
        <w:rPr>
          <w:rFonts w:ascii="Arial" w:eastAsiaTheme="minorEastAsia" w:hAnsi="Arial" w:cs="Arial"/>
          <w:color w:val="000000"/>
          <w:sz w:val="21"/>
          <w:szCs w:val="21"/>
          <w:lang w:val="en-GB" w:eastAsia="sv-SE"/>
        </w:rPr>
        <w:t xml:space="preserve"> Nichol</w:t>
      </w:r>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37" w:history="1">
        <w:r w:rsidR="00E16F70" w:rsidRPr="00116D1F">
          <w:rPr>
            <w:rFonts w:ascii="Arial" w:eastAsiaTheme="minorEastAsia" w:hAnsi="Arial" w:cs="Arial"/>
            <w:sz w:val="21"/>
            <w:szCs w:val="21"/>
            <w:lang w:val="en-GB" w:eastAsia="sv-SE"/>
          </w:rPr>
          <w:t>Nexans</w:t>
        </w:r>
      </w:hyperlink>
    </w:p>
    <w:p w:rsidR="00E16F70" w:rsidRPr="00116D1F" w:rsidRDefault="00E16F70"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r w:rsidRPr="00116D1F">
        <w:rPr>
          <w:rFonts w:ascii="Arial" w:eastAsiaTheme="minorEastAsia" w:hAnsi="Arial" w:cs="Arial"/>
          <w:sz w:val="21"/>
          <w:szCs w:val="21"/>
          <w:lang w:val="en-GB" w:eastAsia="sv-SE"/>
        </w:rPr>
        <w:t>Officine Meccaniche Galileo</w:t>
      </w:r>
    </w:p>
    <w:p w:rsidR="00837D05" w:rsidRPr="00116D1F" w:rsidRDefault="00837D05"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1"/>
          <w:szCs w:val="21"/>
          <w:lang w:val="en-GB"/>
        </w:rPr>
      </w:pPr>
      <w:r w:rsidRPr="00116D1F">
        <w:rPr>
          <w:rFonts w:ascii="Arial" w:hAnsi="Arial" w:cs="Arial"/>
          <w:sz w:val="21"/>
          <w:szCs w:val="21"/>
          <w:lang w:val="en-GB"/>
        </w:rPr>
        <w:t>Phoenix Products</w:t>
      </w:r>
    </w:p>
    <w:bookmarkStart w:id="0" w:name="_GoBack"/>
    <w:bookmarkEnd w:id="0"/>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1"/>
          <w:szCs w:val="21"/>
          <w:lang w:val="en-GB"/>
        </w:rPr>
      </w:pPr>
      <w:r w:rsidRPr="00116D1F">
        <w:rPr>
          <w:rFonts w:ascii="Arial" w:hAnsi="Arial" w:cs="Arial"/>
          <w:sz w:val="21"/>
          <w:szCs w:val="21"/>
          <w:lang w:val="en-GB"/>
        </w:rPr>
        <w:fldChar w:fldCharType="begin"/>
      </w:r>
      <w:r w:rsidR="00837D05" w:rsidRPr="00116D1F">
        <w:rPr>
          <w:rFonts w:ascii="Arial" w:hAnsi="Arial" w:cs="Arial"/>
          <w:sz w:val="21"/>
          <w:szCs w:val="21"/>
          <w:lang w:val="en-GB"/>
        </w:rPr>
        <w:instrText xml:space="preserve"> HYPERLINK "http://www.pema.org/members/directory/pintsch-bubenzer/" </w:instrText>
      </w:r>
      <w:r w:rsidRPr="00116D1F">
        <w:rPr>
          <w:rFonts w:ascii="Arial" w:hAnsi="Arial" w:cs="Arial"/>
          <w:sz w:val="21"/>
          <w:szCs w:val="21"/>
          <w:lang w:val="en-GB"/>
        </w:rPr>
        <w:fldChar w:fldCharType="separate"/>
      </w:r>
      <w:r w:rsidR="00E16F70" w:rsidRPr="00116D1F">
        <w:rPr>
          <w:rFonts w:ascii="Arial" w:eastAsiaTheme="minorEastAsia" w:hAnsi="Arial" w:cs="Arial"/>
          <w:sz w:val="21"/>
          <w:szCs w:val="21"/>
          <w:lang w:val="en-GB" w:eastAsia="sv-SE"/>
        </w:rPr>
        <w:t>Pintsch Bubenzer</w:t>
      </w:r>
      <w:r w:rsidRPr="00116D1F">
        <w:rPr>
          <w:rFonts w:ascii="Arial" w:eastAsiaTheme="minorEastAsia" w:hAnsi="Arial" w:cs="Arial"/>
          <w:sz w:val="21"/>
          <w:szCs w:val="21"/>
          <w:lang w:val="en-GB" w:eastAsia="sv-SE"/>
        </w:rPr>
        <w:fldChar w:fldCharType="end"/>
      </w:r>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38" w:history="1">
        <w:r w:rsidR="00E16F70" w:rsidRPr="00116D1F">
          <w:rPr>
            <w:rFonts w:ascii="Arial" w:eastAsiaTheme="minorEastAsia" w:hAnsi="Arial" w:cs="Arial"/>
            <w:sz w:val="21"/>
            <w:szCs w:val="21"/>
            <w:lang w:val="en-GB" w:eastAsia="sv-SE"/>
          </w:rPr>
          <w:t>Portek Group</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39" w:history="1">
        <w:r w:rsidR="00E16F70" w:rsidRPr="00116D1F">
          <w:rPr>
            <w:rFonts w:ascii="Arial" w:eastAsiaTheme="minorEastAsia" w:hAnsi="Arial" w:cs="Arial"/>
            <w:sz w:val="21"/>
            <w:szCs w:val="21"/>
            <w:lang w:val="en-GB" w:eastAsia="sv-SE"/>
          </w:rPr>
          <w:t>Prysmian Cables &amp; Systems</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40" w:history="1">
        <w:r w:rsidR="00E16F70" w:rsidRPr="00116D1F">
          <w:rPr>
            <w:rFonts w:ascii="Arial" w:eastAsiaTheme="minorEastAsia" w:hAnsi="Arial" w:cs="Arial"/>
            <w:sz w:val="21"/>
            <w:szCs w:val="21"/>
            <w:lang w:val="en-GB" w:eastAsia="sv-SE"/>
          </w:rPr>
          <w:t>RAM Spreaders</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41" w:history="1">
        <w:r w:rsidR="00E16F70" w:rsidRPr="00116D1F">
          <w:rPr>
            <w:rFonts w:ascii="Arial" w:eastAsiaTheme="minorEastAsia" w:hAnsi="Arial" w:cs="Arial"/>
            <w:sz w:val="21"/>
            <w:szCs w:val="21"/>
            <w:lang w:val="en-GB" w:eastAsia="sv-SE"/>
          </w:rPr>
          <w:t>Sany Port Machinery</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42" w:history="1">
        <w:r w:rsidR="00E16F70" w:rsidRPr="00116D1F">
          <w:rPr>
            <w:rFonts w:ascii="Arial" w:eastAsiaTheme="minorEastAsia" w:hAnsi="Arial" w:cs="Arial"/>
            <w:sz w:val="21"/>
            <w:szCs w:val="21"/>
            <w:lang w:val="en-GB" w:eastAsia="sv-SE"/>
          </w:rPr>
          <w:t>Seoho</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43" w:history="1">
        <w:r w:rsidR="00E16F70" w:rsidRPr="00116D1F">
          <w:rPr>
            <w:rFonts w:ascii="Arial" w:eastAsiaTheme="minorEastAsia" w:hAnsi="Arial" w:cs="Arial"/>
            <w:sz w:val="21"/>
            <w:szCs w:val="21"/>
            <w:lang w:val="en-GB" w:eastAsia="sv-SE"/>
          </w:rPr>
          <w:t>SICK</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44" w:history="1">
        <w:r w:rsidR="00E16F70" w:rsidRPr="00116D1F">
          <w:rPr>
            <w:rFonts w:ascii="Arial" w:eastAsiaTheme="minorEastAsia" w:hAnsi="Arial" w:cs="Arial"/>
            <w:sz w:val="21"/>
            <w:szCs w:val="21"/>
            <w:lang w:val="en-GB" w:eastAsia="sv-SE"/>
          </w:rPr>
          <w:t>Siemens</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45" w:history="1">
        <w:r w:rsidR="00E16F70" w:rsidRPr="00116D1F">
          <w:rPr>
            <w:rFonts w:ascii="Arial" w:eastAsiaTheme="minorEastAsia" w:hAnsi="Arial" w:cs="Arial"/>
            <w:sz w:val="21"/>
            <w:szCs w:val="21"/>
            <w:lang w:val="en-GB" w:eastAsia="sv-SE"/>
          </w:rPr>
          <w:t>Stinis</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46" w:history="1">
        <w:r w:rsidR="00E16F70" w:rsidRPr="00116D1F">
          <w:rPr>
            <w:rFonts w:ascii="Arial" w:eastAsiaTheme="minorEastAsia" w:hAnsi="Arial" w:cs="Arial"/>
            <w:sz w:val="21"/>
            <w:szCs w:val="21"/>
            <w:lang w:val="en-GB" w:eastAsia="sv-SE"/>
          </w:rPr>
          <w:t>Svetruck</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47" w:history="1">
        <w:r w:rsidR="00E16F70" w:rsidRPr="00116D1F">
          <w:rPr>
            <w:rFonts w:ascii="Arial" w:eastAsiaTheme="minorEastAsia" w:hAnsi="Arial" w:cs="Arial"/>
            <w:sz w:val="21"/>
            <w:szCs w:val="21"/>
            <w:lang w:val="en-GB" w:eastAsia="sv-SE"/>
          </w:rPr>
          <w:t>Terberg Benschop</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48" w:history="1">
        <w:r w:rsidR="00E16F70" w:rsidRPr="00116D1F">
          <w:rPr>
            <w:rFonts w:ascii="Arial" w:eastAsiaTheme="minorEastAsia" w:hAnsi="Arial" w:cs="Arial"/>
            <w:sz w:val="21"/>
            <w:szCs w:val="21"/>
            <w:lang w:val="en-GB" w:eastAsia="sv-SE"/>
          </w:rPr>
          <w:t>Terex</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49" w:history="1">
        <w:r w:rsidR="00E16F70" w:rsidRPr="00116D1F">
          <w:rPr>
            <w:rFonts w:ascii="Arial" w:eastAsiaTheme="minorEastAsia" w:hAnsi="Arial" w:cs="Arial"/>
            <w:sz w:val="21"/>
            <w:szCs w:val="21"/>
            <w:lang w:val="en-GB" w:eastAsia="sv-SE"/>
          </w:rPr>
          <w:t>Tideworks Technology</w:t>
        </w:r>
      </w:hyperlink>
    </w:p>
    <w:p w:rsidR="00837D05" w:rsidRPr="00116D1F" w:rsidRDefault="00837D05"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1"/>
          <w:szCs w:val="21"/>
          <w:lang w:val="en-GB"/>
        </w:rPr>
      </w:pPr>
      <w:r w:rsidRPr="00116D1F">
        <w:rPr>
          <w:rFonts w:ascii="Arial" w:hAnsi="Arial" w:cs="Arial"/>
          <w:sz w:val="21"/>
          <w:szCs w:val="21"/>
          <w:lang w:val="en-GB"/>
        </w:rPr>
        <w:t>TMEIC</w:t>
      </w:r>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50" w:history="1">
        <w:r w:rsidR="00E16F70" w:rsidRPr="00116D1F">
          <w:rPr>
            <w:rFonts w:ascii="Arial" w:eastAsiaTheme="minorEastAsia" w:hAnsi="Arial" w:cs="Arial"/>
            <w:sz w:val="21"/>
            <w:szCs w:val="21"/>
            <w:lang w:val="en-GB" w:eastAsia="sv-SE"/>
          </w:rPr>
          <w:t>Tratos Cavi</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51" w:history="1">
        <w:r w:rsidR="00E16F70" w:rsidRPr="00116D1F">
          <w:rPr>
            <w:rFonts w:ascii="Arial" w:eastAsiaTheme="minorEastAsia" w:hAnsi="Arial" w:cs="Arial"/>
            <w:sz w:val="21"/>
            <w:szCs w:val="21"/>
            <w:lang w:val="en-GB" w:eastAsia="sv-SE"/>
          </w:rPr>
          <w:t>TTS Port Equipment</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52" w:history="1">
        <w:r w:rsidR="00E16F70" w:rsidRPr="00116D1F">
          <w:rPr>
            <w:rFonts w:ascii="Arial" w:eastAsiaTheme="minorEastAsia" w:hAnsi="Arial" w:cs="Arial"/>
            <w:sz w:val="21"/>
            <w:szCs w:val="21"/>
            <w:lang w:val="en-GB" w:eastAsia="sv-SE"/>
          </w:rPr>
          <w:t>Vahle</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pPr>
      <w:hyperlink r:id="rId53" w:history="1">
        <w:r w:rsidR="00E16F70" w:rsidRPr="00116D1F">
          <w:rPr>
            <w:rFonts w:ascii="Arial" w:eastAsiaTheme="minorEastAsia" w:hAnsi="Arial" w:cs="Arial"/>
            <w:sz w:val="21"/>
            <w:szCs w:val="21"/>
            <w:lang w:val="en-GB" w:eastAsia="sv-SE"/>
          </w:rPr>
          <w:t>Visy</w:t>
        </w:r>
      </w:hyperlink>
    </w:p>
    <w:p w:rsidR="00E16F70" w:rsidRPr="00116D1F" w:rsidRDefault="001E0947" w:rsidP="00837D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eastAsiaTheme="minorEastAsia" w:hAnsi="Arial" w:cs="Arial"/>
          <w:sz w:val="21"/>
          <w:szCs w:val="21"/>
          <w:lang w:val="en-GB" w:eastAsia="sv-SE"/>
        </w:rPr>
        <w:sectPr w:rsidR="00E16F70" w:rsidRPr="00116D1F">
          <w:type w:val="continuous"/>
          <w:pgSz w:w="12240" w:h="15840"/>
          <w:pgMar w:top="1440" w:right="1892" w:bottom="851" w:left="1440" w:header="708" w:footer="708" w:gutter="0"/>
          <w:cols w:num="2" w:space="708"/>
          <w:docGrid w:linePitch="360"/>
        </w:sectPr>
      </w:pPr>
      <w:hyperlink r:id="rId54" w:history="1">
        <w:r w:rsidR="00E16F70" w:rsidRPr="00116D1F">
          <w:rPr>
            <w:rFonts w:ascii="Arial" w:eastAsiaTheme="minorEastAsia" w:hAnsi="Arial" w:cs="Arial"/>
            <w:sz w:val="21"/>
            <w:szCs w:val="21"/>
            <w:lang w:val="en-GB" w:eastAsia="sv-SE"/>
          </w:rPr>
          <w:t>World Crane Services</w:t>
        </w:r>
      </w:hyperlink>
    </w:p>
    <w:p w:rsidR="00040840" w:rsidRPr="00116D1F" w:rsidRDefault="00040840" w:rsidP="00837D05">
      <w:pPr>
        <w:pStyle w:val="BodyText"/>
        <w:spacing w:after="0" w:line="276" w:lineRule="auto"/>
        <w:rPr>
          <w:rFonts w:cs="Arial"/>
          <w:b w:val="0"/>
          <w:szCs w:val="21"/>
        </w:rPr>
      </w:pPr>
    </w:p>
    <w:sectPr w:rsidR="00040840" w:rsidRPr="00116D1F" w:rsidSect="00E16F70">
      <w:type w:val="continuous"/>
      <w:pgSz w:w="12240" w:h="15840"/>
      <w:pgMar w:top="1440" w:right="1892"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1304"/>
  <w:hyphenationZone w:val="425"/>
  <w:characterSpacingControl w:val="doNotCompress"/>
  <w:compat>
    <w:useFELayout/>
  </w:compat>
  <w:rsids>
    <w:rsidRoot w:val="00C12357"/>
    <w:rsid w:val="0000430B"/>
    <w:rsid w:val="00024BFE"/>
    <w:rsid w:val="00040840"/>
    <w:rsid w:val="00042908"/>
    <w:rsid w:val="000737E8"/>
    <w:rsid w:val="00074963"/>
    <w:rsid w:val="0008085F"/>
    <w:rsid w:val="00083E0B"/>
    <w:rsid w:val="000879E7"/>
    <w:rsid w:val="00096C2A"/>
    <w:rsid w:val="000A195C"/>
    <w:rsid w:val="000A572A"/>
    <w:rsid w:val="000C19C4"/>
    <w:rsid w:val="000C2C5F"/>
    <w:rsid w:val="000D3D2E"/>
    <w:rsid w:val="000E482C"/>
    <w:rsid w:val="000E48CC"/>
    <w:rsid w:val="000F06AE"/>
    <w:rsid w:val="000F1080"/>
    <w:rsid w:val="000F5169"/>
    <w:rsid w:val="000F5233"/>
    <w:rsid w:val="00103908"/>
    <w:rsid w:val="0011690E"/>
    <w:rsid w:val="00116D1F"/>
    <w:rsid w:val="00120D66"/>
    <w:rsid w:val="0012580F"/>
    <w:rsid w:val="001377FA"/>
    <w:rsid w:val="0014230B"/>
    <w:rsid w:val="001710F4"/>
    <w:rsid w:val="001714F5"/>
    <w:rsid w:val="0017751B"/>
    <w:rsid w:val="00181A22"/>
    <w:rsid w:val="00191CD1"/>
    <w:rsid w:val="001A17D7"/>
    <w:rsid w:val="001B3F6D"/>
    <w:rsid w:val="001B69E9"/>
    <w:rsid w:val="001C0114"/>
    <w:rsid w:val="001C6146"/>
    <w:rsid w:val="001D005B"/>
    <w:rsid w:val="001D0F8C"/>
    <w:rsid w:val="001E0947"/>
    <w:rsid w:val="001E2743"/>
    <w:rsid w:val="001E47C2"/>
    <w:rsid w:val="001F357F"/>
    <w:rsid w:val="00200B09"/>
    <w:rsid w:val="00226AC0"/>
    <w:rsid w:val="00256860"/>
    <w:rsid w:val="00260FA1"/>
    <w:rsid w:val="00283C26"/>
    <w:rsid w:val="0029063F"/>
    <w:rsid w:val="0029130F"/>
    <w:rsid w:val="00297E8C"/>
    <w:rsid w:val="002A71E2"/>
    <w:rsid w:val="002B023C"/>
    <w:rsid w:val="002D6343"/>
    <w:rsid w:val="002E505F"/>
    <w:rsid w:val="00310164"/>
    <w:rsid w:val="00310E84"/>
    <w:rsid w:val="00311077"/>
    <w:rsid w:val="003163F8"/>
    <w:rsid w:val="003346F5"/>
    <w:rsid w:val="00336FAC"/>
    <w:rsid w:val="00356A93"/>
    <w:rsid w:val="00371D7A"/>
    <w:rsid w:val="00384075"/>
    <w:rsid w:val="0039761A"/>
    <w:rsid w:val="003A7998"/>
    <w:rsid w:val="003D3CBA"/>
    <w:rsid w:val="003D51D7"/>
    <w:rsid w:val="003F7210"/>
    <w:rsid w:val="00403E2D"/>
    <w:rsid w:val="00417F50"/>
    <w:rsid w:val="00437F15"/>
    <w:rsid w:val="00465B83"/>
    <w:rsid w:val="00467876"/>
    <w:rsid w:val="004717F4"/>
    <w:rsid w:val="00487C34"/>
    <w:rsid w:val="004968F7"/>
    <w:rsid w:val="004A066E"/>
    <w:rsid w:val="004C4696"/>
    <w:rsid w:val="004C5265"/>
    <w:rsid w:val="004C72FB"/>
    <w:rsid w:val="004E0162"/>
    <w:rsid w:val="005016B0"/>
    <w:rsid w:val="00506501"/>
    <w:rsid w:val="005145D8"/>
    <w:rsid w:val="00524E91"/>
    <w:rsid w:val="00532A14"/>
    <w:rsid w:val="00540B18"/>
    <w:rsid w:val="0054268C"/>
    <w:rsid w:val="00542F6B"/>
    <w:rsid w:val="00554BF8"/>
    <w:rsid w:val="005665BC"/>
    <w:rsid w:val="00582ACD"/>
    <w:rsid w:val="005C1F8C"/>
    <w:rsid w:val="005C3CBD"/>
    <w:rsid w:val="005D33B3"/>
    <w:rsid w:val="005D3C33"/>
    <w:rsid w:val="00603FDD"/>
    <w:rsid w:val="00606AD7"/>
    <w:rsid w:val="0061200E"/>
    <w:rsid w:val="006134C6"/>
    <w:rsid w:val="00614CDF"/>
    <w:rsid w:val="006224A8"/>
    <w:rsid w:val="006229F2"/>
    <w:rsid w:val="006307BF"/>
    <w:rsid w:val="00631079"/>
    <w:rsid w:val="006310FF"/>
    <w:rsid w:val="00647E18"/>
    <w:rsid w:val="0065070D"/>
    <w:rsid w:val="0067540B"/>
    <w:rsid w:val="00681F70"/>
    <w:rsid w:val="006A1EF9"/>
    <w:rsid w:val="006A5F82"/>
    <w:rsid w:val="006A6DF4"/>
    <w:rsid w:val="006B0177"/>
    <w:rsid w:val="006B74C5"/>
    <w:rsid w:val="006C784D"/>
    <w:rsid w:val="007024BD"/>
    <w:rsid w:val="007119EF"/>
    <w:rsid w:val="007250FE"/>
    <w:rsid w:val="00735C00"/>
    <w:rsid w:val="00740EBC"/>
    <w:rsid w:val="00743168"/>
    <w:rsid w:val="0074336E"/>
    <w:rsid w:val="0075077C"/>
    <w:rsid w:val="00753E6D"/>
    <w:rsid w:val="007562DA"/>
    <w:rsid w:val="00776365"/>
    <w:rsid w:val="00777A30"/>
    <w:rsid w:val="00783746"/>
    <w:rsid w:val="00784B4A"/>
    <w:rsid w:val="007974E2"/>
    <w:rsid w:val="007A3AF2"/>
    <w:rsid w:val="007D3513"/>
    <w:rsid w:val="007E085F"/>
    <w:rsid w:val="00812978"/>
    <w:rsid w:val="00822221"/>
    <w:rsid w:val="008325D2"/>
    <w:rsid w:val="00833E2F"/>
    <w:rsid w:val="00837D05"/>
    <w:rsid w:val="008408D5"/>
    <w:rsid w:val="0084404B"/>
    <w:rsid w:val="00864633"/>
    <w:rsid w:val="00875D70"/>
    <w:rsid w:val="00880B0B"/>
    <w:rsid w:val="00885E3C"/>
    <w:rsid w:val="00887794"/>
    <w:rsid w:val="008904EB"/>
    <w:rsid w:val="008A0AF5"/>
    <w:rsid w:val="008A6029"/>
    <w:rsid w:val="008A6B63"/>
    <w:rsid w:val="008C45D0"/>
    <w:rsid w:val="008C55C3"/>
    <w:rsid w:val="008D7AF9"/>
    <w:rsid w:val="008F41C3"/>
    <w:rsid w:val="009125A2"/>
    <w:rsid w:val="00923786"/>
    <w:rsid w:val="009266D6"/>
    <w:rsid w:val="009538FE"/>
    <w:rsid w:val="00954978"/>
    <w:rsid w:val="0095513F"/>
    <w:rsid w:val="0096483C"/>
    <w:rsid w:val="00990681"/>
    <w:rsid w:val="00991202"/>
    <w:rsid w:val="00993F15"/>
    <w:rsid w:val="009A2BCE"/>
    <w:rsid w:val="009B1A3C"/>
    <w:rsid w:val="009C1246"/>
    <w:rsid w:val="009C13C1"/>
    <w:rsid w:val="009C2646"/>
    <w:rsid w:val="009C60A7"/>
    <w:rsid w:val="00A00965"/>
    <w:rsid w:val="00A03D19"/>
    <w:rsid w:val="00A078AA"/>
    <w:rsid w:val="00A1210D"/>
    <w:rsid w:val="00A203D6"/>
    <w:rsid w:val="00A204CB"/>
    <w:rsid w:val="00A35C92"/>
    <w:rsid w:val="00A37ECA"/>
    <w:rsid w:val="00A77E6B"/>
    <w:rsid w:val="00A80B39"/>
    <w:rsid w:val="00A844C0"/>
    <w:rsid w:val="00A91088"/>
    <w:rsid w:val="00AA570E"/>
    <w:rsid w:val="00AB117A"/>
    <w:rsid w:val="00AB67EF"/>
    <w:rsid w:val="00AC3991"/>
    <w:rsid w:val="00AC795E"/>
    <w:rsid w:val="00AE62AC"/>
    <w:rsid w:val="00AE65F6"/>
    <w:rsid w:val="00AF6A9F"/>
    <w:rsid w:val="00B0264A"/>
    <w:rsid w:val="00B13989"/>
    <w:rsid w:val="00B34430"/>
    <w:rsid w:val="00B40033"/>
    <w:rsid w:val="00B40B24"/>
    <w:rsid w:val="00B412CE"/>
    <w:rsid w:val="00B525B3"/>
    <w:rsid w:val="00B54A1D"/>
    <w:rsid w:val="00BA0D3F"/>
    <w:rsid w:val="00BA58A5"/>
    <w:rsid w:val="00BB72E8"/>
    <w:rsid w:val="00BC2F7B"/>
    <w:rsid w:val="00BC5C9D"/>
    <w:rsid w:val="00BD37A2"/>
    <w:rsid w:val="00C12357"/>
    <w:rsid w:val="00C16C46"/>
    <w:rsid w:val="00C225D7"/>
    <w:rsid w:val="00C312C8"/>
    <w:rsid w:val="00C42E52"/>
    <w:rsid w:val="00C613E5"/>
    <w:rsid w:val="00C755AC"/>
    <w:rsid w:val="00CA7900"/>
    <w:rsid w:val="00CB18F7"/>
    <w:rsid w:val="00CB3959"/>
    <w:rsid w:val="00D041C2"/>
    <w:rsid w:val="00D10424"/>
    <w:rsid w:val="00D125D4"/>
    <w:rsid w:val="00D26F74"/>
    <w:rsid w:val="00D3301B"/>
    <w:rsid w:val="00D33EEB"/>
    <w:rsid w:val="00D47F61"/>
    <w:rsid w:val="00D52060"/>
    <w:rsid w:val="00D56225"/>
    <w:rsid w:val="00D63FBD"/>
    <w:rsid w:val="00D845A1"/>
    <w:rsid w:val="00D93E58"/>
    <w:rsid w:val="00D9533F"/>
    <w:rsid w:val="00D97674"/>
    <w:rsid w:val="00DD56D4"/>
    <w:rsid w:val="00DF22F8"/>
    <w:rsid w:val="00DF5DB9"/>
    <w:rsid w:val="00DF5E37"/>
    <w:rsid w:val="00E16F70"/>
    <w:rsid w:val="00E26441"/>
    <w:rsid w:val="00E4151C"/>
    <w:rsid w:val="00E569DA"/>
    <w:rsid w:val="00E87BB9"/>
    <w:rsid w:val="00E95633"/>
    <w:rsid w:val="00E95840"/>
    <w:rsid w:val="00EB39FE"/>
    <w:rsid w:val="00EB6B23"/>
    <w:rsid w:val="00EC5425"/>
    <w:rsid w:val="00EC7334"/>
    <w:rsid w:val="00F03B28"/>
    <w:rsid w:val="00F115CD"/>
    <w:rsid w:val="00F17D2D"/>
    <w:rsid w:val="00F25211"/>
    <w:rsid w:val="00F46CA5"/>
    <w:rsid w:val="00F65CD0"/>
    <w:rsid w:val="00FC528A"/>
    <w:rsid w:val="00FE3D52"/>
  </w:rsids>
  <m:mathPr>
    <m:mathFont m:val="MS Gothi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357"/>
    <w:pPr>
      <w:spacing w:after="200" w:line="276" w:lineRule="auto"/>
    </w:pPr>
    <w:rPr>
      <w:rFonts w:ascii="Calibri" w:eastAsia="Calibri" w:hAnsi="Calibri" w:cs="Times New Roman"/>
      <w:sz w:val="22"/>
      <w:szCs w:val="22"/>
      <w:lang w:eastAsia="en-US"/>
    </w:rPr>
  </w:style>
  <w:style w:type="paragraph" w:styleId="Heading2">
    <w:name w:val="heading 2"/>
    <w:basedOn w:val="Normal"/>
    <w:next w:val="Normal"/>
    <w:link w:val="Heading2Char"/>
    <w:qFormat/>
    <w:rsid w:val="00C12357"/>
    <w:pPr>
      <w:keepNext/>
      <w:jc w:val="center"/>
      <w:outlineLvl w:val="1"/>
    </w:pPr>
    <w:rPr>
      <w:rFonts w:ascii="Arial" w:hAnsi="Arial"/>
      <w:b/>
      <w:sz w:val="28"/>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C12357"/>
    <w:rPr>
      <w:rFonts w:ascii="Arial" w:eastAsia="Calibri" w:hAnsi="Arial" w:cs="Times New Roman"/>
      <w:b/>
      <w:sz w:val="28"/>
      <w:szCs w:val="22"/>
      <w:lang w:val="en-GB" w:eastAsia="en-US"/>
    </w:rPr>
  </w:style>
  <w:style w:type="character" w:styleId="Hyperlink">
    <w:name w:val="Hyperlink"/>
    <w:semiHidden/>
    <w:unhideWhenUsed/>
    <w:rsid w:val="00C12357"/>
    <w:rPr>
      <w:color w:val="0000FF"/>
      <w:u w:val="single"/>
    </w:rPr>
  </w:style>
  <w:style w:type="paragraph" w:styleId="BodyText">
    <w:name w:val="Body Text"/>
    <w:basedOn w:val="Normal"/>
    <w:link w:val="BodyTextChar"/>
    <w:semiHidden/>
    <w:rsid w:val="00C12357"/>
    <w:pPr>
      <w:spacing w:line="360" w:lineRule="auto"/>
      <w:jc w:val="both"/>
    </w:pPr>
    <w:rPr>
      <w:rFonts w:ascii="Arial" w:hAnsi="Arial"/>
      <w:b/>
      <w:sz w:val="21"/>
      <w:lang w:val="en-GB"/>
    </w:rPr>
  </w:style>
  <w:style w:type="character" w:customStyle="1" w:styleId="BodyTextChar">
    <w:name w:val="Body Text Char"/>
    <w:basedOn w:val="DefaultParagraphFont"/>
    <w:link w:val="BodyText"/>
    <w:semiHidden/>
    <w:rsid w:val="00C12357"/>
    <w:rPr>
      <w:rFonts w:ascii="Arial" w:eastAsia="Calibri" w:hAnsi="Arial" w:cs="Times New Roman"/>
      <w:b/>
      <w:sz w:val="21"/>
      <w:szCs w:val="22"/>
      <w:lang w:val="en-GB" w:eastAsia="en-US"/>
    </w:rPr>
  </w:style>
  <w:style w:type="character" w:styleId="FollowedHyperlink">
    <w:name w:val="FollowedHyperlink"/>
    <w:basedOn w:val="DefaultParagraphFont"/>
    <w:uiPriority w:val="99"/>
    <w:semiHidden/>
    <w:unhideWhenUsed/>
    <w:rsid w:val="00120D6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357"/>
    <w:pPr>
      <w:spacing w:after="200" w:line="276" w:lineRule="auto"/>
    </w:pPr>
    <w:rPr>
      <w:rFonts w:ascii="Calibri" w:eastAsia="Calibri" w:hAnsi="Calibri" w:cs="Times New Roman"/>
      <w:sz w:val="22"/>
      <w:szCs w:val="22"/>
      <w:lang w:eastAsia="en-US"/>
    </w:rPr>
  </w:style>
  <w:style w:type="paragraph" w:styleId="Heading2">
    <w:name w:val="heading 2"/>
    <w:basedOn w:val="Normal"/>
    <w:next w:val="Normal"/>
    <w:link w:val="Heading2Char"/>
    <w:qFormat/>
    <w:rsid w:val="00C12357"/>
    <w:pPr>
      <w:keepNext/>
      <w:jc w:val="center"/>
      <w:outlineLvl w:val="1"/>
    </w:pPr>
    <w:rPr>
      <w:rFonts w:ascii="Arial" w:hAnsi="Arial"/>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Rubrik 2 Char"/>
    <w:basedOn w:val="DefaultParagraphFont"/>
    <w:link w:val="Heading2"/>
    <w:rsid w:val="00C12357"/>
    <w:rPr>
      <w:rFonts w:ascii="Arial" w:eastAsia="Calibri" w:hAnsi="Arial" w:cs="Times New Roman"/>
      <w:b/>
      <w:sz w:val="28"/>
      <w:szCs w:val="22"/>
      <w:lang w:val="en-GB" w:eastAsia="en-US"/>
    </w:rPr>
  </w:style>
  <w:style w:type="character" w:styleId="Hyperlink">
    <w:name w:val="Hyperlink"/>
    <w:semiHidden/>
    <w:unhideWhenUsed/>
    <w:rsid w:val="00C12357"/>
    <w:rPr>
      <w:color w:val="0000FF"/>
      <w:u w:val="single"/>
    </w:rPr>
  </w:style>
  <w:style w:type="paragraph" w:styleId="BodyText">
    <w:name w:val="Body Text"/>
    <w:basedOn w:val="Normal"/>
    <w:link w:val="BodyTextChar"/>
    <w:semiHidden/>
    <w:rsid w:val="00C12357"/>
    <w:pPr>
      <w:spacing w:line="360" w:lineRule="auto"/>
      <w:jc w:val="both"/>
    </w:pPr>
    <w:rPr>
      <w:rFonts w:ascii="Arial" w:hAnsi="Arial"/>
      <w:b/>
      <w:sz w:val="21"/>
      <w:lang w:val="en-GB"/>
    </w:rPr>
  </w:style>
  <w:style w:type="character" w:customStyle="1" w:styleId="BodyTextChar">
    <w:name w:val="Brödtext Char"/>
    <w:basedOn w:val="DefaultParagraphFont"/>
    <w:link w:val="BodyText"/>
    <w:semiHidden/>
    <w:rsid w:val="00C12357"/>
    <w:rPr>
      <w:rFonts w:ascii="Arial" w:eastAsia="Calibri" w:hAnsi="Arial" w:cs="Times New Roman"/>
      <w:b/>
      <w:sz w:val="21"/>
      <w:szCs w:val="22"/>
      <w:lang w:val="en-GB" w:eastAsia="en-US"/>
    </w:rPr>
  </w:style>
  <w:style w:type="character" w:styleId="FollowedHyperlink">
    <w:name w:val="FollowedHyperlink"/>
    <w:basedOn w:val="DefaultParagraphFont"/>
    <w:uiPriority w:val="99"/>
    <w:semiHidden/>
    <w:unhideWhenUsed/>
    <w:rsid w:val="00120D6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ema.org/members/directory/brieda-cabins/" TargetMode="External"/><Relationship Id="rId14" Type="http://schemas.openxmlformats.org/officeDocument/2006/relationships/hyperlink" Target="http://www.pema.org/members/directory/bromma-group/" TargetMode="External"/><Relationship Id="rId15" Type="http://schemas.openxmlformats.org/officeDocument/2006/relationships/hyperlink" Target="http://www.pema.org/members/directory/bureau-veritas/" TargetMode="External"/><Relationship Id="rId16" Type="http://schemas.openxmlformats.org/officeDocument/2006/relationships/hyperlink" Target="http://www.pema.org/members/directory/cargotec-kalmar/" TargetMode="External"/><Relationship Id="rId17" Type="http://schemas.openxmlformats.org/officeDocument/2006/relationships/hyperlink" Target="http://www.pema.org/members/directory/cascade/" TargetMode="External"/><Relationship Id="rId18" Type="http://schemas.openxmlformats.org/officeDocument/2006/relationships/hyperlink" Target="http://www.pema.org/members/directory/conductix-wampfler/" TargetMode="External"/><Relationship Id="rId19" Type="http://schemas.openxmlformats.org/officeDocument/2006/relationships/hyperlink" Target="http://www.pema.org/members/directory/continental/" TargetMode="External"/><Relationship Id="rId50" Type="http://schemas.openxmlformats.org/officeDocument/2006/relationships/hyperlink" Target="http://www.pema.org/members/directory/tratos-cavi/" TargetMode="External"/><Relationship Id="rId51" Type="http://schemas.openxmlformats.org/officeDocument/2006/relationships/hyperlink" Target="http://www.pema.org/members/directory/tts-port-equipment/" TargetMode="External"/><Relationship Id="rId52" Type="http://schemas.openxmlformats.org/officeDocument/2006/relationships/hyperlink" Target="http://www.pema.org/members/directory/vahle/" TargetMode="External"/><Relationship Id="rId53" Type="http://schemas.openxmlformats.org/officeDocument/2006/relationships/hyperlink" Target="http://www.pema.org/members/directory/visy/" TargetMode="External"/><Relationship Id="rId54" Type="http://schemas.openxmlformats.org/officeDocument/2006/relationships/hyperlink" Target="http://www.pema.org/members/directory/world-crane-service/" TargetMode="External"/><Relationship Id="rId55" Type="http://schemas.openxmlformats.org/officeDocument/2006/relationships/fontTable" Target="fontTable.xml"/><Relationship Id="rId56" Type="http://schemas.openxmlformats.org/officeDocument/2006/relationships/theme" Target="theme/theme1.xml"/><Relationship Id="rId57" Type="http://schemas.microsoft.com/office/2007/relationships/stylesWithEffects" Target="stylesWithEffects.xml"/><Relationship Id="rId40" Type="http://schemas.openxmlformats.org/officeDocument/2006/relationships/hyperlink" Target="http://www.pema.org/members/directory/ram-spreaders/" TargetMode="External"/><Relationship Id="rId41" Type="http://schemas.openxmlformats.org/officeDocument/2006/relationships/hyperlink" Target="http://www.pema.org/members/directory/sany-port-machinery/" TargetMode="External"/><Relationship Id="rId42" Type="http://schemas.openxmlformats.org/officeDocument/2006/relationships/hyperlink" Target="http://www.pema.org/members/directory/seoho/" TargetMode="External"/><Relationship Id="rId43" Type="http://schemas.openxmlformats.org/officeDocument/2006/relationships/hyperlink" Target="http://www.pema.org/members/directory/sick/" TargetMode="External"/><Relationship Id="rId44" Type="http://schemas.openxmlformats.org/officeDocument/2006/relationships/hyperlink" Target="http://www.pema.org/members/directory/siemens/" TargetMode="External"/><Relationship Id="rId45" Type="http://schemas.openxmlformats.org/officeDocument/2006/relationships/hyperlink" Target="http://www.pema.org/members/directory/stinis/" TargetMode="External"/><Relationship Id="rId46" Type="http://schemas.openxmlformats.org/officeDocument/2006/relationships/hyperlink" Target="http://www.pema.org/members/directory/svetruck/" TargetMode="External"/><Relationship Id="rId47" Type="http://schemas.openxmlformats.org/officeDocument/2006/relationships/hyperlink" Target="http://www.pema.org/members/directory/terberg-benschop/" TargetMode="External"/><Relationship Id="rId48" Type="http://schemas.openxmlformats.org/officeDocument/2006/relationships/hyperlink" Target="http://www.pema.org/members/directory/terex/" TargetMode="External"/><Relationship Id="rId49" Type="http://schemas.openxmlformats.org/officeDocument/2006/relationships/hyperlink" Target="http://www.pema.org/members/directory/tideworks-technology/"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michael.scheepers@pema.org" TargetMode="External"/><Relationship Id="rId6" Type="http://schemas.openxmlformats.org/officeDocument/2006/relationships/hyperlink" Target="http://www.pema.org" TargetMode="External"/><Relationship Id="rId7" Type="http://schemas.openxmlformats.org/officeDocument/2006/relationships/hyperlink" Target="mailto:rachael.white@pema.org" TargetMode="External"/><Relationship Id="rId8" Type="http://schemas.openxmlformats.org/officeDocument/2006/relationships/hyperlink" Target="http://www.pema.org/members/directory/actiw/" TargetMode="External"/><Relationship Id="rId9" Type="http://schemas.openxmlformats.org/officeDocument/2006/relationships/hyperlink" Target="http://www.pema.org/members/directory/advanced-microwave-engineering/" TargetMode="External"/><Relationship Id="rId30" Type="http://schemas.openxmlformats.org/officeDocument/2006/relationships/hyperlink" Target="http://www.pema.org/members/directory/kuenz/" TargetMode="External"/><Relationship Id="rId31" Type="http://schemas.openxmlformats.org/officeDocument/2006/relationships/hyperlink" Target="http://www.pema.org/members/directory/lasstec/" TargetMode="External"/><Relationship Id="rId32" Type="http://schemas.openxmlformats.org/officeDocument/2006/relationships/hyperlink" Target="http://www.pema.org/members/directory/liftech-consultants/" TargetMode="External"/><Relationship Id="rId33" Type="http://schemas.openxmlformats.org/officeDocument/2006/relationships/hyperlink" Target="http://www.pema.org/members/directory/linde-heavy-truck-division/" TargetMode="External"/><Relationship Id="rId34" Type="http://schemas.openxmlformats.org/officeDocument/2006/relationships/hyperlink" Target="http://www.pema.org/members/directory/loxystem/" TargetMode="External"/><Relationship Id="rId35" Type="http://schemas.openxmlformats.org/officeDocument/2006/relationships/hyperlink" Target="http://www.pema.org/members/directory/mafi/" TargetMode="External"/><Relationship Id="rId36" Type="http://schemas.openxmlformats.org/officeDocument/2006/relationships/hyperlink" Target="http://www.pema.org/members/directory/michelin/" TargetMode="External"/><Relationship Id="rId37" Type="http://schemas.openxmlformats.org/officeDocument/2006/relationships/hyperlink" Target="http://www.pema.org/members/directory/nexans/" TargetMode="External"/><Relationship Id="rId38" Type="http://schemas.openxmlformats.org/officeDocument/2006/relationships/hyperlink" Target="http://www.pema.org/members/directory/portek-group/" TargetMode="External"/><Relationship Id="rId39" Type="http://schemas.openxmlformats.org/officeDocument/2006/relationships/hyperlink" Target="http://www.pema.org/members/directory/prysmian/" TargetMode="External"/><Relationship Id="rId20" Type="http://schemas.openxmlformats.org/officeDocument/2006/relationships/hyperlink" Target="http://www.pema.org/members/directory/control-techniques/" TargetMode="External"/><Relationship Id="rId21" Type="http://schemas.openxmlformats.org/officeDocument/2006/relationships/hyperlink" Target="http://www.pema.org/members/directory/craneports/" TargetMode="External"/><Relationship Id="rId22" Type="http://schemas.openxmlformats.org/officeDocument/2006/relationships/hyperlink" Target="http://www.pema.org/members/directory/gottwald-port-technology/" TargetMode="External"/><Relationship Id="rId23" Type="http://schemas.openxmlformats.org/officeDocument/2006/relationships/hyperlink" Target="http://www.pema.org/members/directory/hi-tech-solutions/" TargetMode="External"/><Relationship Id="rId24" Type="http://schemas.openxmlformats.org/officeDocument/2006/relationships/hyperlink" Target="http://www.pema.org/members/directory/hyster-europe/" TargetMode="External"/><Relationship Id="rId25" Type="http://schemas.openxmlformats.org/officeDocument/2006/relationships/hyperlink" Target="http://www.pema.org/members/directory/identec-solutions/" TargetMode="External"/><Relationship Id="rId26" Type="http://schemas.openxmlformats.org/officeDocument/2006/relationships/hyperlink" Target="http://www.pema.org/members/directory/ifm-electronics/" TargetMode="External"/><Relationship Id="rId27" Type="http://schemas.openxmlformats.org/officeDocument/2006/relationships/hyperlink" Target="http://www.pema.org/members/directory/747-2/" TargetMode="External"/><Relationship Id="rId28" Type="http://schemas.openxmlformats.org/officeDocument/2006/relationships/hyperlink" Target="http://www.pema.org/members/directory/kalp/" TargetMode="External"/><Relationship Id="rId29" Type="http://schemas.openxmlformats.org/officeDocument/2006/relationships/hyperlink" Target="http://www.pema.org/members/directory/konecranes/" TargetMode="External"/><Relationship Id="rId10" Type="http://schemas.openxmlformats.org/officeDocument/2006/relationships/hyperlink" Target="http://www.pema.org/members/directory/aps-technology-group/" TargetMode="External"/><Relationship Id="rId11" Type="http://schemas.openxmlformats.org/officeDocument/2006/relationships/hyperlink" Target="http://www.pema.org/members/directory/baltkran/" TargetMode="External"/><Relationship Id="rId12" Type="http://schemas.openxmlformats.org/officeDocument/2006/relationships/hyperlink" Target="http://www.pema.org/members/directory/brevetti-stendalt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1161</Words>
  <Characters>6621</Characters>
  <Application>Microsoft Macintosh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Open Communications AB</Company>
  <LinksUpToDate>false</LinksUpToDate>
  <CharactersWithSpaces>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Pearse</dc:creator>
  <cp:keywords/>
  <dc:description/>
  <cp:lastModifiedBy>Nicholas Chipperfield</cp:lastModifiedBy>
  <cp:revision>149</cp:revision>
  <dcterms:created xsi:type="dcterms:W3CDTF">2011-09-28T16:22:00Z</dcterms:created>
  <dcterms:modified xsi:type="dcterms:W3CDTF">2012-02-09T22:42:00Z</dcterms:modified>
</cp:coreProperties>
</file>