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7535" w14:textId="685CB669" w:rsidR="006F30E9" w:rsidRPr="00BE76EB" w:rsidRDefault="006F30E9" w:rsidP="00DC1CD5">
      <w:pPr>
        <w:spacing w:line="276" w:lineRule="auto"/>
        <w:jc w:val="both"/>
        <w:rPr>
          <w:rFonts w:ascii="Tahoma" w:hAnsi="Tahoma" w:cs="Tahoma"/>
          <w:b/>
          <w:szCs w:val="22"/>
          <w:lang w:val="en-AU"/>
        </w:rPr>
      </w:pPr>
      <w:r w:rsidRPr="00BE76EB">
        <w:rPr>
          <w:rFonts w:ascii="Tahoma" w:hAnsi="Tahoma" w:cs="Tahoma"/>
          <w:b/>
          <w:szCs w:val="22"/>
          <w:lang w:val="en-AU"/>
        </w:rPr>
        <w:t xml:space="preserve">MEDIA </w:t>
      </w:r>
      <w:r w:rsidR="00761428">
        <w:rPr>
          <w:rFonts w:ascii="Tahoma" w:hAnsi="Tahoma" w:cs="Tahoma"/>
          <w:b/>
          <w:szCs w:val="22"/>
          <w:lang w:val="en-AU"/>
        </w:rPr>
        <w:t>RELEASE</w:t>
      </w:r>
    </w:p>
    <w:p w14:paraId="17862708" w14:textId="35C2A4D8" w:rsidR="00C14CE1" w:rsidRPr="00BE76EB" w:rsidRDefault="00C14CE1" w:rsidP="00DC1CD5">
      <w:pPr>
        <w:spacing w:line="276" w:lineRule="auto"/>
        <w:jc w:val="both"/>
        <w:rPr>
          <w:rFonts w:ascii="Tahoma" w:hAnsi="Tahoma" w:cs="Tahoma"/>
          <w:b/>
          <w:szCs w:val="22"/>
          <w:lang w:val="en-AU"/>
        </w:rPr>
      </w:pPr>
    </w:p>
    <w:p w14:paraId="119DB6C5" w14:textId="5400EBFF" w:rsidR="00BE76EB" w:rsidRDefault="00177140" w:rsidP="00DC1CD5">
      <w:pPr>
        <w:spacing w:line="276" w:lineRule="auto"/>
        <w:jc w:val="center"/>
        <w:rPr>
          <w:rFonts w:ascii="Tahoma" w:hAnsi="Tahoma" w:cs="Tahoma"/>
          <w:b/>
          <w:szCs w:val="22"/>
          <w:lang w:val="en-AU"/>
        </w:rPr>
      </w:pPr>
      <w:r>
        <w:rPr>
          <w:rFonts w:ascii="Tahoma" w:hAnsi="Tahoma" w:cs="Tahoma"/>
          <w:b/>
          <w:szCs w:val="22"/>
          <w:lang w:val="en-AU"/>
        </w:rPr>
        <w:t xml:space="preserve">Double Honours for </w:t>
      </w:r>
      <w:r w:rsidR="00F42A3F">
        <w:rPr>
          <w:rFonts w:ascii="Tahoma" w:hAnsi="Tahoma" w:cs="Tahoma"/>
          <w:b/>
          <w:szCs w:val="22"/>
          <w:lang w:val="en-AU"/>
        </w:rPr>
        <w:t>Pan Pacific</w:t>
      </w:r>
      <w:r w:rsidR="00D16F57">
        <w:rPr>
          <w:rFonts w:ascii="Tahoma" w:hAnsi="Tahoma" w:cs="Tahoma"/>
          <w:b/>
          <w:szCs w:val="22"/>
          <w:lang w:val="en-AU"/>
        </w:rPr>
        <w:t xml:space="preserve"> Hotels Group</w:t>
      </w:r>
      <w:r>
        <w:rPr>
          <w:rFonts w:ascii="Tahoma" w:hAnsi="Tahoma" w:cs="Tahoma"/>
          <w:b/>
          <w:szCs w:val="22"/>
          <w:lang w:val="en-AU"/>
        </w:rPr>
        <w:t xml:space="preserve"> </w:t>
      </w:r>
      <w:r w:rsidR="00C34FDE">
        <w:rPr>
          <w:rFonts w:ascii="Tahoma" w:hAnsi="Tahoma" w:cs="Tahoma"/>
          <w:b/>
          <w:szCs w:val="22"/>
          <w:lang w:val="en-AU"/>
        </w:rPr>
        <w:t>as</w:t>
      </w:r>
      <w:r w:rsidR="007C6EF2">
        <w:rPr>
          <w:rFonts w:ascii="Tahoma" w:hAnsi="Tahoma" w:cs="Tahoma"/>
          <w:b/>
          <w:szCs w:val="22"/>
          <w:lang w:val="en-AU"/>
        </w:rPr>
        <w:t xml:space="preserve"> </w:t>
      </w:r>
      <w:r w:rsidR="00C34FDE">
        <w:rPr>
          <w:rFonts w:ascii="Tahoma" w:hAnsi="Tahoma" w:cs="Tahoma"/>
          <w:b/>
          <w:szCs w:val="22"/>
          <w:lang w:val="en-AU"/>
        </w:rPr>
        <w:t xml:space="preserve">“Best Regional Hotel Chain”, </w:t>
      </w:r>
      <w:proofErr w:type="gramStart"/>
      <w:r w:rsidR="002677B2">
        <w:rPr>
          <w:rFonts w:ascii="Tahoma" w:hAnsi="Tahoma" w:cs="Tahoma"/>
          <w:b/>
          <w:szCs w:val="22"/>
          <w:lang w:val="en-AU"/>
        </w:rPr>
        <w:t>As</w:t>
      </w:r>
      <w:proofErr w:type="gramEnd"/>
      <w:r w:rsidR="002677B2">
        <w:rPr>
          <w:rFonts w:ascii="Tahoma" w:hAnsi="Tahoma" w:cs="Tahoma"/>
          <w:b/>
          <w:szCs w:val="22"/>
          <w:lang w:val="en-AU"/>
        </w:rPr>
        <w:t xml:space="preserve"> it </w:t>
      </w:r>
      <w:r>
        <w:rPr>
          <w:rFonts w:ascii="Tahoma" w:hAnsi="Tahoma" w:cs="Tahoma"/>
          <w:b/>
          <w:szCs w:val="22"/>
          <w:lang w:val="en-AU"/>
        </w:rPr>
        <w:t xml:space="preserve">Poise </w:t>
      </w:r>
      <w:r w:rsidR="00C34FDE">
        <w:rPr>
          <w:rFonts w:ascii="Tahoma" w:hAnsi="Tahoma" w:cs="Tahoma"/>
          <w:b/>
          <w:szCs w:val="22"/>
          <w:lang w:val="en-AU"/>
        </w:rPr>
        <w:t>f</w:t>
      </w:r>
      <w:r>
        <w:rPr>
          <w:rFonts w:ascii="Tahoma" w:hAnsi="Tahoma" w:cs="Tahoma"/>
          <w:b/>
          <w:szCs w:val="22"/>
          <w:lang w:val="en-AU"/>
        </w:rPr>
        <w:t xml:space="preserve">or Future Growth </w:t>
      </w:r>
      <w:r w:rsidR="00C34FDE">
        <w:rPr>
          <w:rFonts w:ascii="Tahoma" w:hAnsi="Tahoma" w:cs="Tahoma"/>
          <w:b/>
          <w:szCs w:val="22"/>
          <w:lang w:val="en-AU"/>
        </w:rPr>
        <w:t>with i</w:t>
      </w:r>
      <w:r>
        <w:rPr>
          <w:rFonts w:ascii="Tahoma" w:hAnsi="Tahoma" w:cs="Tahoma"/>
          <w:b/>
          <w:szCs w:val="22"/>
          <w:lang w:val="en-AU"/>
        </w:rPr>
        <w:t xml:space="preserve">ts Recent Brand Refresh  </w:t>
      </w:r>
    </w:p>
    <w:p w14:paraId="634AE51E" w14:textId="77777777" w:rsidR="0025463D" w:rsidRDefault="0025463D" w:rsidP="00DC1CD5">
      <w:pPr>
        <w:spacing w:line="276" w:lineRule="auto"/>
        <w:jc w:val="center"/>
        <w:rPr>
          <w:rFonts w:ascii="Tahoma" w:hAnsi="Tahoma" w:cs="Tahoma"/>
          <w:b/>
          <w:szCs w:val="22"/>
          <w:lang w:val="en-AU"/>
        </w:rPr>
      </w:pPr>
    </w:p>
    <w:p w14:paraId="409EBAC3" w14:textId="6E45C109" w:rsidR="00750268" w:rsidRDefault="00750268" w:rsidP="00F81628">
      <w:pPr>
        <w:spacing w:line="276" w:lineRule="auto"/>
        <w:jc w:val="center"/>
        <w:rPr>
          <w:rFonts w:ascii="Tahoma" w:hAnsi="Tahoma" w:cs="Tahoma"/>
          <w:i/>
          <w:szCs w:val="22"/>
          <w:lang w:val="en-AU"/>
        </w:rPr>
      </w:pPr>
      <w:r>
        <w:rPr>
          <w:rFonts w:ascii="Tahoma" w:hAnsi="Tahoma" w:cs="Tahoma"/>
          <w:i/>
          <w:szCs w:val="22"/>
          <w:lang w:val="en-AU"/>
        </w:rPr>
        <w:t xml:space="preserve">The Group is </w:t>
      </w:r>
      <w:r w:rsidR="00B04B59">
        <w:rPr>
          <w:rFonts w:ascii="Tahoma" w:hAnsi="Tahoma" w:cs="Tahoma"/>
          <w:i/>
          <w:szCs w:val="22"/>
          <w:lang w:val="en-AU"/>
        </w:rPr>
        <w:t xml:space="preserve">voted in twice this year </w:t>
      </w:r>
      <w:r w:rsidR="00C34FDE">
        <w:rPr>
          <w:rFonts w:ascii="Tahoma" w:hAnsi="Tahoma" w:cs="Tahoma"/>
          <w:i/>
          <w:szCs w:val="22"/>
          <w:lang w:val="en-AU"/>
        </w:rPr>
        <w:t>as the</w:t>
      </w:r>
      <w:r>
        <w:rPr>
          <w:rFonts w:ascii="Tahoma" w:hAnsi="Tahoma" w:cs="Tahoma"/>
          <w:i/>
          <w:szCs w:val="22"/>
          <w:lang w:val="en-AU"/>
        </w:rPr>
        <w:t xml:space="preserve"> </w:t>
      </w:r>
      <w:r w:rsidR="00177140">
        <w:rPr>
          <w:rFonts w:ascii="Tahoma" w:hAnsi="Tahoma" w:cs="Tahoma"/>
          <w:i/>
          <w:szCs w:val="22"/>
          <w:lang w:val="en-AU"/>
        </w:rPr>
        <w:t xml:space="preserve">best </w:t>
      </w:r>
      <w:r>
        <w:rPr>
          <w:rFonts w:ascii="Tahoma" w:hAnsi="Tahoma" w:cs="Tahoma"/>
          <w:i/>
          <w:szCs w:val="22"/>
          <w:lang w:val="en-AU"/>
        </w:rPr>
        <w:t xml:space="preserve">hotel chain </w:t>
      </w:r>
      <w:r w:rsidR="00177140">
        <w:rPr>
          <w:rFonts w:ascii="Tahoma" w:hAnsi="Tahoma" w:cs="Tahoma"/>
          <w:i/>
          <w:szCs w:val="22"/>
          <w:lang w:val="en-AU"/>
        </w:rPr>
        <w:t>in Asia Pacific</w:t>
      </w:r>
      <w:r w:rsidR="00C34FDE">
        <w:rPr>
          <w:rFonts w:ascii="Tahoma" w:hAnsi="Tahoma" w:cs="Tahoma"/>
          <w:i/>
          <w:szCs w:val="22"/>
          <w:lang w:val="en-AU"/>
        </w:rPr>
        <w:t xml:space="preserve"> </w:t>
      </w:r>
      <w:r w:rsidR="00B04B59">
        <w:rPr>
          <w:rFonts w:ascii="Tahoma" w:hAnsi="Tahoma" w:cs="Tahoma"/>
          <w:i/>
          <w:szCs w:val="22"/>
          <w:lang w:val="en-AU"/>
        </w:rPr>
        <w:t>b</w:t>
      </w:r>
      <w:r w:rsidR="00851E03">
        <w:rPr>
          <w:rFonts w:ascii="Tahoma" w:hAnsi="Tahoma" w:cs="Tahoma"/>
          <w:i/>
          <w:szCs w:val="22"/>
          <w:lang w:val="en-AU"/>
        </w:rPr>
        <w:t>y</w:t>
      </w:r>
      <w:r w:rsidR="00CA0AE5">
        <w:rPr>
          <w:rFonts w:ascii="Tahoma" w:hAnsi="Tahoma" w:cs="Tahoma"/>
          <w:i/>
          <w:szCs w:val="22"/>
          <w:lang w:val="en-AU"/>
        </w:rPr>
        <w:t xml:space="preserve"> </w:t>
      </w:r>
      <w:r w:rsidR="007C6EF2">
        <w:rPr>
          <w:rFonts w:ascii="Tahoma" w:hAnsi="Tahoma" w:cs="Tahoma"/>
          <w:i/>
          <w:szCs w:val="22"/>
          <w:lang w:val="en-AU"/>
        </w:rPr>
        <w:t xml:space="preserve">the </w:t>
      </w:r>
      <w:r w:rsidR="00B04B59">
        <w:rPr>
          <w:rFonts w:ascii="Tahoma" w:hAnsi="Tahoma" w:cs="Tahoma"/>
          <w:i/>
          <w:szCs w:val="22"/>
          <w:lang w:val="en-AU"/>
        </w:rPr>
        <w:t xml:space="preserve">readers of </w:t>
      </w:r>
      <w:r w:rsidR="00705813">
        <w:rPr>
          <w:rFonts w:ascii="Tahoma" w:hAnsi="Tahoma" w:cs="Tahoma"/>
          <w:i/>
          <w:szCs w:val="22"/>
          <w:lang w:val="en-AU"/>
        </w:rPr>
        <w:t xml:space="preserve">leading </w:t>
      </w:r>
      <w:r w:rsidR="00CA0AE5">
        <w:rPr>
          <w:rFonts w:ascii="Tahoma" w:hAnsi="Tahoma" w:cs="Tahoma"/>
          <w:i/>
          <w:szCs w:val="22"/>
          <w:lang w:val="en-AU"/>
        </w:rPr>
        <w:t xml:space="preserve">trade </w:t>
      </w:r>
      <w:r w:rsidR="00851E03">
        <w:rPr>
          <w:rFonts w:ascii="Tahoma" w:hAnsi="Tahoma" w:cs="Tahoma"/>
          <w:i/>
          <w:szCs w:val="22"/>
          <w:lang w:val="en-AU"/>
        </w:rPr>
        <w:t>publications</w:t>
      </w:r>
      <w:r w:rsidR="00177140">
        <w:rPr>
          <w:rFonts w:ascii="Tahoma" w:hAnsi="Tahoma" w:cs="Tahoma"/>
          <w:i/>
          <w:szCs w:val="22"/>
          <w:lang w:val="en-AU"/>
        </w:rPr>
        <w:t>,</w:t>
      </w:r>
      <w:r w:rsidR="00851E03">
        <w:rPr>
          <w:rFonts w:ascii="Tahoma" w:hAnsi="Tahoma" w:cs="Tahoma"/>
          <w:i/>
          <w:szCs w:val="22"/>
          <w:lang w:val="en-AU"/>
        </w:rPr>
        <w:t xml:space="preserve"> </w:t>
      </w:r>
      <w:r>
        <w:rPr>
          <w:rFonts w:ascii="Tahoma" w:hAnsi="Tahoma" w:cs="Tahoma"/>
          <w:i/>
          <w:szCs w:val="22"/>
          <w:lang w:val="en-AU"/>
        </w:rPr>
        <w:t>TTG Asia and Travel Weekly Asia</w:t>
      </w:r>
    </w:p>
    <w:p w14:paraId="5F518632" w14:textId="5646EE87" w:rsidR="0025463D" w:rsidRPr="005C6B25" w:rsidRDefault="0025463D" w:rsidP="00F81628">
      <w:pPr>
        <w:spacing w:line="276" w:lineRule="auto"/>
        <w:jc w:val="center"/>
        <w:rPr>
          <w:rFonts w:ascii="Tahoma" w:hAnsi="Tahoma" w:cs="Tahoma"/>
          <w:i/>
          <w:szCs w:val="22"/>
          <w:highlight w:val="yellow"/>
          <w:lang w:val="en-AU"/>
        </w:rPr>
      </w:pPr>
    </w:p>
    <w:p w14:paraId="4F9AFE4F" w14:textId="6B59B3D2" w:rsidR="00B301EF" w:rsidRDefault="00D733F4" w:rsidP="00B301EF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  <w:r>
        <w:rPr>
          <w:rFonts w:ascii="Tahoma" w:hAnsi="Tahoma" w:cs="Tahoma"/>
          <w:sz w:val="22"/>
          <w:szCs w:val="22"/>
          <w:lang w:val="en-AU"/>
        </w:rPr>
        <w:t>1</w:t>
      </w:r>
      <w:r w:rsidR="00C7334E">
        <w:rPr>
          <w:rFonts w:ascii="Tahoma" w:hAnsi="Tahoma" w:cs="Tahoma"/>
          <w:sz w:val="22"/>
          <w:szCs w:val="22"/>
          <w:lang w:val="en-AU"/>
        </w:rPr>
        <w:t>7</w:t>
      </w:r>
      <w:r>
        <w:rPr>
          <w:rFonts w:ascii="Tahoma" w:hAnsi="Tahoma" w:cs="Tahoma"/>
          <w:sz w:val="22"/>
          <w:szCs w:val="22"/>
          <w:lang w:val="en-AU"/>
        </w:rPr>
        <w:t xml:space="preserve"> October</w:t>
      </w:r>
      <w:r w:rsidR="00E84172" w:rsidRPr="00BE76EB">
        <w:rPr>
          <w:rFonts w:ascii="Tahoma" w:hAnsi="Tahoma" w:cs="Tahoma"/>
          <w:sz w:val="22"/>
          <w:szCs w:val="22"/>
          <w:lang w:val="en-AU"/>
        </w:rPr>
        <w:t xml:space="preserve"> 2018, Singapore</w:t>
      </w:r>
      <w:r w:rsidR="00C14CE1" w:rsidRPr="00BE76EB">
        <w:rPr>
          <w:rFonts w:ascii="Tahoma" w:hAnsi="Tahoma" w:cs="Tahoma"/>
          <w:b/>
          <w:sz w:val="22"/>
          <w:szCs w:val="22"/>
          <w:lang w:val="en-AU"/>
        </w:rPr>
        <w:t xml:space="preserve"> </w:t>
      </w:r>
      <w:r w:rsidR="00C14CE1" w:rsidRPr="00BE76EB">
        <w:rPr>
          <w:rFonts w:ascii="Tahoma" w:hAnsi="Tahoma" w:cs="Tahoma"/>
          <w:sz w:val="22"/>
          <w:szCs w:val="22"/>
          <w:lang w:val="en-AU"/>
        </w:rPr>
        <w:t>—</w:t>
      </w:r>
      <w:r w:rsidR="00761428">
        <w:rPr>
          <w:rFonts w:ascii="Tahoma" w:hAnsi="Tahoma" w:cs="Tahoma"/>
          <w:sz w:val="22"/>
          <w:szCs w:val="22"/>
          <w:lang w:val="en-AU"/>
        </w:rPr>
        <w:t xml:space="preserve"> </w:t>
      </w:r>
      <w:r w:rsidR="00355320">
        <w:rPr>
          <w:rFonts w:ascii="Tahoma" w:hAnsi="Tahoma" w:cs="Tahoma"/>
          <w:sz w:val="22"/>
          <w:szCs w:val="22"/>
          <w:lang w:val="en-AU"/>
        </w:rPr>
        <w:t xml:space="preserve">Pan Pacific Hotels Group has </w:t>
      </w:r>
      <w:r w:rsidR="008D7E34">
        <w:rPr>
          <w:rFonts w:ascii="Tahoma" w:hAnsi="Tahoma" w:cs="Tahoma"/>
          <w:sz w:val="22"/>
          <w:szCs w:val="22"/>
          <w:lang w:val="en-AU"/>
        </w:rPr>
        <w:t>clinched</w:t>
      </w:r>
      <w:r w:rsidR="00355320">
        <w:rPr>
          <w:rFonts w:ascii="Tahoma" w:hAnsi="Tahoma" w:cs="Tahoma"/>
          <w:sz w:val="22"/>
          <w:szCs w:val="22"/>
          <w:lang w:val="en-AU"/>
        </w:rPr>
        <w:t xml:space="preserve"> </w:t>
      </w:r>
      <w:r w:rsidR="00355320" w:rsidRPr="008D7E34">
        <w:rPr>
          <w:rFonts w:ascii="Tahoma" w:hAnsi="Tahoma" w:cs="Tahoma"/>
          <w:b/>
          <w:sz w:val="22"/>
          <w:szCs w:val="22"/>
          <w:lang w:val="en-AU"/>
        </w:rPr>
        <w:t>“Best Regional Hotel Chain”</w:t>
      </w:r>
      <w:r w:rsidR="00355320">
        <w:rPr>
          <w:rFonts w:ascii="Tahoma" w:hAnsi="Tahoma" w:cs="Tahoma"/>
          <w:sz w:val="22"/>
          <w:szCs w:val="22"/>
          <w:lang w:val="en-AU"/>
        </w:rPr>
        <w:t xml:space="preserve"> at the annual </w:t>
      </w:r>
      <w:r w:rsidRPr="008D7E34">
        <w:rPr>
          <w:rFonts w:ascii="Tahoma" w:hAnsi="Tahoma" w:cs="Tahoma"/>
          <w:b/>
          <w:sz w:val="22"/>
          <w:szCs w:val="22"/>
          <w:lang w:val="en-AU"/>
        </w:rPr>
        <w:t>Travel Weekly Asia’s</w:t>
      </w:r>
      <w:r w:rsidR="00355320" w:rsidRPr="008D7E34">
        <w:rPr>
          <w:rFonts w:ascii="Tahoma" w:hAnsi="Tahoma" w:cs="Tahoma"/>
          <w:b/>
          <w:sz w:val="22"/>
          <w:szCs w:val="22"/>
          <w:lang w:val="en-AU"/>
        </w:rPr>
        <w:t xml:space="preserve"> Readers’ Choice Awards</w:t>
      </w:r>
      <w:r>
        <w:rPr>
          <w:rFonts w:ascii="Tahoma" w:hAnsi="Tahoma" w:cs="Tahoma"/>
          <w:sz w:val="22"/>
          <w:szCs w:val="22"/>
          <w:lang w:val="en-AU"/>
        </w:rPr>
        <w:t xml:space="preserve"> </w:t>
      </w:r>
      <w:r w:rsidR="00355320">
        <w:rPr>
          <w:rFonts w:ascii="Tahoma" w:hAnsi="Tahoma" w:cs="Tahoma"/>
          <w:sz w:val="22"/>
          <w:szCs w:val="22"/>
          <w:lang w:val="en-AU"/>
        </w:rPr>
        <w:t xml:space="preserve">held </w:t>
      </w:r>
      <w:r w:rsidR="00C7334E">
        <w:rPr>
          <w:rFonts w:ascii="Tahoma" w:hAnsi="Tahoma" w:cs="Tahoma"/>
          <w:sz w:val="22"/>
          <w:szCs w:val="22"/>
          <w:lang w:val="en-AU"/>
        </w:rPr>
        <w:t>on 15</w:t>
      </w:r>
      <w:r w:rsidR="00C7334E" w:rsidRPr="00C7334E">
        <w:rPr>
          <w:rFonts w:ascii="Tahoma" w:hAnsi="Tahoma" w:cs="Tahoma"/>
          <w:sz w:val="22"/>
          <w:szCs w:val="22"/>
          <w:vertAlign w:val="superscript"/>
          <w:lang w:val="en-AU"/>
        </w:rPr>
        <w:t>th</w:t>
      </w:r>
      <w:r w:rsidR="00C7334E">
        <w:rPr>
          <w:rFonts w:ascii="Tahoma" w:hAnsi="Tahoma" w:cs="Tahoma"/>
          <w:sz w:val="22"/>
          <w:szCs w:val="22"/>
          <w:lang w:val="en-AU"/>
        </w:rPr>
        <w:t xml:space="preserve"> October</w:t>
      </w:r>
      <w:bookmarkStart w:id="0" w:name="_GoBack"/>
      <w:bookmarkEnd w:id="0"/>
      <w:r w:rsidR="00355320">
        <w:rPr>
          <w:rFonts w:ascii="Tahoma" w:hAnsi="Tahoma" w:cs="Tahoma"/>
          <w:sz w:val="22"/>
          <w:szCs w:val="22"/>
          <w:lang w:val="en-AU"/>
        </w:rPr>
        <w:t xml:space="preserve">. This follows the Group’s earlier </w:t>
      </w:r>
      <w:r w:rsidR="008D7E34">
        <w:rPr>
          <w:rFonts w:ascii="Tahoma" w:hAnsi="Tahoma" w:cs="Tahoma"/>
          <w:sz w:val="22"/>
          <w:szCs w:val="22"/>
          <w:lang w:val="en-AU"/>
        </w:rPr>
        <w:t xml:space="preserve">win of </w:t>
      </w:r>
      <w:r w:rsidR="00355320" w:rsidRPr="008D7E34">
        <w:rPr>
          <w:rFonts w:ascii="Tahoma" w:hAnsi="Tahoma" w:cs="Tahoma"/>
          <w:b/>
          <w:sz w:val="22"/>
          <w:szCs w:val="22"/>
          <w:lang w:val="en-AU"/>
        </w:rPr>
        <w:t>“Best Regional Hotel Chain”</w:t>
      </w:r>
      <w:r w:rsidR="00355320">
        <w:rPr>
          <w:rFonts w:ascii="Tahoma" w:hAnsi="Tahoma" w:cs="Tahoma"/>
          <w:sz w:val="22"/>
          <w:szCs w:val="22"/>
          <w:lang w:val="en-AU"/>
        </w:rPr>
        <w:t xml:space="preserve"> at the annual </w:t>
      </w:r>
      <w:r w:rsidR="00355320" w:rsidRPr="008D7E34">
        <w:rPr>
          <w:rFonts w:ascii="Tahoma" w:hAnsi="Tahoma" w:cs="Tahoma"/>
          <w:b/>
          <w:sz w:val="22"/>
          <w:szCs w:val="22"/>
          <w:lang w:val="en-AU"/>
        </w:rPr>
        <w:t xml:space="preserve">TTG Travel Awards </w:t>
      </w:r>
      <w:r w:rsidR="00355320">
        <w:rPr>
          <w:rFonts w:ascii="Tahoma" w:hAnsi="Tahoma" w:cs="Tahoma"/>
          <w:sz w:val="22"/>
          <w:szCs w:val="22"/>
          <w:lang w:val="en-AU"/>
        </w:rPr>
        <w:t xml:space="preserve">held </w:t>
      </w:r>
      <w:r>
        <w:rPr>
          <w:rFonts w:ascii="Tahoma" w:hAnsi="Tahoma" w:cs="Tahoma"/>
          <w:sz w:val="22"/>
          <w:szCs w:val="22"/>
          <w:lang w:val="en-AU"/>
        </w:rPr>
        <w:t>on 20</w:t>
      </w:r>
      <w:r w:rsidRPr="00D733F4">
        <w:rPr>
          <w:rFonts w:ascii="Tahoma" w:hAnsi="Tahoma" w:cs="Tahoma"/>
          <w:sz w:val="22"/>
          <w:szCs w:val="22"/>
          <w:vertAlign w:val="superscript"/>
          <w:lang w:val="en-AU"/>
        </w:rPr>
        <w:t>th</w:t>
      </w:r>
      <w:r>
        <w:rPr>
          <w:rFonts w:ascii="Tahoma" w:hAnsi="Tahoma" w:cs="Tahoma"/>
          <w:sz w:val="22"/>
          <w:szCs w:val="22"/>
          <w:lang w:val="en-AU"/>
        </w:rPr>
        <w:t xml:space="preserve"> September</w:t>
      </w:r>
      <w:r w:rsidR="00B220D0">
        <w:rPr>
          <w:rFonts w:ascii="Tahoma" w:hAnsi="Tahoma" w:cs="Tahoma"/>
          <w:sz w:val="22"/>
          <w:szCs w:val="22"/>
          <w:lang w:val="en-AU"/>
        </w:rPr>
        <w:t>.</w:t>
      </w:r>
      <w:r w:rsidR="009E5895" w:rsidRPr="009E5895">
        <w:rPr>
          <w:rFonts w:ascii="Tahoma" w:hAnsi="Tahoma" w:cs="Tahoma"/>
          <w:sz w:val="22"/>
          <w:szCs w:val="22"/>
          <w:lang w:val="en-AU"/>
        </w:rPr>
        <w:t xml:space="preserve"> </w:t>
      </w:r>
    </w:p>
    <w:p w14:paraId="5AC010E9" w14:textId="77777777" w:rsidR="00177140" w:rsidRDefault="00177140" w:rsidP="00B301EF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</w:p>
    <w:p w14:paraId="10421E4F" w14:textId="084CD2C1" w:rsidR="00177140" w:rsidRDefault="00177140" w:rsidP="00B301EF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  <w:r>
        <w:rPr>
          <w:rFonts w:ascii="Tahoma" w:hAnsi="Tahoma" w:cs="Tahoma"/>
          <w:sz w:val="22"/>
          <w:szCs w:val="22"/>
          <w:lang w:val="en-AU"/>
        </w:rPr>
        <w:t>This comes as the Group revitalised it</w:t>
      </w:r>
      <w:r w:rsidR="00C34FDE">
        <w:rPr>
          <w:rFonts w:ascii="Tahoma" w:hAnsi="Tahoma" w:cs="Tahoma"/>
          <w:sz w:val="22"/>
          <w:szCs w:val="22"/>
          <w:lang w:val="en-AU"/>
        </w:rPr>
        <w:t>s</w:t>
      </w:r>
      <w:r>
        <w:rPr>
          <w:rFonts w:ascii="Tahoma" w:hAnsi="Tahoma" w:cs="Tahoma"/>
          <w:sz w:val="22"/>
          <w:szCs w:val="22"/>
          <w:lang w:val="en-AU"/>
        </w:rPr>
        <w:t xml:space="preserve"> brand</w:t>
      </w:r>
      <w:r w:rsidR="00C34FDE">
        <w:rPr>
          <w:rFonts w:ascii="Tahoma" w:hAnsi="Tahoma" w:cs="Tahoma"/>
          <w:sz w:val="22"/>
          <w:szCs w:val="22"/>
          <w:lang w:val="en-AU"/>
        </w:rPr>
        <w:t>s</w:t>
      </w:r>
      <w:r>
        <w:rPr>
          <w:rFonts w:ascii="Tahoma" w:hAnsi="Tahoma" w:cs="Tahoma"/>
          <w:sz w:val="22"/>
          <w:szCs w:val="22"/>
          <w:lang w:val="en-AU"/>
        </w:rPr>
        <w:t xml:space="preserve"> in May this year with a core focus on connecting with its customers through brand repositioning and a fresh take on digital marketing, loyalty programmes and service offerings. </w:t>
      </w:r>
    </w:p>
    <w:p w14:paraId="58D662F3" w14:textId="15559BAE" w:rsidR="00AA676A" w:rsidRDefault="00B04B59" w:rsidP="00B301EF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  <w:r>
        <w:rPr>
          <w:rFonts w:ascii="Tahoma" w:hAnsi="Tahoma" w:cs="Tahoma"/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43BD978C" wp14:editId="7D45E672">
            <wp:simplePos x="0" y="0"/>
            <wp:positionH relativeFrom="column">
              <wp:posOffset>4103370</wp:posOffset>
            </wp:positionH>
            <wp:positionV relativeFrom="paragraph">
              <wp:posOffset>176530</wp:posOffset>
            </wp:positionV>
            <wp:extent cx="1776095" cy="17214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G trophy 1.jp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610CF" w14:textId="616F5E97" w:rsidR="006F5272" w:rsidRDefault="003F678E" w:rsidP="00B301EF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  <w:r>
        <w:rPr>
          <w:rFonts w:ascii="Tahoma" w:hAnsi="Tahoma" w:cs="Tahoma"/>
          <w:sz w:val="22"/>
          <w:szCs w:val="22"/>
          <w:lang w:val="en-AU"/>
        </w:rPr>
        <w:t xml:space="preserve">Held </w:t>
      </w:r>
      <w:r w:rsidR="00B62E5E">
        <w:rPr>
          <w:rFonts w:ascii="Tahoma" w:hAnsi="Tahoma" w:cs="Tahoma"/>
          <w:sz w:val="22"/>
          <w:szCs w:val="22"/>
          <w:lang w:val="en-AU"/>
        </w:rPr>
        <w:t>in Bangkok on 20</w:t>
      </w:r>
      <w:r w:rsidR="00B62E5E" w:rsidRPr="00B62E5E">
        <w:rPr>
          <w:rFonts w:ascii="Tahoma" w:hAnsi="Tahoma" w:cs="Tahoma"/>
          <w:sz w:val="22"/>
          <w:szCs w:val="22"/>
          <w:vertAlign w:val="superscript"/>
          <w:lang w:val="en-AU"/>
        </w:rPr>
        <w:t>th</w:t>
      </w:r>
      <w:r w:rsidR="00B62E5E">
        <w:rPr>
          <w:rFonts w:ascii="Tahoma" w:hAnsi="Tahoma" w:cs="Tahoma"/>
          <w:sz w:val="22"/>
          <w:szCs w:val="22"/>
          <w:lang w:val="en-AU"/>
        </w:rPr>
        <w:t xml:space="preserve"> September</w:t>
      </w:r>
      <w:r>
        <w:rPr>
          <w:rFonts w:ascii="Tahoma" w:hAnsi="Tahoma" w:cs="Tahoma"/>
          <w:sz w:val="22"/>
          <w:szCs w:val="22"/>
          <w:lang w:val="en-AU"/>
        </w:rPr>
        <w:t>, the 2</w:t>
      </w:r>
      <w:r w:rsidRPr="00B62E5E">
        <w:rPr>
          <w:rFonts w:ascii="Tahoma" w:hAnsi="Tahoma" w:cs="Tahoma"/>
          <w:sz w:val="22"/>
          <w:szCs w:val="22"/>
          <w:lang w:val="en-AU"/>
        </w:rPr>
        <w:t xml:space="preserve">9th TTG Travel Awards </w:t>
      </w:r>
      <w:r w:rsidR="00B62E5E" w:rsidRPr="00B62E5E">
        <w:rPr>
          <w:rFonts w:ascii="Tahoma" w:hAnsi="Tahoma" w:cs="Tahoma"/>
          <w:sz w:val="22"/>
          <w:szCs w:val="22"/>
          <w:lang w:val="en-AU"/>
        </w:rPr>
        <w:t xml:space="preserve">has been recognising the best of Asia-Pacific’s travel industry since 1989. This </w:t>
      </w:r>
      <w:r w:rsidR="00B25673">
        <w:rPr>
          <w:rFonts w:ascii="Tahoma" w:hAnsi="Tahoma" w:cs="Tahoma"/>
          <w:sz w:val="22"/>
          <w:szCs w:val="22"/>
          <w:lang w:val="en-AU"/>
        </w:rPr>
        <w:t>year, the TTG Travel Awards honoured 84 winners across</w:t>
      </w:r>
      <w:r>
        <w:rPr>
          <w:rFonts w:ascii="Tahoma" w:hAnsi="Tahoma" w:cs="Tahoma"/>
          <w:sz w:val="22"/>
          <w:szCs w:val="22"/>
          <w:lang w:val="en-AU"/>
        </w:rPr>
        <w:t xml:space="preserve"> four</w:t>
      </w:r>
      <w:r w:rsidR="00B62E5E" w:rsidRPr="00B62E5E">
        <w:rPr>
          <w:rFonts w:ascii="Tahoma" w:hAnsi="Tahoma" w:cs="Tahoma"/>
          <w:sz w:val="22"/>
          <w:szCs w:val="22"/>
          <w:lang w:val="en-AU"/>
        </w:rPr>
        <w:t xml:space="preserve"> categories: Travel Supplier, Travel Agency, Outstanding Achievement and Travel Hall of Fame.</w:t>
      </w:r>
      <w:r>
        <w:rPr>
          <w:rFonts w:ascii="Tahoma" w:hAnsi="Tahoma" w:cs="Tahoma"/>
          <w:sz w:val="22"/>
          <w:szCs w:val="22"/>
          <w:lang w:val="en-AU"/>
        </w:rPr>
        <w:t xml:space="preserve"> As one of the most coveted and influential awards in the travel industry, winning “</w:t>
      </w:r>
      <w:r w:rsidRPr="003F678E">
        <w:rPr>
          <w:rFonts w:ascii="Tahoma" w:hAnsi="Tahoma" w:cs="Tahoma"/>
          <w:b/>
          <w:sz w:val="22"/>
          <w:szCs w:val="22"/>
          <w:lang w:val="en-AU"/>
        </w:rPr>
        <w:t>Best Regional Hotel Chain” at the TTG Travel Awards</w:t>
      </w:r>
      <w:r>
        <w:rPr>
          <w:rFonts w:ascii="Tahoma" w:hAnsi="Tahoma" w:cs="Tahoma"/>
          <w:sz w:val="22"/>
          <w:szCs w:val="22"/>
          <w:lang w:val="en-AU"/>
        </w:rPr>
        <w:t xml:space="preserve"> has propelled Pan Pacific Hotels Group to the frontline of the best in </w:t>
      </w:r>
      <w:r w:rsidR="00F44607">
        <w:rPr>
          <w:rFonts w:ascii="Tahoma" w:hAnsi="Tahoma" w:cs="Tahoma"/>
          <w:sz w:val="22"/>
          <w:szCs w:val="22"/>
          <w:lang w:val="en-AU"/>
        </w:rPr>
        <w:t>the</w:t>
      </w:r>
      <w:r w:rsidR="00EE54C6">
        <w:rPr>
          <w:rFonts w:ascii="Tahoma" w:hAnsi="Tahoma" w:cs="Tahoma"/>
          <w:sz w:val="22"/>
          <w:szCs w:val="22"/>
          <w:lang w:val="en-AU"/>
        </w:rPr>
        <w:t xml:space="preserve"> regional</w:t>
      </w:r>
      <w:r w:rsidR="003C5C63">
        <w:rPr>
          <w:rFonts w:ascii="Tahoma" w:hAnsi="Tahoma" w:cs="Tahoma"/>
          <w:sz w:val="22"/>
          <w:szCs w:val="22"/>
          <w:lang w:val="en-AU"/>
        </w:rPr>
        <w:t xml:space="preserve"> </w:t>
      </w:r>
      <w:r>
        <w:rPr>
          <w:rFonts w:ascii="Tahoma" w:hAnsi="Tahoma" w:cs="Tahoma"/>
          <w:sz w:val="22"/>
          <w:szCs w:val="22"/>
          <w:lang w:val="en-AU"/>
        </w:rPr>
        <w:t>travel industry.</w:t>
      </w:r>
    </w:p>
    <w:p w14:paraId="41335E8F" w14:textId="31F96955" w:rsidR="006F5272" w:rsidRDefault="006F5272" w:rsidP="00B301EF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</w:p>
    <w:p w14:paraId="5BA66067" w14:textId="5255E9A7" w:rsidR="003C5C63" w:rsidRDefault="003C5C63" w:rsidP="0089004E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  <w:r>
        <w:rPr>
          <w:rFonts w:ascii="Tahoma" w:hAnsi="Tahoma" w:cs="Tahoma"/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77DE808A" wp14:editId="68052CBF">
            <wp:simplePos x="0" y="0"/>
            <wp:positionH relativeFrom="column">
              <wp:posOffset>36830</wp:posOffset>
            </wp:positionH>
            <wp:positionV relativeFrom="paragraph">
              <wp:posOffset>13970</wp:posOffset>
            </wp:positionV>
            <wp:extent cx="1771650" cy="19488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5621.JPG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/>
                    <a:stretch/>
                  </pic:blipFill>
                  <pic:spPr bwMode="auto">
                    <a:xfrm>
                      <a:off x="0" y="0"/>
                      <a:ext cx="1771650" cy="194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C6">
        <w:rPr>
          <w:rFonts w:ascii="Tahoma" w:hAnsi="Tahoma" w:cs="Tahoma"/>
          <w:noProof/>
          <w:sz w:val="22"/>
          <w:szCs w:val="22"/>
          <w:lang w:val="en-US" w:eastAsia="zh-CN"/>
        </w:rPr>
        <w:t>Now into its</w:t>
      </w:r>
      <w:r w:rsidR="00B62E5E" w:rsidRPr="00B62E5E">
        <w:rPr>
          <w:rFonts w:ascii="Tahoma" w:hAnsi="Tahoma" w:cs="Tahoma"/>
          <w:sz w:val="22"/>
          <w:szCs w:val="22"/>
          <w:lang w:val="en-AU"/>
        </w:rPr>
        <w:t xml:space="preserve"> fourth edition</w:t>
      </w:r>
      <w:r w:rsidR="00D318C6">
        <w:rPr>
          <w:rFonts w:ascii="Tahoma" w:hAnsi="Tahoma" w:cs="Tahoma"/>
          <w:sz w:val="22"/>
          <w:szCs w:val="22"/>
          <w:lang w:val="en-AU"/>
        </w:rPr>
        <w:t xml:space="preserve">, </w:t>
      </w:r>
      <w:r w:rsidR="00B62E5E" w:rsidRPr="00B62E5E">
        <w:rPr>
          <w:rFonts w:ascii="Tahoma" w:hAnsi="Tahoma" w:cs="Tahoma"/>
          <w:sz w:val="22"/>
          <w:szCs w:val="22"/>
          <w:lang w:val="en-AU"/>
        </w:rPr>
        <w:t>the Travel Wee</w:t>
      </w:r>
      <w:r>
        <w:rPr>
          <w:rFonts w:ascii="Tahoma" w:hAnsi="Tahoma" w:cs="Tahoma"/>
          <w:sz w:val="22"/>
          <w:szCs w:val="22"/>
          <w:lang w:val="en-AU"/>
        </w:rPr>
        <w:t>kly Asia Readers’ Choice Awards</w:t>
      </w:r>
      <w:r w:rsidR="00800BF6">
        <w:rPr>
          <w:rFonts w:ascii="Tahoma" w:hAnsi="Tahoma" w:cs="Tahoma"/>
          <w:sz w:val="22"/>
          <w:szCs w:val="22"/>
          <w:lang w:val="en-AU"/>
        </w:rPr>
        <w:t xml:space="preserve"> 2018</w:t>
      </w:r>
      <w:r>
        <w:rPr>
          <w:rFonts w:ascii="Tahoma" w:hAnsi="Tahoma" w:cs="Tahoma"/>
          <w:sz w:val="22"/>
          <w:szCs w:val="22"/>
          <w:lang w:val="en-AU"/>
        </w:rPr>
        <w:t xml:space="preserve"> recognised </w:t>
      </w:r>
      <w:r w:rsidR="00B62E5E" w:rsidRPr="00B62E5E">
        <w:rPr>
          <w:rFonts w:ascii="Tahoma" w:hAnsi="Tahoma" w:cs="Tahoma"/>
          <w:sz w:val="22"/>
          <w:szCs w:val="22"/>
          <w:lang w:val="en-AU"/>
        </w:rPr>
        <w:t xml:space="preserve">56 </w:t>
      </w:r>
      <w:r>
        <w:rPr>
          <w:rFonts w:ascii="Tahoma" w:hAnsi="Tahoma" w:cs="Tahoma"/>
          <w:sz w:val="22"/>
          <w:szCs w:val="22"/>
          <w:lang w:val="en-AU"/>
        </w:rPr>
        <w:t>winners</w:t>
      </w:r>
      <w:r w:rsidR="00B62E5E" w:rsidRPr="00B62E5E">
        <w:rPr>
          <w:rFonts w:ascii="Tahoma" w:hAnsi="Tahoma" w:cs="Tahoma"/>
          <w:sz w:val="22"/>
          <w:szCs w:val="22"/>
          <w:lang w:val="en-AU"/>
        </w:rPr>
        <w:t xml:space="preserve"> across 10 categories — Airline, Cruise, Car Rental, Destination, Hotel, Resort, Serviced Residence, Travel Agent, Travel Technology and Tourism Experience.</w:t>
      </w:r>
      <w:r w:rsidR="00C44433">
        <w:rPr>
          <w:rFonts w:ascii="Tahoma" w:hAnsi="Tahoma" w:cs="Tahoma"/>
          <w:sz w:val="22"/>
          <w:szCs w:val="22"/>
          <w:lang w:val="en-AU"/>
        </w:rPr>
        <w:t xml:space="preserve"> </w:t>
      </w:r>
      <w:r>
        <w:rPr>
          <w:rFonts w:ascii="Tahoma" w:hAnsi="Tahoma" w:cs="Tahoma"/>
          <w:sz w:val="22"/>
          <w:szCs w:val="22"/>
          <w:lang w:val="en-AU"/>
        </w:rPr>
        <w:t xml:space="preserve">Pan Pacific Hotels Group clinched the </w:t>
      </w:r>
      <w:r w:rsidRPr="00E52052">
        <w:rPr>
          <w:rFonts w:ascii="Tahoma" w:hAnsi="Tahoma" w:cs="Tahoma"/>
          <w:b/>
          <w:sz w:val="22"/>
          <w:szCs w:val="22"/>
          <w:lang w:val="en-AU"/>
        </w:rPr>
        <w:t>“Best Regional Hotel Chain” award f</w:t>
      </w:r>
      <w:r w:rsidR="00BC7D29" w:rsidRPr="00E52052">
        <w:rPr>
          <w:rFonts w:ascii="Tahoma" w:hAnsi="Tahoma" w:cs="Tahoma"/>
          <w:b/>
          <w:sz w:val="22"/>
          <w:szCs w:val="22"/>
          <w:lang w:val="en-AU"/>
        </w:rPr>
        <w:t>or the second consecutive year</w:t>
      </w:r>
      <w:r w:rsidR="00C34FDE">
        <w:rPr>
          <w:rFonts w:ascii="Tahoma" w:hAnsi="Tahoma" w:cs="Tahoma"/>
          <w:sz w:val="22"/>
          <w:szCs w:val="22"/>
          <w:lang w:val="en-AU"/>
        </w:rPr>
        <w:t xml:space="preserve">, </w:t>
      </w:r>
      <w:r w:rsidR="00BC7D29">
        <w:rPr>
          <w:rFonts w:ascii="Tahoma" w:hAnsi="Tahoma" w:cs="Tahoma"/>
          <w:sz w:val="22"/>
          <w:szCs w:val="22"/>
          <w:lang w:val="en-AU"/>
        </w:rPr>
        <w:t>a</w:t>
      </w:r>
      <w:r w:rsidR="00177140">
        <w:rPr>
          <w:rFonts w:ascii="Tahoma" w:hAnsi="Tahoma" w:cs="Tahoma"/>
          <w:sz w:val="22"/>
          <w:szCs w:val="22"/>
          <w:lang w:val="en-AU"/>
        </w:rPr>
        <w:t xml:space="preserve"> reassuring</w:t>
      </w:r>
      <w:r w:rsidR="00BC7D29">
        <w:rPr>
          <w:rFonts w:ascii="Tahoma" w:hAnsi="Tahoma" w:cs="Tahoma"/>
          <w:sz w:val="22"/>
          <w:szCs w:val="22"/>
          <w:lang w:val="en-AU"/>
        </w:rPr>
        <w:t xml:space="preserve"> vote of confidence from </w:t>
      </w:r>
      <w:r w:rsidR="00235CB4">
        <w:rPr>
          <w:rFonts w:ascii="Tahoma" w:hAnsi="Tahoma" w:cs="Tahoma"/>
          <w:sz w:val="22"/>
          <w:szCs w:val="22"/>
          <w:lang w:val="en-AU"/>
        </w:rPr>
        <w:t xml:space="preserve">its </w:t>
      </w:r>
      <w:r w:rsidR="00BC7D29">
        <w:rPr>
          <w:rFonts w:ascii="Tahoma" w:hAnsi="Tahoma" w:cs="Tahoma"/>
          <w:sz w:val="22"/>
          <w:szCs w:val="22"/>
          <w:lang w:val="en-AU"/>
        </w:rPr>
        <w:t xml:space="preserve">guests and partners </w:t>
      </w:r>
      <w:r w:rsidR="00235CB4">
        <w:rPr>
          <w:rFonts w:ascii="Tahoma" w:hAnsi="Tahoma" w:cs="Tahoma"/>
          <w:sz w:val="22"/>
          <w:szCs w:val="22"/>
          <w:lang w:val="en-AU"/>
        </w:rPr>
        <w:t>towards excellence in product and service</w:t>
      </w:r>
      <w:r w:rsidR="00463E88">
        <w:rPr>
          <w:rFonts w:ascii="Tahoma" w:hAnsi="Tahoma" w:cs="Tahoma"/>
          <w:sz w:val="22"/>
          <w:szCs w:val="22"/>
          <w:lang w:val="en-AU"/>
        </w:rPr>
        <w:t xml:space="preserve"> from a hospitality company</w:t>
      </w:r>
      <w:r w:rsidR="00BC7D29">
        <w:rPr>
          <w:rFonts w:ascii="Tahoma" w:hAnsi="Tahoma" w:cs="Tahoma"/>
          <w:sz w:val="22"/>
          <w:szCs w:val="22"/>
          <w:lang w:val="en-AU"/>
        </w:rPr>
        <w:t>.</w:t>
      </w:r>
    </w:p>
    <w:p w14:paraId="13190A9D" w14:textId="77777777" w:rsidR="003C5C63" w:rsidRDefault="003C5C63" w:rsidP="0089004E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</w:p>
    <w:p w14:paraId="6E38D423" w14:textId="54A1BDB7" w:rsidR="00E52052" w:rsidRDefault="00E52052" w:rsidP="0089004E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  <w:r>
        <w:rPr>
          <w:rFonts w:ascii="Tahoma" w:hAnsi="Tahoma" w:cs="Tahoma"/>
          <w:sz w:val="22"/>
          <w:szCs w:val="22"/>
          <w:lang w:val="en-AU"/>
        </w:rPr>
        <w:t>Ms Cinn Tan, Chief Sales and Marketing Officer, Pan Pacific Hotels Group</w:t>
      </w:r>
      <w:r w:rsidR="00AE2CD2">
        <w:rPr>
          <w:rFonts w:ascii="Tahoma" w:hAnsi="Tahoma" w:cs="Tahoma"/>
          <w:sz w:val="22"/>
          <w:szCs w:val="22"/>
          <w:lang w:val="en-AU"/>
        </w:rPr>
        <w:t xml:space="preserve"> (</w:t>
      </w:r>
      <w:r w:rsidR="00013C73">
        <w:rPr>
          <w:rFonts w:ascii="Tahoma" w:hAnsi="Tahoma" w:cs="Tahoma"/>
          <w:sz w:val="22"/>
          <w:szCs w:val="22"/>
          <w:lang w:val="en-AU"/>
        </w:rPr>
        <w:t>pictured</w:t>
      </w:r>
      <w:r w:rsidR="00261C14">
        <w:rPr>
          <w:rFonts w:ascii="Tahoma" w:hAnsi="Tahoma" w:cs="Tahoma"/>
          <w:sz w:val="22"/>
          <w:szCs w:val="22"/>
          <w:lang w:val="en-AU"/>
        </w:rPr>
        <w:t xml:space="preserve"> above</w:t>
      </w:r>
      <w:r w:rsidR="00AE2CD2">
        <w:rPr>
          <w:rFonts w:ascii="Tahoma" w:hAnsi="Tahoma" w:cs="Tahoma"/>
          <w:sz w:val="22"/>
          <w:szCs w:val="22"/>
          <w:lang w:val="en-AU"/>
        </w:rPr>
        <w:t>)</w:t>
      </w:r>
      <w:r>
        <w:rPr>
          <w:rFonts w:ascii="Tahoma" w:hAnsi="Tahoma" w:cs="Tahoma"/>
          <w:sz w:val="22"/>
          <w:szCs w:val="22"/>
          <w:lang w:val="en-AU"/>
        </w:rPr>
        <w:t>, says, “</w:t>
      </w:r>
      <w:r w:rsidR="00076A82">
        <w:rPr>
          <w:rFonts w:ascii="Tahoma" w:hAnsi="Tahoma" w:cs="Tahoma"/>
          <w:sz w:val="22"/>
          <w:szCs w:val="22"/>
          <w:lang w:val="en-AU"/>
        </w:rPr>
        <w:t>I</w:t>
      </w:r>
      <w:r>
        <w:rPr>
          <w:rFonts w:ascii="Tahoma" w:hAnsi="Tahoma" w:cs="Tahoma"/>
          <w:sz w:val="22"/>
          <w:szCs w:val="22"/>
          <w:lang w:val="en-AU"/>
        </w:rPr>
        <w:t xml:space="preserve">t is an incredible honour to be </w:t>
      </w:r>
      <w:r w:rsidR="00076A82">
        <w:rPr>
          <w:rFonts w:ascii="Tahoma" w:hAnsi="Tahoma" w:cs="Tahoma"/>
          <w:sz w:val="22"/>
          <w:szCs w:val="22"/>
          <w:lang w:val="en-AU"/>
        </w:rPr>
        <w:t xml:space="preserve">awarded the </w:t>
      </w:r>
      <w:proofErr w:type="gramStart"/>
      <w:r w:rsidR="00076A82">
        <w:rPr>
          <w:rFonts w:ascii="Tahoma" w:hAnsi="Tahoma" w:cs="Tahoma"/>
          <w:sz w:val="22"/>
          <w:szCs w:val="22"/>
          <w:lang w:val="en-AU"/>
        </w:rPr>
        <w:t xml:space="preserve">region’s </w:t>
      </w:r>
      <w:r w:rsidR="00177140">
        <w:rPr>
          <w:rFonts w:ascii="Tahoma" w:hAnsi="Tahoma" w:cs="Tahoma"/>
          <w:sz w:val="22"/>
          <w:szCs w:val="22"/>
          <w:lang w:val="en-AU"/>
        </w:rPr>
        <w:t xml:space="preserve"> best</w:t>
      </w:r>
      <w:proofErr w:type="gramEnd"/>
      <w:r w:rsidR="00177140">
        <w:rPr>
          <w:rFonts w:ascii="Tahoma" w:hAnsi="Tahoma" w:cs="Tahoma"/>
          <w:sz w:val="22"/>
          <w:szCs w:val="22"/>
          <w:lang w:val="en-AU"/>
        </w:rPr>
        <w:t xml:space="preserve"> </w:t>
      </w:r>
      <w:r w:rsidR="00076A82">
        <w:rPr>
          <w:rFonts w:ascii="Tahoma" w:hAnsi="Tahoma" w:cs="Tahoma"/>
          <w:sz w:val="22"/>
          <w:szCs w:val="22"/>
          <w:lang w:val="en-AU"/>
        </w:rPr>
        <w:t xml:space="preserve">hospitality company not once – but twice </w:t>
      </w:r>
      <w:r w:rsidR="00D27EED">
        <w:rPr>
          <w:rFonts w:ascii="Tahoma" w:hAnsi="Tahoma" w:cs="Tahoma"/>
          <w:sz w:val="22"/>
          <w:szCs w:val="22"/>
          <w:lang w:val="en-AU"/>
        </w:rPr>
        <w:t>–</w:t>
      </w:r>
      <w:r w:rsidR="0066238F">
        <w:rPr>
          <w:rFonts w:ascii="Tahoma" w:hAnsi="Tahoma" w:cs="Tahoma"/>
          <w:sz w:val="22"/>
          <w:szCs w:val="22"/>
          <w:lang w:val="en-AU"/>
        </w:rPr>
        <w:t xml:space="preserve"> in </w:t>
      </w:r>
      <w:r w:rsidR="008A1041">
        <w:rPr>
          <w:rFonts w:ascii="Tahoma" w:hAnsi="Tahoma" w:cs="Tahoma"/>
          <w:sz w:val="22"/>
          <w:szCs w:val="22"/>
          <w:lang w:val="en-AU"/>
        </w:rPr>
        <w:t>the same year</w:t>
      </w:r>
      <w:r w:rsidR="00076A82">
        <w:rPr>
          <w:rFonts w:ascii="Tahoma" w:hAnsi="Tahoma" w:cs="Tahoma"/>
          <w:sz w:val="22"/>
          <w:szCs w:val="22"/>
          <w:lang w:val="en-AU"/>
        </w:rPr>
        <w:t>. These</w:t>
      </w:r>
      <w:r w:rsidR="00804F9A">
        <w:rPr>
          <w:rFonts w:ascii="Tahoma" w:hAnsi="Tahoma" w:cs="Tahoma"/>
          <w:sz w:val="22"/>
          <w:szCs w:val="22"/>
          <w:lang w:val="en-AU"/>
        </w:rPr>
        <w:t xml:space="preserve"> prestigious</w:t>
      </w:r>
      <w:r w:rsidR="00076A82">
        <w:rPr>
          <w:rFonts w:ascii="Tahoma" w:hAnsi="Tahoma" w:cs="Tahoma"/>
          <w:sz w:val="22"/>
          <w:szCs w:val="22"/>
          <w:lang w:val="en-AU"/>
        </w:rPr>
        <w:t xml:space="preserve"> awards are a culmination </w:t>
      </w:r>
      <w:r w:rsidR="00F603FF">
        <w:rPr>
          <w:rFonts w:ascii="Tahoma" w:hAnsi="Tahoma" w:cs="Tahoma"/>
          <w:sz w:val="22"/>
          <w:szCs w:val="22"/>
          <w:lang w:val="en-AU"/>
        </w:rPr>
        <w:t>of our intentional efforts to</w:t>
      </w:r>
      <w:r w:rsidR="00177140">
        <w:rPr>
          <w:rFonts w:ascii="Tahoma" w:hAnsi="Tahoma" w:cs="Tahoma"/>
          <w:sz w:val="22"/>
          <w:szCs w:val="22"/>
          <w:lang w:val="en-AU"/>
        </w:rPr>
        <w:t xml:space="preserve"> emphasise sincerity in everything we do</w:t>
      </w:r>
      <w:r w:rsidR="00F603FF">
        <w:rPr>
          <w:rFonts w:ascii="Tahoma" w:hAnsi="Tahoma" w:cs="Tahoma"/>
          <w:sz w:val="22"/>
          <w:szCs w:val="22"/>
          <w:lang w:val="en-AU"/>
        </w:rPr>
        <w:t xml:space="preserve">, along with our </w:t>
      </w:r>
      <w:r w:rsidR="00F603FF">
        <w:rPr>
          <w:rFonts w:ascii="Tahoma" w:hAnsi="Tahoma" w:cs="Tahoma"/>
          <w:sz w:val="22"/>
          <w:szCs w:val="22"/>
          <w:lang w:val="en-AU"/>
        </w:rPr>
        <w:lastRenderedPageBreak/>
        <w:t>brand refresh journey</w:t>
      </w:r>
      <w:r w:rsidR="00177140">
        <w:rPr>
          <w:rFonts w:ascii="Tahoma" w:hAnsi="Tahoma" w:cs="Tahoma"/>
          <w:sz w:val="22"/>
          <w:szCs w:val="22"/>
          <w:lang w:val="en-AU"/>
        </w:rPr>
        <w:t>.</w:t>
      </w:r>
      <w:r w:rsidR="00076A82">
        <w:rPr>
          <w:rFonts w:ascii="Tahoma" w:hAnsi="Tahoma" w:cs="Tahoma"/>
          <w:sz w:val="22"/>
          <w:szCs w:val="22"/>
          <w:lang w:val="en-AU"/>
        </w:rPr>
        <w:t xml:space="preserve"> </w:t>
      </w:r>
      <w:r w:rsidR="006650AF">
        <w:rPr>
          <w:rFonts w:ascii="Tahoma" w:hAnsi="Tahoma" w:cs="Tahoma"/>
          <w:sz w:val="22"/>
          <w:szCs w:val="22"/>
          <w:lang w:val="en-AU"/>
        </w:rPr>
        <w:t>W</w:t>
      </w:r>
      <w:r w:rsidR="001934F9">
        <w:rPr>
          <w:rFonts w:ascii="Tahoma" w:hAnsi="Tahoma" w:cs="Tahoma"/>
          <w:sz w:val="22"/>
          <w:szCs w:val="22"/>
          <w:lang w:val="en-AU"/>
        </w:rPr>
        <w:t>e are</w:t>
      </w:r>
      <w:r w:rsidR="00177140">
        <w:rPr>
          <w:rFonts w:ascii="Tahoma" w:hAnsi="Tahoma" w:cs="Tahoma"/>
          <w:sz w:val="22"/>
          <w:szCs w:val="22"/>
          <w:lang w:val="en-AU"/>
        </w:rPr>
        <w:t xml:space="preserve"> humbled yet proud to</w:t>
      </w:r>
      <w:r>
        <w:rPr>
          <w:rFonts w:ascii="Tahoma" w:hAnsi="Tahoma" w:cs="Tahoma"/>
          <w:sz w:val="22"/>
          <w:szCs w:val="22"/>
          <w:lang w:val="en-AU"/>
        </w:rPr>
        <w:t xml:space="preserve"> be standing amongst </w:t>
      </w:r>
      <w:proofErr w:type="gramStart"/>
      <w:r>
        <w:rPr>
          <w:rFonts w:ascii="Tahoma" w:hAnsi="Tahoma" w:cs="Tahoma"/>
          <w:sz w:val="22"/>
          <w:szCs w:val="22"/>
          <w:lang w:val="en-AU"/>
        </w:rPr>
        <w:t xml:space="preserve">the </w:t>
      </w:r>
      <w:r w:rsidR="00F603FF">
        <w:rPr>
          <w:rFonts w:ascii="Tahoma" w:hAnsi="Tahoma" w:cs="Tahoma"/>
          <w:sz w:val="22"/>
          <w:szCs w:val="22"/>
          <w:lang w:val="en-AU"/>
        </w:rPr>
        <w:t xml:space="preserve"> </w:t>
      </w:r>
      <w:r w:rsidR="00177140">
        <w:rPr>
          <w:rFonts w:ascii="Tahoma" w:hAnsi="Tahoma" w:cs="Tahoma"/>
          <w:sz w:val="22"/>
          <w:szCs w:val="22"/>
          <w:lang w:val="en-AU"/>
        </w:rPr>
        <w:t>finest</w:t>
      </w:r>
      <w:proofErr w:type="gramEnd"/>
      <w:r>
        <w:rPr>
          <w:rFonts w:ascii="Tahoma" w:hAnsi="Tahoma" w:cs="Tahoma"/>
          <w:sz w:val="22"/>
          <w:szCs w:val="22"/>
          <w:lang w:val="en-AU"/>
        </w:rPr>
        <w:t xml:space="preserve"> in Asia-Pacific’</w:t>
      </w:r>
      <w:r w:rsidR="001934F9">
        <w:rPr>
          <w:rFonts w:ascii="Tahoma" w:hAnsi="Tahoma" w:cs="Tahoma"/>
          <w:sz w:val="22"/>
          <w:szCs w:val="22"/>
          <w:lang w:val="en-AU"/>
        </w:rPr>
        <w:t>s travel industry</w:t>
      </w:r>
      <w:r w:rsidR="0068400D">
        <w:rPr>
          <w:rFonts w:ascii="Tahoma" w:hAnsi="Tahoma" w:cs="Tahoma"/>
          <w:sz w:val="22"/>
          <w:szCs w:val="22"/>
          <w:lang w:val="en-AU"/>
        </w:rPr>
        <w:t xml:space="preserve">. </w:t>
      </w:r>
      <w:proofErr w:type="gramStart"/>
      <w:r w:rsidR="00F603FF">
        <w:rPr>
          <w:rFonts w:ascii="Tahoma" w:hAnsi="Tahoma" w:cs="Tahoma"/>
          <w:sz w:val="22"/>
          <w:szCs w:val="22"/>
          <w:lang w:val="en-AU"/>
        </w:rPr>
        <w:t>These</w:t>
      </w:r>
      <w:r w:rsidR="001934F9">
        <w:rPr>
          <w:rFonts w:ascii="Tahoma" w:hAnsi="Tahoma" w:cs="Tahoma"/>
          <w:sz w:val="22"/>
          <w:szCs w:val="22"/>
          <w:lang w:val="en-AU"/>
        </w:rPr>
        <w:t xml:space="preserve"> </w:t>
      </w:r>
      <w:r w:rsidR="00F603FF">
        <w:rPr>
          <w:rFonts w:ascii="Tahoma" w:hAnsi="Tahoma" w:cs="Tahoma"/>
          <w:sz w:val="22"/>
          <w:szCs w:val="22"/>
          <w:lang w:val="en-AU"/>
        </w:rPr>
        <w:t xml:space="preserve"> recognitions</w:t>
      </w:r>
      <w:proofErr w:type="gramEnd"/>
      <w:r w:rsidR="001934F9">
        <w:rPr>
          <w:rFonts w:ascii="Tahoma" w:hAnsi="Tahoma" w:cs="Tahoma"/>
          <w:sz w:val="22"/>
          <w:szCs w:val="22"/>
          <w:lang w:val="en-AU"/>
        </w:rPr>
        <w:t xml:space="preserve"> </w:t>
      </w:r>
      <w:r w:rsidR="0068400D">
        <w:rPr>
          <w:rFonts w:ascii="Tahoma" w:hAnsi="Tahoma" w:cs="Tahoma"/>
          <w:sz w:val="22"/>
          <w:szCs w:val="22"/>
          <w:lang w:val="en-AU"/>
        </w:rPr>
        <w:t xml:space="preserve">are especially meaningful </w:t>
      </w:r>
      <w:r w:rsidR="00F603FF">
        <w:rPr>
          <w:rFonts w:ascii="Tahoma" w:hAnsi="Tahoma" w:cs="Tahoma"/>
          <w:sz w:val="22"/>
          <w:szCs w:val="22"/>
          <w:lang w:val="en-AU"/>
        </w:rPr>
        <w:t xml:space="preserve"> as they provide a boost of confidence to our associates, to know that we are trusted and preferred by our valued guests, partners and industry friends</w:t>
      </w:r>
      <w:r w:rsidR="001934F9">
        <w:rPr>
          <w:rFonts w:ascii="Tahoma" w:hAnsi="Tahoma" w:cs="Tahoma"/>
          <w:sz w:val="22"/>
          <w:szCs w:val="22"/>
          <w:lang w:val="en-AU"/>
        </w:rPr>
        <w:t>.”</w:t>
      </w:r>
    </w:p>
    <w:p w14:paraId="4D8C4CB5" w14:textId="77777777" w:rsidR="00E52052" w:rsidRDefault="00E52052" w:rsidP="0089004E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</w:p>
    <w:p w14:paraId="074EEA5B" w14:textId="5BF8056C" w:rsidR="00B8543E" w:rsidRPr="00B8543E" w:rsidRDefault="006E024D" w:rsidP="0089004E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AU"/>
        </w:rPr>
        <w:t>As part of its brand refresh</w:t>
      </w:r>
      <w:r w:rsidR="00DD6557">
        <w:rPr>
          <w:rFonts w:ascii="Tahoma" w:hAnsi="Tahoma" w:cs="Tahoma"/>
          <w:sz w:val="22"/>
          <w:szCs w:val="22"/>
          <w:lang w:val="en-AU"/>
        </w:rPr>
        <w:t xml:space="preserve">, 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>P</w:t>
      </w:r>
      <w:r>
        <w:rPr>
          <w:rFonts w:ascii="Tahoma" w:hAnsi="Tahoma" w:cs="Tahoma"/>
          <w:sz w:val="22"/>
          <w:szCs w:val="22"/>
          <w:lang w:val="en-US"/>
        </w:rPr>
        <w:t xml:space="preserve">an 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>P</w:t>
      </w:r>
      <w:r>
        <w:rPr>
          <w:rFonts w:ascii="Tahoma" w:hAnsi="Tahoma" w:cs="Tahoma"/>
          <w:sz w:val="22"/>
          <w:szCs w:val="22"/>
          <w:lang w:val="en-US"/>
        </w:rPr>
        <w:t xml:space="preserve">acific 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>H</w:t>
      </w:r>
      <w:r>
        <w:rPr>
          <w:rFonts w:ascii="Tahoma" w:hAnsi="Tahoma" w:cs="Tahoma"/>
          <w:sz w:val="22"/>
          <w:szCs w:val="22"/>
          <w:lang w:val="en-US"/>
        </w:rPr>
        <w:t xml:space="preserve">otels 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>G</w:t>
      </w:r>
      <w:r>
        <w:rPr>
          <w:rFonts w:ascii="Tahoma" w:hAnsi="Tahoma" w:cs="Tahoma"/>
          <w:sz w:val="22"/>
          <w:szCs w:val="22"/>
          <w:lang w:val="en-US"/>
        </w:rPr>
        <w:t>roup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</w:t>
      </w:r>
      <w:r w:rsidR="00CC1D97">
        <w:rPr>
          <w:rFonts w:ascii="Tahoma" w:hAnsi="Tahoma" w:cs="Tahoma"/>
          <w:sz w:val="22"/>
          <w:szCs w:val="22"/>
          <w:lang w:val="en-US"/>
        </w:rPr>
        <w:t>overhauled</w:t>
      </w:r>
      <w:r w:rsidR="00CB5F79">
        <w:rPr>
          <w:rFonts w:ascii="Tahoma" w:hAnsi="Tahoma" w:cs="Tahoma"/>
          <w:sz w:val="22"/>
          <w:szCs w:val="22"/>
          <w:lang w:val="en-US"/>
        </w:rPr>
        <w:t xml:space="preserve"> its website, </w:t>
      </w:r>
      <w:r w:rsidR="00B8543E">
        <w:rPr>
          <w:rFonts w:ascii="Tahoma" w:hAnsi="Tahoma" w:cs="Tahoma"/>
          <w:sz w:val="22"/>
          <w:szCs w:val="22"/>
          <w:lang w:val="en-US"/>
        </w:rPr>
        <w:t>private-labelled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its loyalty </w:t>
      </w:r>
      <w:proofErr w:type="spellStart"/>
      <w:r w:rsidR="00B8543E" w:rsidRPr="00B8543E">
        <w:rPr>
          <w:rFonts w:ascii="Tahoma" w:hAnsi="Tahoma" w:cs="Tahoma"/>
          <w:sz w:val="22"/>
          <w:szCs w:val="22"/>
          <w:lang w:val="en-US"/>
        </w:rPr>
        <w:t>program</w:t>
      </w:r>
      <w:r w:rsidR="00B8543E">
        <w:rPr>
          <w:rFonts w:ascii="Tahoma" w:hAnsi="Tahoma" w:cs="Tahoma"/>
          <w:sz w:val="22"/>
          <w:szCs w:val="22"/>
          <w:lang w:val="en-US"/>
        </w:rPr>
        <w:t>me</w:t>
      </w:r>
      <w:proofErr w:type="spellEnd"/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</w:t>
      </w:r>
      <w:r w:rsidR="00827E44">
        <w:rPr>
          <w:rFonts w:ascii="Tahoma" w:hAnsi="Tahoma" w:cs="Tahoma"/>
          <w:sz w:val="22"/>
          <w:szCs w:val="22"/>
          <w:lang w:val="en-US"/>
        </w:rPr>
        <w:t>to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</w:t>
      </w:r>
      <w:r w:rsidR="00B8543E" w:rsidRPr="00827E44">
        <w:rPr>
          <w:rFonts w:ascii="Tahoma" w:hAnsi="Tahoma" w:cs="Tahoma"/>
          <w:i/>
          <w:sz w:val="22"/>
          <w:szCs w:val="22"/>
          <w:lang w:val="en-US"/>
        </w:rPr>
        <w:t>Pan Pacific DISCOVERY</w:t>
      </w:r>
      <w:r w:rsidR="00FE7CC7">
        <w:rPr>
          <w:rFonts w:ascii="Tahoma" w:hAnsi="Tahoma" w:cs="Tahoma"/>
          <w:sz w:val="22"/>
          <w:szCs w:val="22"/>
          <w:lang w:val="en-US"/>
        </w:rPr>
        <w:t xml:space="preserve"> </w:t>
      </w:r>
      <w:r w:rsidR="00C34FDE">
        <w:rPr>
          <w:rFonts w:ascii="Tahoma" w:hAnsi="Tahoma" w:cs="Tahoma"/>
          <w:sz w:val="22"/>
          <w:szCs w:val="22"/>
          <w:lang w:val="en-US"/>
        </w:rPr>
        <w:t xml:space="preserve"> </w:t>
      </w:r>
      <w:r w:rsidR="00FE7CC7">
        <w:rPr>
          <w:rFonts w:ascii="Tahoma" w:hAnsi="Tahoma" w:cs="Tahoma"/>
          <w:sz w:val="22"/>
          <w:szCs w:val="22"/>
          <w:lang w:val="en-US"/>
        </w:rPr>
        <w:t>(</w:t>
      </w:r>
      <w:r w:rsidR="00427CB0">
        <w:rPr>
          <w:rFonts w:ascii="Tahoma" w:hAnsi="Tahoma" w:cs="Tahoma"/>
          <w:sz w:val="22"/>
          <w:szCs w:val="22"/>
          <w:lang w:val="en-US"/>
        </w:rPr>
        <w:t>introducing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changes such as exclusive room rates, late check outs, and room u</w:t>
      </w:r>
      <w:r w:rsidR="00794C19">
        <w:rPr>
          <w:rFonts w:ascii="Tahoma" w:hAnsi="Tahoma" w:cs="Tahoma"/>
          <w:sz w:val="22"/>
          <w:szCs w:val="22"/>
          <w:lang w:val="en-US"/>
        </w:rPr>
        <w:t xml:space="preserve">pgrades for direct bookings while 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>integrat</w:t>
      </w:r>
      <w:r w:rsidR="008D4867">
        <w:rPr>
          <w:rFonts w:ascii="Tahoma" w:hAnsi="Tahoma" w:cs="Tahoma"/>
          <w:sz w:val="22"/>
          <w:szCs w:val="22"/>
          <w:lang w:val="en-US"/>
        </w:rPr>
        <w:t>ing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its serviced suites portfolio into the </w:t>
      </w:r>
      <w:proofErr w:type="spellStart"/>
      <w:r w:rsidR="00B8543E" w:rsidRPr="00B8543E">
        <w:rPr>
          <w:rFonts w:ascii="Tahoma" w:hAnsi="Tahoma" w:cs="Tahoma"/>
          <w:sz w:val="22"/>
          <w:szCs w:val="22"/>
          <w:lang w:val="en-US"/>
        </w:rPr>
        <w:t>program</w:t>
      </w:r>
      <w:r w:rsidR="00EA1D81">
        <w:rPr>
          <w:rFonts w:ascii="Tahoma" w:hAnsi="Tahoma" w:cs="Tahoma"/>
          <w:sz w:val="22"/>
          <w:szCs w:val="22"/>
          <w:lang w:val="en-US"/>
        </w:rPr>
        <w:t>me</w:t>
      </w:r>
      <w:proofErr w:type="spellEnd"/>
      <w:r w:rsidR="00456257">
        <w:rPr>
          <w:rFonts w:ascii="Tahoma" w:hAnsi="Tahoma" w:cs="Tahoma"/>
          <w:sz w:val="22"/>
          <w:szCs w:val="22"/>
          <w:lang w:val="en-US"/>
        </w:rPr>
        <w:t xml:space="preserve"> – an industry first</w:t>
      </w:r>
      <w:r w:rsidR="00FE7CC7">
        <w:rPr>
          <w:rFonts w:ascii="Tahoma" w:hAnsi="Tahoma" w:cs="Tahoma"/>
          <w:sz w:val="22"/>
          <w:szCs w:val="22"/>
          <w:lang w:val="en-US"/>
        </w:rPr>
        <w:t xml:space="preserve">) and 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launched the invitation-only </w:t>
      </w:r>
      <w:r w:rsidR="00B8543E" w:rsidRPr="00CB5F79">
        <w:rPr>
          <w:rFonts w:ascii="Tahoma" w:hAnsi="Tahoma" w:cs="Tahoma"/>
          <w:i/>
          <w:sz w:val="22"/>
          <w:szCs w:val="22"/>
          <w:lang w:val="en-US"/>
        </w:rPr>
        <w:t>Pan Pacific Connections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to reward loyal corporate clients for booking rooms, meetings and events at </w:t>
      </w:r>
      <w:r w:rsidR="00BE1E68">
        <w:rPr>
          <w:rFonts w:ascii="Tahoma" w:hAnsi="Tahoma" w:cs="Tahoma"/>
          <w:sz w:val="22"/>
          <w:szCs w:val="22"/>
          <w:lang w:val="en-US"/>
        </w:rPr>
        <w:t>its</w:t>
      </w:r>
      <w:r w:rsidR="00B8543E" w:rsidRPr="00B8543E">
        <w:rPr>
          <w:rFonts w:ascii="Tahoma" w:hAnsi="Tahoma" w:cs="Tahoma"/>
          <w:sz w:val="22"/>
          <w:szCs w:val="22"/>
          <w:lang w:val="en-US"/>
        </w:rPr>
        <w:t xml:space="preserve"> properties</w:t>
      </w:r>
      <w:r w:rsidR="00BE1E68">
        <w:rPr>
          <w:rFonts w:ascii="Tahoma" w:hAnsi="Tahoma" w:cs="Tahoma"/>
          <w:sz w:val="22"/>
          <w:szCs w:val="22"/>
          <w:lang w:val="en-US"/>
        </w:rPr>
        <w:t xml:space="preserve"> globally</w:t>
      </w:r>
      <w:r w:rsidR="00C60238">
        <w:rPr>
          <w:rFonts w:ascii="Tahoma" w:hAnsi="Tahoma" w:cs="Tahoma"/>
          <w:sz w:val="22"/>
          <w:szCs w:val="22"/>
          <w:lang w:val="en-US"/>
        </w:rPr>
        <w:t>, amongst other initiatives.</w:t>
      </w:r>
      <w:r w:rsidR="0089004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417DE">
        <w:rPr>
          <w:rFonts w:ascii="Tahoma" w:hAnsi="Tahoma" w:cs="Tahoma"/>
          <w:sz w:val="22"/>
          <w:szCs w:val="22"/>
          <w:lang w:val="en-US"/>
        </w:rPr>
        <w:t>Recognis</w:t>
      </w:r>
      <w:r w:rsidR="0089004E">
        <w:rPr>
          <w:rFonts w:ascii="Tahoma" w:hAnsi="Tahoma" w:cs="Tahoma"/>
          <w:sz w:val="22"/>
          <w:szCs w:val="22"/>
          <w:lang w:val="en-US"/>
        </w:rPr>
        <w:t>ing</w:t>
      </w:r>
      <w:proofErr w:type="spellEnd"/>
      <w:r w:rsidR="00ED36F8">
        <w:rPr>
          <w:rFonts w:ascii="Tahoma" w:hAnsi="Tahoma" w:cs="Tahoma"/>
          <w:sz w:val="22"/>
          <w:szCs w:val="22"/>
          <w:lang w:val="en-US"/>
        </w:rPr>
        <w:t xml:space="preserve"> that</w:t>
      </w:r>
      <w:r w:rsidR="0089004E">
        <w:rPr>
          <w:rFonts w:ascii="Tahoma" w:hAnsi="Tahoma" w:cs="Tahoma"/>
          <w:sz w:val="22"/>
          <w:szCs w:val="22"/>
          <w:lang w:val="en-US"/>
        </w:rPr>
        <w:t xml:space="preserve"> </w:t>
      </w:r>
      <w:r w:rsidR="0089004E" w:rsidRPr="00B8543E">
        <w:rPr>
          <w:rFonts w:ascii="Tahoma" w:hAnsi="Tahoma" w:cs="Tahoma"/>
          <w:sz w:val="22"/>
          <w:szCs w:val="22"/>
          <w:lang w:val="en-US"/>
        </w:rPr>
        <w:t>its people</w:t>
      </w:r>
      <w:r w:rsidR="00427CB0">
        <w:rPr>
          <w:rFonts w:ascii="Tahoma" w:hAnsi="Tahoma" w:cs="Tahoma"/>
          <w:sz w:val="22"/>
          <w:szCs w:val="22"/>
          <w:lang w:val="en-US"/>
        </w:rPr>
        <w:t xml:space="preserve"> are</w:t>
      </w:r>
      <w:r w:rsidR="00ED36F8">
        <w:rPr>
          <w:rFonts w:ascii="Tahoma" w:hAnsi="Tahoma" w:cs="Tahoma"/>
          <w:sz w:val="22"/>
          <w:szCs w:val="22"/>
          <w:lang w:val="en-US"/>
        </w:rPr>
        <w:t xml:space="preserve"> </w:t>
      </w:r>
      <w:r w:rsidR="0077748F">
        <w:rPr>
          <w:rFonts w:ascii="Tahoma" w:hAnsi="Tahoma" w:cs="Tahoma"/>
          <w:sz w:val="22"/>
          <w:szCs w:val="22"/>
          <w:lang w:val="en-US"/>
        </w:rPr>
        <w:t>at the heart of its business</w:t>
      </w:r>
      <w:r w:rsidR="007B62EA">
        <w:rPr>
          <w:rFonts w:ascii="Tahoma" w:hAnsi="Tahoma" w:cs="Tahoma"/>
          <w:sz w:val="22"/>
          <w:szCs w:val="22"/>
          <w:lang w:val="en-US"/>
        </w:rPr>
        <w:t>, Pan Pacific Hotels Group</w:t>
      </w:r>
      <w:r w:rsidR="006C37C5">
        <w:rPr>
          <w:rFonts w:ascii="Tahoma" w:hAnsi="Tahoma" w:cs="Tahoma"/>
          <w:sz w:val="22"/>
          <w:szCs w:val="22"/>
          <w:lang w:val="en-US"/>
        </w:rPr>
        <w:t xml:space="preserve"> focused on </w:t>
      </w:r>
      <w:r w:rsidR="0089004E">
        <w:rPr>
          <w:rFonts w:ascii="Tahoma" w:hAnsi="Tahoma" w:cs="Tahoma"/>
          <w:sz w:val="22"/>
          <w:szCs w:val="22"/>
          <w:lang w:val="en-US"/>
        </w:rPr>
        <w:t xml:space="preserve">reinforcing </w:t>
      </w:r>
      <w:r w:rsidR="005417DE">
        <w:rPr>
          <w:rFonts w:ascii="Tahoma" w:hAnsi="Tahoma" w:cs="Tahoma"/>
          <w:sz w:val="22"/>
          <w:szCs w:val="22"/>
          <w:lang w:val="en-US"/>
        </w:rPr>
        <w:t>its “</w:t>
      </w:r>
      <w:proofErr w:type="spellStart"/>
      <w:r w:rsidR="005417DE">
        <w:rPr>
          <w:rFonts w:ascii="Tahoma" w:hAnsi="Tahoma" w:cs="Tahoma"/>
          <w:sz w:val="22"/>
          <w:szCs w:val="22"/>
          <w:lang w:val="en-US"/>
        </w:rPr>
        <w:t>heartware</w:t>
      </w:r>
      <w:proofErr w:type="spellEnd"/>
      <w:r w:rsidR="005417DE">
        <w:rPr>
          <w:rFonts w:ascii="Tahoma" w:hAnsi="Tahoma" w:cs="Tahoma"/>
          <w:sz w:val="22"/>
          <w:szCs w:val="22"/>
          <w:lang w:val="en-US"/>
        </w:rPr>
        <w:t>”</w:t>
      </w:r>
      <w:r w:rsidR="004C6C59">
        <w:rPr>
          <w:rFonts w:ascii="Tahoma" w:hAnsi="Tahoma" w:cs="Tahoma"/>
          <w:sz w:val="22"/>
          <w:szCs w:val="22"/>
          <w:lang w:val="en-US"/>
        </w:rPr>
        <w:t xml:space="preserve"> through </w:t>
      </w:r>
      <w:r w:rsidR="0089004E">
        <w:rPr>
          <w:rFonts w:ascii="Tahoma" w:hAnsi="Tahoma" w:cs="Tahoma"/>
          <w:sz w:val="22"/>
          <w:szCs w:val="22"/>
          <w:lang w:val="en-US"/>
        </w:rPr>
        <w:t>a</w:t>
      </w:r>
      <w:r w:rsidR="0089004E" w:rsidRPr="00B8543E">
        <w:rPr>
          <w:rFonts w:ascii="Tahoma" w:hAnsi="Tahoma" w:cs="Tahoma"/>
          <w:sz w:val="22"/>
          <w:szCs w:val="22"/>
          <w:lang w:val="en-US"/>
        </w:rPr>
        <w:t xml:space="preserve"> series of service excellence and brand training </w:t>
      </w:r>
      <w:r w:rsidR="006C37C5">
        <w:rPr>
          <w:rFonts w:ascii="Tahoma" w:hAnsi="Tahoma" w:cs="Tahoma"/>
          <w:sz w:val="22"/>
          <w:szCs w:val="22"/>
          <w:lang w:val="en-US"/>
        </w:rPr>
        <w:t>sessions</w:t>
      </w:r>
      <w:r w:rsidR="0089004E">
        <w:rPr>
          <w:rFonts w:ascii="Tahoma" w:hAnsi="Tahoma" w:cs="Tahoma"/>
          <w:sz w:val="22"/>
          <w:szCs w:val="22"/>
          <w:lang w:val="en-US"/>
        </w:rPr>
        <w:t xml:space="preserve">, while </w:t>
      </w:r>
      <w:r w:rsidR="00194C11">
        <w:rPr>
          <w:rFonts w:ascii="Tahoma" w:hAnsi="Tahoma" w:cs="Tahoma"/>
          <w:sz w:val="22"/>
          <w:szCs w:val="22"/>
          <w:lang w:val="en-US"/>
        </w:rPr>
        <w:t>nurturing a</w:t>
      </w:r>
      <w:r w:rsidR="0089004E" w:rsidRPr="00B8543E">
        <w:rPr>
          <w:rFonts w:ascii="Tahoma" w:hAnsi="Tahoma" w:cs="Tahoma"/>
          <w:sz w:val="22"/>
          <w:szCs w:val="22"/>
          <w:lang w:val="en-US"/>
        </w:rPr>
        <w:t xml:space="preserve"> culture</w:t>
      </w:r>
      <w:r w:rsidR="0089004E">
        <w:rPr>
          <w:rFonts w:ascii="Tahoma" w:hAnsi="Tahoma" w:cs="Tahoma"/>
          <w:sz w:val="22"/>
          <w:szCs w:val="22"/>
          <w:lang w:val="en-US"/>
        </w:rPr>
        <w:t xml:space="preserve"> </w:t>
      </w:r>
      <w:r w:rsidR="00194C11">
        <w:rPr>
          <w:rFonts w:ascii="Tahoma" w:hAnsi="Tahoma" w:cs="Tahoma"/>
          <w:sz w:val="22"/>
          <w:szCs w:val="22"/>
          <w:lang w:val="en-US"/>
        </w:rPr>
        <w:t xml:space="preserve">of based on trust </w:t>
      </w:r>
      <w:r w:rsidR="0089004E">
        <w:rPr>
          <w:rFonts w:ascii="Tahoma" w:hAnsi="Tahoma" w:cs="Tahoma"/>
          <w:sz w:val="22"/>
          <w:szCs w:val="22"/>
          <w:lang w:val="en-US"/>
        </w:rPr>
        <w:t>through</w:t>
      </w:r>
      <w:r w:rsidR="00EF6223">
        <w:rPr>
          <w:rFonts w:ascii="Tahoma" w:hAnsi="Tahoma" w:cs="Tahoma"/>
          <w:sz w:val="22"/>
          <w:szCs w:val="22"/>
          <w:lang w:val="en-US"/>
        </w:rPr>
        <w:t xml:space="preserve"> the</w:t>
      </w:r>
      <w:r w:rsidR="0089004E">
        <w:rPr>
          <w:rFonts w:ascii="Tahoma" w:hAnsi="Tahoma" w:cs="Tahoma"/>
          <w:sz w:val="22"/>
          <w:szCs w:val="22"/>
          <w:lang w:val="en-US"/>
        </w:rPr>
        <w:t xml:space="preserve"> shared values</w:t>
      </w:r>
      <w:r w:rsidR="00194C11">
        <w:rPr>
          <w:rFonts w:ascii="Tahoma" w:hAnsi="Tahoma" w:cs="Tahoma"/>
          <w:sz w:val="22"/>
          <w:szCs w:val="22"/>
          <w:lang w:val="en-US"/>
        </w:rPr>
        <w:t xml:space="preserve"> </w:t>
      </w:r>
      <w:r w:rsidR="00EF6223">
        <w:rPr>
          <w:rFonts w:ascii="Tahoma" w:hAnsi="Tahoma" w:cs="Tahoma"/>
          <w:sz w:val="22"/>
          <w:szCs w:val="22"/>
          <w:lang w:val="en-US"/>
        </w:rPr>
        <w:t xml:space="preserve">of </w:t>
      </w:r>
      <w:r w:rsidR="00194C11">
        <w:rPr>
          <w:rFonts w:ascii="Tahoma" w:hAnsi="Tahoma" w:cs="Tahoma"/>
          <w:sz w:val="22"/>
          <w:szCs w:val="22"/>
          <w:lang w:val="en-US"/>
        </w:rPr>
        <w:t>integrity, teamwork, results, respect and creativity</w:t>
      </w:r>
      <w:r w:rsidR="0089004E">
        <w:rPr>
          <w:rFonts w:ascii="Tahoma" w:hAnsi="Tahoma" w:cs="Tahoma"/>
          <w:sz w:val="22"/>
          <w:szCs w:val="22"/>
          <w:lang w:val="en-US"/>
        </w:rPr>
        <w:t>.</w:t>
      </w:r>
    </w:p>
    <w:p w14:paraId="4E189F51" w14:textId="77777777" w:rsidR="005A5209" w:rsidRDefault="005A5209" w:rsidP="00644FA9">
      <w:pPr>
        <w:spacing w:line="276" w:lineRule="auto"/>
        <w:jc w:val="both"/>
        <w:rPr>
          <w:rFonts w:ascii="Tahoma" w:hAnsi="Tahoma" w:cs="Tahoma"/>
          <w:sz w:val="22"/>
          <w:szCs w:val="22"/>
          <w:lang w:val="en-AU"/>
        </w:rPr>
      </w:pPr>
    </w:p>
    <w:p w14:paraId="0EDA4823" w14:textId="3759702E" w:rsidR="00C14CE1" w:rsidRDefault="002478DD" w:rsidP="002478DD">
      <w:pPr>
        <w:spacing w:line="276" w:lineRule="auto"/>
        <w:jc w:val="center"/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</w:pPr>
      <w:r w:rsidRPr="00237E4B"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  <w:t>-</w:t>
      </w:r>
      <w:r w:rsidR="00F43D4D" w:rsidRPr="00237E4B"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  <w:t>END</w:t>
      </w:r>
      <w:r w:rsidRPr="00237E4B"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  <w:t>-</w:t>
      </w:r>
    </w:p>
    <w:p w14:paraId="4E712224" w14:textId="543C43AA" w:rsidR="00F43D4D" w:rsidRPr="00BE76EB" w:rsidRDefault="00F43D4D" w:rsidP="007D36CB">
      <w:pPr>
        <w:spacing w:line="276" w:lineRule="auto"/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</w:pPr>
      <w:r w:rsidRPr="00BE76EB"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  <w:t>Media Contact</w:t>
      </w:r>
    </w:p>
    <w:p w14:paraId="20AB6D64" w14:textId="3A11D63C" w:rsidR="00F43D4D" w:rsidRPr="00BE76EB" w:rsidRDefault="00B66398" w:rsidP="007D36CB">
      <w:pPr>
        <w:spacing w:line="276" w:lineRule="auto"/>
        <w:rPr>
          <w:rFonts w:ascii="Tahoma" w:hAnsi="Tahoma" w:cs="Tahoma"/>
          <w:sz w:val="22"/>
          <w:szCs w:val="22"/>
          <w:lang w:val="en-AU"/>
        </w:rPr>
      </w:pPr>
      <w:r w:rsidRPr="00BE76EB">
        <w:rPr>
          <w:rFonts w:ascii="Tahoma" w:hAnsi="Tahoma" w:cs="Tahoma"/>
          <w:sz w:val="22"/>
          <w:szCs w:val="22"/>
          <w:lang w:val="en-AU"/>
        </w:rPr>
        <w:t>Cuili NG</w:t>
      </w:r>
      <w:r w:rsidR="00C14CE1" w:rsidRPr="00BE76EB">
        <w:rPr>
          <w:rFonts w:ascii="Tahoma" w:hAnsi="Tahoma" w:cs="Tahoma"/>
          <w:sz w:val="22"/>
          <w:szCs w:val="22"/>
          <w:lang w:val="en-AU"/>
        </w:rPr>
        <w:br/>
        <w:t>Brand &amp; Corporate Comm</w:t>
      </w:r>
      <w:r w:rsidR="00000713">
        <w:rPr>
          <w:rFonts w:ascii="Tahoma" w:hAnsi="Tahoma" w:cs="Tahoma"/>
          <w:sz w:val="22"/>
          <w:szCs w:val="22"/>
          <w:lang w:val="en-AU"/>
        </w:rPr>
        <w:t>unication</w:t>
      </w:r>
      <w:r w:rsidR="00F43D4D" w:rsidRPr="00BE76EB">
        <w:rPr>
          <w:rFonts w:ascii="Tahoma" w:hAnsi="Tahoma" w:cs="Tahoma"/>
          <w:sz w:val="22"/>
          <w:szCs w:val="22"/>
          <w:lang w:val="en-AU"/>
        </w:rPr>
        <w:t>s</w:t>
      </w:r>
      <w:r w:rsidR="00C14CE1" w:rsidRPr="00BE76EB">
        <w:rPr>
          <w:rFonts w:ascii="Tahoma" w:hAnsi="Tahoma" w:cs="Tahoma"/>
          <w:sz w:val="22"/>
          <w:szCs w:val="22"/>
          <w:lang w:val="en-AU"/>
        </w:rPr>
        <w:t xml:space="preserve"> Manager</w:t>
      </w:r>
    </w:p>
    <w:p w14:paraId="5457B34F" w14:textId="7F1FE008" w:rsidR="00C14CE1" w:rsidRPr="00BE76EB" w:rsidRDefault="00C14CE1" w:rsidP="007D36CB">
      <w:pPr>
        <w:spacing w:line="276" w:lineRule="auto"/>
        <w:rPr>
          <w:rFonts w:ascii="Tahoma" w:hAnsi="Tahoma" w:cs="Tahoma"/>
          <w:sz w:val="22"/>
          <w:szCs w:val="22"/>
          <w:lang w:val="en-AU"/>
        </w:rPr>
      </w:pPr>
      <w:r w:rsidRPr="00BE76EB">
        <w:rPr>
          <w:rFonts w:ascii="Tahoma" w:hAnsi="Tahoma" w:cs="Tahoma"/>
          <w:sz w:val="22"/>
          <w:szCs w:val="22"/>
          <w:lang w:val="en-AU"/>
        </w:rPr>
        <w:t>Pan Pacific Hotels Group</w:t>
      </w:r>
      <w:r w:rsidRPr="00BE76EB">
        <w:rPr>
          <w:rFonts w:ascii="Tahoma" w:hAnsi="Tahoma" w:cs="Tahoma"/>
          <w:sz w:val="22"/>
          <w:szCs w:val="22"/>
          <w:lang w:val="en-AU"/>
        </w:rPr>
        <w:br/>
        <w:t>DID: +65 6808 1269</w:t>
      </w:r>
      <w:r w:rsidRPr="00BE76EB">
        <w:rPr>
          <w:rFonts w:ascii="Tahoma" w:hAnsi="Tahoma" w:cs="Tahoma"/>
          <w:sz w:val="22"/>
          <w:szCs w:val="22"/>
          <w:lang w:val="en-AU"/>
        </w:rPr>
        <w:br/>
        <w:t>M</w:t>
      </w:r>
      <w:r w:rsidR="00B66398" w:rsidRPr="00BE76EB">
        <w:rPr>
          <w:rFonts w:ascii="Tahoma" w:hAnsi="Tahoma" w:cs="Tahoma"/>
          <w:sz w:val="22"/>
          <w:szCs w:val="22"/>
          <w:lang w:val="en-AU"/>
        </w:rPr>
        <w:t>obile</w:t>
      </w:r>
      <w:r w:rsidRPr="00BE76EB">
        <w:rPr>
          <w:rFonts w:ascii="Tahoma" w:hAnsi="Tahoma" w:cs="Tahoma"/>
          <w:sz w:val="22"/>
          <w:szCs w:val="22"/>
          <w:lang w:val="en-AU"/>
        </w:rPr>
        <w:t>: +65 9634 4425</w:t>
      </w:r>
      <w:r w:rsidRPr="00BE76EB">
        <w:rPr>
          <w:rFonts w:ascii="Tahoma" w:hAnsi="Tahoma" w:cs="Tahoma"/>
          <w:sz w:val="22"/>
          <w:szCs w:val="22"/>
          <w:lang w:val="en-AU"/>
        </w:rPr>
        <w:br/>
        <w:t>E</w:t>
      </w:r>
      <w:r w:rsidR="00B66398" w:rsidRPr="00BE76EB">
        <w:rPr>
          <w:rFonts w:ascii="Tahoma" w:hAnsi="Tahoma" w:cs="Tahoma"/>
          <w:sz w:val="22"/>
          <w:szCs w:val="22"/>
          <w:lang w:val="en-AU"/>
        </w:rPr>
        <w:t>mail</w:t>
      </w:r>
      <w:r w:rsidRPr="00BE76EB">
        <w:rPr>
          <w:rFonts w:ascii="Tahoma" w:hAnsi="Tahoma" w:cs="Tahoma"/>
          <w:sz w:val="22"/>
          <w:szCs w:val="22"/>
          <w:lang w:val="en-AU"/>
        </w:rPr>
        <w:t xml:space="preserve">: </w:t>
      </w:r>
      <w:hyperlink r:id="rId9" w:history="1">
        <w:r w:rsidRPr="00BE76EB">
          <w:rPr>
            <w:rFonts w:ascii="Tahoma" w:hAnsi="Tahoma" w:cs="Tahoma"/>
            <w:sz w:val="22"/>
            <w:szCs w:val="22"/>
            <w:lang w:val="en-AU"/>
          </w:rPr>
          <w:t>ng.cuili@pphg.com</w:t>
        </w:r>
      </w:hyperlink>
    </w:p>
    <w:p w14:paraId="707E19AC" w14:textId="77777777" w:rsidR="008D1588" w:rsidRPr="00BE76EB" w:rsidRDefault="008D1588" w:rsidP="007D36CB">
      <w:pPr>
        <w:spacing w:line="276" w:lineRule="auto"/>
        <w:jc w:val="both"/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</w:pPr>
    </w:p>
    <w:p w14:paraId="2DCDC394" w14:textId="4E8CFB42" w:rsidR="00C14CE1" w:rsidRPr="00BE76EB" w:rsidRDefault="00C14CE1" w:rsidP="007D36CB">
      <w:pPr>
        <w:spacing w:line="276" w:lineRule="auto"/>
        <w:jc w:val="both"/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</w:pPr>
      <w:r w:rsidRPr="00BE76EB">
        <w:rPr>
          <w:rFonts w:ascii="Tahoma" w:eastAsia="Times New Roman" w:hAnsi="Tahoma" w:cs="Tahoma"/>
          <w:b/>
          <w:sz w:val="22"/>
          <w:szCs w:val="22"/>
          <w:shd w:val="clear" w:color="auto" w:fill="FFFFFF"/>
          <w:lang w:val="en-AU"/>
        </w:rPr>
        <w:t>Pan Pacific Hotels Group</w:t>
      </w:r>
    </w:p>
    <w:p w14:paraId="49D4D743" w14:textId="38298ECA" w:rsidR="00C14CE1" w:rsidRPr="00BE76EB" w:rsidRDefault="00C14CE1" w:rsidP="007D36C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E76EB">
        <w:rPr>
          <w:rFonts w:ascii="Tahoma" w:hAnsi="Tahoma" w:cs="Tahoma"/>
          <w:sz w:val="22"/>
          <w:szCs w:val="22"/>
        </w:rPr>
        <w:t>Pan Pacific Hotels Group is a wholly-owned hotel subsidiary of Singapore-listed UOL Group Limited, one of Asia’s most established hotel and property companies with an outstanding portfolio of investment and development properties.</w:t>
      </w:r>
    </w:p>
    <w:p w14:paraId="2D57A736" w14:textId="77777777" w:rsidR="00F43D4D" w:rsidRPr="00BE76EB" w:rsidRDefault="00F43D4D" w:rsidP="007D36C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552FEA9" w14:textId="5993A935" w:rsidR="00C14CE1" w:rsidRPr="00BE76EB" w:rsidRDefault="00C14CE1" w:rsidP="007D36C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E76EB">
        <w:rPr>
          <w:rFonts w:ascii="Tahoma" w:hAnsi="Tahoma" w:cs="Tahoma"/>
          <w:sz w:val="22"/>
          <w:szCs w:val="22"/>
        </w:rPr>
        <w:t xml:space="preserve">Based in Singapore, Pan Pacific Hotels Group owns and/or manages </w:t>
      </w:r>
      <w:r w:rsidR="00EF011D" w:rsidRPr="00BE76EB">
        <w:rPr>
          <w:rFonts w:ascii="Tahoma" w:hAnsi="Tahoma" w:cs="Tahoma"/>
          <w:sz w:val="22"/>
          <w:szCs w:val="22"/>
        </w:rPr>
        <w:t xml:space="preserve">more than </w:t>
      </w:r>
      <w:r w:rsidRPr="00BE76EB">
        <w:rPr>
          <w:rFonts w:ascii="Tahoma" w:hAnsi="Tahoma" w:cs="Tahoma"/>
          <w:sz w:val="22"/>
          <w:szCs w:val="22"/>
        </w:rPr>
        <w:t xml:space="preserve">40 hotels, resorts and serviced suites including those under development </w:t>
      </w:r>
      <w:r w:rsidR="00EF011D" w:rsidRPr="00BE76EB">
        <w:rPr>
          <w:rFonts w:ascii="Tahoma" w:hAnsi="Tahoma" w:cs="Tahoma"/>
          <w:sz w:val="22"/>
          <w:szCs w:val="22"/>
        </w:rPr>
        <w:t xml:space="preserve">in 24 cities across </w:t>
      </w:r>
      <w:r w:rsidRPr="00BE76EB">
        <w:rPr>
          <w:rFonts w:ascii="Tahoma" w:hAnsi="Tahoma" w:cs="Tahoma"/>
          <w:sz w:val="22"/>
          <w:szCs w:val="22"/>
        </w:rPr>
        <w:t>Asia, Oceania, North America and Europe.</w:t>
      </w:r>
    </w:p>
    <w:p w14:paraId="27110CA6" w14:textId="77777777" w:rsidR="00F43D4D" w:rsidRPr="00BE76EB" w:rsidRDefault="00F43D4D" w:rsidP="007D36C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C003A49" w14:textId="12D7751A" w:rsidR="00C14CE1" w:rsidRPr="00BE76EB" w:rsidRDefault="00C14CE1" w:rsidP="007D36C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E76EB">
        <w:rPr>
          <w:rFonts w:ascii="Tahoma" w:hAnsi="Tahoma" w:cs="Tahoma"/>
          <w:sz w:val="22"/>
          <w:szCs w:val="22"/>
        </w:rPr>
        <w:t>Voted “Best Regional Hotel Chain” by readers in Asia</w:t>
      </w:r>
      <w:r w:rsidR="00C34FDE">
        <w:rPr>
          <w:rFonts w:ascii="Tahoma" w:hAnsi="Tahoma" w:cs="Tahoma"/>
          <w:sz w:val="22"/>
          <w:szCs w:val="22"/>
        </w:rPr>
        <w:t>-Pacific</w:t>
      </w:r>
      <w:r w:rsidRPr="00BE76EB">
        <w:rPr>
          <w:rFonts w:ascii="Tahoma" w:hAnsi="Tahoma" w:cs="Tahoma"/>
          <w:sz w:val="22"/>
          <w:szCs w:val="22"/>
        </w:rPr>
        <w:t xml:space="preserve"> in 2017</w:t>
      </w:r>
      <w:r w:rsidR="00D733F4">
        <w:rPr>
          <w:rFonts w:ascii="Tahoma" w:hAnsi="Tahoma" w:cs="Tahoma"/>
          <w:sz w:val="22"/>
          <w:szCs w:val="22"/>
        </w:rPr>
        <w:t xml:space="preserve"> and 2018</w:t>
      </w:r>
      <w:r w:rsidRPr="00BE76EB">
        <w:rPr>
          <w:rFonts w:ascii="Tahoma" w:hAnsi="Tahoma" w:cs="Tahoma"/>
          <w:sz w:val="22"/>
          <w:szCs w:val="22"/>
        </w:rPr>
        <w:t>, Pan Pacific Hotels Group comprises two acclaimed brands: its signature brand, Pan Pacific and its deluxe brand, PARKROYAL.</w:t>
      </w:r>
    </w:p>
    <w:p w14:paraId="036C7EFA" w14:textId="77777777" w:rsidR="00F43D4D" w:rsidRPr="00BE76EB" w:rsidRDefault="00F43D4D" w:rsidP="007D36C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8DE903E" w14:textId="3A836405" w:rsidR="00B44438" w:rsidRDefault="00C14CE1" w:rsidP="00C34FD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E76EB">
        <w:rPr>
          <w:rFonts w:ascii="Tahoma" w:hAnsi="Tahoma" w:cs="Tahoma"/>
          <w:sz w:val="22"/>
          <w:szCs w:val="22"/>
        </w:rPr>
        <w:t>Sincerity is the hallma</w:t>
      </w:r>
      <w:r w:rsidR="00F43D4D" w:rsidRPr="00BE76EB">
        <w:rPr>
          <w:rFonts w:ascii="Tahoma" w:hAnsi="Tahoma" w:cs="Tahoma"/>
          <w:sz w:val="22"/>
          <w:szCs w:val="22"/>
        </w:rPr>
        <w:t xml:space="preserve">rk of Pan Pacific Hotels Group. </w:t>
      </w:r>
      <w:r w:rsidRPr="00BE76EB">
        <w:rPr>
          <w:rFonts w:ascii="Tahoma" w:hAnsi="Tahoma" w:cs="Tahoma"/>
          <w:sz w:val="22"/>
          <w:szCs w:val="22"/>
        </w:rPr>
        <w:t>The Group is known to its guests, partners, associates and owners for its sincerity in people and the sense of confidence which alleviates the stresses of today’s complex world.</w:t>
      </w:r>
      <w:r w:rsidR="00C34FDE">
        <w:rPr>
          <w:rFonts w:ascii="Tahoma" w:hAnsi="Tahoma" w:cs="Tahoma"/>
          <w:sz w:val="22"/>
          <w:szCs w:val="22"/>
        </w:rPr>
        <w:t xml:space="preserve"> </w:t>
      </w:r>
      <w:r w:rsidR="007D36CB" w:rsidRPr="00BE76EB">
        <w:rPr>
          <w:rFonts w:ascii="Tahoma" w:eastAsia="Times New Roman" w:hAnsi="Tahoma" w:cs="Tahoma"/>
          <w:sz w:val="22"/>
          <w:szCs w:val="22"/>
          <w:shd w:val="clear" w:color="auto" w:fill="FFFFFF"/>
          <w:lang w:val="en-AU"/>
        </w:rPr>
        <w:t xml:space="preserve">Visit us at </w:t>
      </w:r>
      <w:hyperlink r:id="rId10" w:history="1">
        <w:r w:rsidR="007D36CB" w:rsidRPr="00BE76EB">
          <w:rPr>
            <w:rStyle w:val="Hyperlink"/>
            <w:rFonts w:ascii="Tahoma" w:hAnsi="Tahoma" w:cs="Tahoma"/>
            <w:sz w:val="22"/>
            <w:szCs w:val="22"/>
          </w:rPr>
          <w:t>www.panpacific.com</w:t>
        </w:r>
      </w:hyperlink>
      <w:r w:rsidR="00963CD3" w:rsidRPr="00BE76EB">
        <w:rPr>
          <w:rFonts w:ascii="Tahoma" w:hAnsi="Tahoma" w:cs="Tahoma"/>
          <w:sz w:val="22"/>
          <w:szCs w:val="22"/>
        </w:rPr>
        <w:t>.</w:t>
      </w:r>
    </w:p>
    <w:sectPr w:rsidR="00B44438" w:rsidSect="007D22CD">
      <w:headerReference w:type="default" r:id="rId11"/>
      <w:footerReference w:type="even" r:id="rId12"/>
      <w:footerReference w:type="default" r:id="rId13"/>
      <w:pgSz w:w="11900" w:h="16840"/>
      <w:pgMar w:top="2155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E21F" w14:textId="77777777" w:rsidR="00832207" w:rsidRDefault="00832207" w:rsidP="00C84505">
      <w:r>
        <w:separator/>
      </w:r>
    </w:p>
  </w:endnote>
  <w:endnote w:type="continuationSeparator" w:id="0">
    <w:p w14:paraId="08A106A2" w14:textId="77777777" w:rsidR="00832207" w:rsidRDefault="00832207" w:rsidP="00C8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94204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D1392F" w14:textId="2366882E" w:rsidR="00357285" w:rsidRDefault="00357285" w:rsidP="006077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F1B903" w14:textId="77777777" w:rsidR="00357285" w:rsidRDefault="00357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77D0" w14:textId="3509F2BE" w:rsidR="004E4279" w:rsidRDefault="004E4279">
    <w:pPr>
      <w:pStyle w:val="Footer"/>
    </w:pPr>
    <w:r>
      <w:rPr>
        <w:noProof/>
        <w:lang w:val="en-US" w:eastAsia="zh-CN"/>
      </w:rPr>
      <w:drawing>
        <wp:inline distT="0" distB="0" distL="0" distR="0" wp14:anchorId="5876DEFA" wp14:editId="534D62C3">
          <wp:extent cx="939338" cy="606829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HG 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338" cy="60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F63C60" w14:textId="13192D2B" w:rsidR="00357285" w:rsidRDefault="00357285" w:rsidP="00E84172">
    <w:pPr>
      <w:pStyle w:val="Footer"/>
      <w:tabs>
        <w:tab w:val="clear" w:pos="4513"/>
        <w:tab w:val="clear" w:pos="9026"/>
        <w:tab w:val="left" w:pos="13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4281" w14:textId="77777777" w:rsidR="00832207" w:rsidRDefault="00832207" w:rsidP="00C84505">
      <w:r>
        <w:separator/>
      </w:r>
    </w:p>
  </w:footnote>
  <w:footnote w:type="continuationSeparator" w:id="0">
    <w:p w14:paraId="5A0BBDAF" w14:textId="77777777" w:rsidR="00832207" w:rsidRDefault="00832207" w:rsidP="00C8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38379" w14:textId="0688ACEC" w:rsidR="004E4279" w:rsidRDefault="004E4279">
    <w:pPr>
      <w:pStyle w:val="Header"/>
    </w:pPr>
    <w:r>
      <w:rPr>
        <w:noProof/>
        <w:lang w:val="en-US" w:eastAsia="zh-CN"/>
      </w:rPr>
      <w:drawing>
        <wp:inline distT="0" distB="0" distL="0" distR="0" wp14:anchorId="4A81F54F" wp14:editId="2303A985">
          <wp:extent cx="1713679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N PACIFIC HOTELS GROUP_Horizontal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79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429CC" w14:textId="3BB5D1A9" w:rsidR="00357285" w:rsidRPr="00C84505" w:rsidRDefault="00357285" w:rsidP="00C84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712"/>
    <w:multiLevelType w:val="hybridMultilevel"/>
    <w:tmpl w:val="DAD0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7EB8"/>
    <w:multiLevelType w:val="hybridMultilevel"/>
    <w:tmpl w:val="24704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3C9"/>
    <w:multiLevelType w:val="hybridMultilevel"/>
    <w:tmpl w:val="1674D2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36F8"/>
    <w:multiLevelType w:val="hybridMultilevel"/>
    <w:tmpl w:val="26AE3B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26539"/>
    <w:multiLevelType w:val="hybridMultilevel"/>
    <w:tmpl w:val="8CE81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96"/>
    <w:rsid w:val="00000713"/>
    <w:rsid w:val="00000EFD"/>
    <w:rsid w:val="00010DA5"/>
    <w:rsid w:val="00013C73"/>
    <w:rsid w:val="00021FB8"/>
    <w:rsid w:val="0002644A"/>
    <w:rsid w:val="00036651"/>
    <w:rsid w:val="00036BD2"/>
    <w:rsid w:val="00037470"/>
    <w:rsid w:val="00041999"/>
    <w:rsid w:val="00042307"/>
    <w:rsid w:val="0004287D"/>
    <w:rsid w:val="00042940"/>
    <w:rsid w:val="000434F5"/>
    <w:rsid w:val="00047443"/>
    <w:rsid w:val="00054006"/>
    <w:rsid w:val="000707C6"/>
    <w:rsid w:val="00076A82"/>
    <w:rsid w:val="000862B0"/>
    <w:rsid w:val="00090638"/>
    <w:rsid w:val="000927CA"/>
    <w:rsid w:val="000A73D4"/>
    <w:rsid w:val="000B3D7A"/>
    <w:rsid w:val="000C23AD"/>
    <w:rsid w:val="000C52E6"/>
    <w:rsid w:val="000D6CDD"/>
    <w:rsid w:val="000E63F6"/>
    <w:rsid w:val="00101C1C"/>
    <w:rsid w:val="00105A91"/>
    <w:rsid w:val="0011093C"/>
    <w:rsid w:val="0011758A"/>
    <w:rsid w:val="001246B3"/>
    <w:rsid w:val="00130449"/>
    <w:rsid w:val="0013252F"/>
    <w:rsid w:val="00140A4A"/>
    <w:rsid w:val="0014277B"/>
    <w:rsid w:val="001457A4"/>
    <w:rsid w:val="00146D56"/>
    <w:rsid w:val="001506F8"/>
    <w:rsid w:val="00151A42"/>
    <w:rsid w:val="001619D2"/>
    <w:rsid w:val="00162950"/>
    <w:rsid w:val="0016630D"/>
    <w:rsid w:val="00167A56"/>
    <w:rsid w:val="00167E4F"/>
    <w:rsid w:val="00177140"/>
    <w:rsid w:val="00177C8A"/>
    <w:rsid w:val="0018331E"/>
    <w:rsid w:val="001835AA"/>
    <w:rsid w:val="00192C5A"/>
    <w:rsid w:val="001934F9"/>
    <w:rsid w:val="00194C11"/>
    <w:rsid w:val="001A2971"/>
    <w:rsid w:val="001A4A05"/>
    <w:rsid w:val="001B21D2"/>
    <w:rsid w:val="001D10F4"/>
    <w:rsid w:val="001D121D"/>
    <w:rsid w:val="001D583B"/>
    <w:rsid w:val="001D781A"/>
    <w:rsid w:val="001E3A53"/>
    <w:rsid w:val="001E4681"/>
    <w:rsid w:val="001F05A0"/>
    <w:rsid w:val="00216456"/>
    <w:rsid w:val="002170B4"/>
    <w:rsid w:val="00224EC0"/>
    <w:rsid w:val="00235CB4"/>
    <w:rsid w:val="002360A4"/>
    <w:rsid w:val="00237E4B"/>
    <w:rsid w:val="00237E87"/>
    <w:rsid w:val="00244C53"/>
    <w:rsid w:val="002478DD"/>
    <w:rsid w:val="0025177C"/>
    <w:rsid w:val="00253977"/>
    <w:rsid w:val="0025463D"/>
    <w:rsid w:val="00261C14"/>
    <w:rsid w:val="00265514"/>
    <w:rsid w:val="00267506"/>
    <w:rsid w:val="002677B2"/>
    <w:rsid w:val="00276F02"/>
    <w:rsid w:val="002776DB"/>
    <w:rsid w:val="0028649F"/>
    <w:rsid w:val="00292B2C"/>
    <w:rsid w:val="002A2658"/>
    <w:rsid w:val="002C2AC4"/>
    <w:rsid w:val="002C69D6"/>
    <w:rsid w:val="002D1940"/>
    <w:rsid w:val="002D6B9E"/>
    <w:rsid w:val="002E086C"/>
    <w:rsid w:val="002E6092"/>
    <w:rsid w:val="002F00F6"/>
    <w:rsid w:val="0030106A"/>
    <w:rsid w:val="00303AC6"/>
    <w:rsid w:val="00307ED3"/>
    <w:rsid w:val="00313F85"/>
    <w:rsid w:val="00315A50"/>
    <w:rsid w:val="00320D20"/>
    <w:rsid w:val="0032278C"/>
    <w:rsid w:val="0035108D"/>
    <w:rsid w:val="0035291D"/>
    <w:rsid w:val="00355320"/>
    <w:rsid w:val="00355C7A"/>
    <w:rsid w:val="00357285"/>
    <w:rsid w:val="003656F4"/>
    <w:rsid w:val="00374902"/>
    <w:rsid w:val="00374B8C"/>
    <w:rsid w:val="00375C11"/>
    <w:rsid w:val="00375E69"/>
    <w:rsid w:val="00376A1B"/>
    <w:rsid w:val="00380E1A"/>
    <w:rsid w:val="00386389"/>
    <w:rsid w:val="00396905"/>
    <w:rsid w:val="003976DD"/>
    <w:rsid w:val="003C5C63"/>
    <w:rsid w:val="003C6C96"/>
    <w:rsid w:val="003C7B3D"/>
    <w:rsid w:val="003D7576"/>
    <w:rsid w:val="003E09FB"/>
    <w:rsid w:val="003E24A1"/>
    <w:rsid w:val="003E2C76"/>
    <w:rsid w:val="003E5120"/>
    <w:rsid w:val="003F678E"/>
    <w:rsid w:val="004056EA"/>
    <w:rsid w:val="00410008"/>
    <w:rsid w:val="0041128D"/>
    <w:rsid w:val="0041256E"/>
    <w:rsid w:val="00415439"/>
    <w:rsid w:val="00421A25"/>
    <w:rsid w:val="004252E8"/>
    <w:rsid w:val="00427CB0"/>
    <w:rsid w:val="00430931"/>
    <w:rsid w:val="00451686"/>
    <w:rsid w:val="00456257"/>
    <w:rsid w:val="00463E88"/>
    <w:rsid w:val="0049493E"/>
    <w:rsid w:val="004A1FBA"/>
    <w:rsid w:val="004A2289"/>
    <w:rsid w:val="004A4B57"/>
    <w:rsid w:val="004B01AB"/>
    <w:rsid w:val="004C6C59"/>
    <w:rsid w:val="004D39D8"/>
    <w:rsid w:val="004D5333"/>
    <w:rsid w:val="004E2E4D"/>
    <w:rsid w:val="004E4279"/>
    <w:rsid w:val="004F43B3"/>
    <w:rsid w:val="00504B39"/>
    <w:rsid w:val="0051347E"/>
    <w:rsid w:val="00515CC9"/>
    <w:rsid w:val="00517A33"/>
    <w:rsid w:val="00521750"/>
    <w:rsid w:val="005417DE"/>
    <w:rsid w:val="00547D38"/>
    <w:rsid w:val="00564439"/>
    <w:rsid w:val="00567B92"/>
    <w:rsid w:val="00581D76"/>
    <w:rsid w:val="00581E2A"/>
    <w:rsid w:val="00582119"/>
    <w:rsid w:val="00587472"/>
    <w:rsid w:val="00596166"/>
    <w:rsid w:val="005A07B7"/>
    <w:rsid w:val="005A4E68"/>
    <w:rsid w:val="005A5209"/>
    <w:rsid w:val="005B2830"/>
    <w:rsid w:val="005B3D44"/>
    <w:rsid w:val="005B3DB2"/>
    <w:rsid w:val="005C3D58"/>
    <w:rsid w:val="005C6B25"/>
    <w:rsid w:val="005D3BEC"/>
    <w:rsid w:val="005D64FF"/>
    <w:rsid w:val="005E08ED"/>
    <w:rsid w:val="00601049"/>
    <w:rsid w:val="00603F71"/>
    <w:rsid w:val="00607477"/>
    <w:rsid w:val="00607712"/>
    <w:rsid w:val="00614C1B"/>
    <w:rsid w:val="00616341"/>
    <w:rsid w:val="00620673"/>
    <w:rsid w:val="006315D4"/>
    <w:rsid w:val="00644FA9"/>
    <w:rsid w:val="00645888"/>
    <w:rsid w:val="0065277E"/>
    <w:rsid w:val="0065778B"/>
    <w:rsid w:val="0066238F"/>
    <w:rsid w:val="00662F33"/>
    <w:rsid w:val="006650AF"/>
    <w:rsid w:val="00672B91"/>
    <w:rsid w:val="00682BB2"/>
    <w:rsid w:val="0068400D"/>
    <w:rsid w:val="00690042"/>
    <w:rsid w:val="006A4281"/>
    <w:rsid w:val="006A6259"/>
    <w:rsid w:val="006B55E5"/>
    <w:rsid w:val="006C37C5"/>
    <w:rsid w:val="006D13E5"/>
    <w:rsid w:val="006D4C54"/>
    <w:rsid w:val="006D591D"/>
    <w:rsid w:val="006E024D"/>
    <w:rsid w:val="006E2893"/>
    <w:rsid w:val="006E4471"/>
    <w:rsid w:val="006E5536"/>
    <w:rsid w:val="006F30E9"/>
    <w:rsid w:val="006F5272"/>
    <w:rsid w:val="00705813"/>
    <w:rsid w:val="00711541"/>
    <w:rsid w:val="007163C6"/>
    <w:rsid w:val="007319CC"/>
    <w:rsid w:val="007338A6"/>
    <w:rsid w:val="00734E4F"/>
    <w:rsid w:val="0073603D"/>
    <w:rsid w:val="00743514"/>
    <w:rsid w:val="00750268"/>
    <w:rsid w:val="007544F1"/>
    <w:rsid w:val="00755419"/>
    <w:rsid w:val="00760F94"/>
    <w:rsid w:val="00761428"/>
    <w:rsid w:val="007664FA"/>
    <w:rsid w:val="007711CB"/>
    <w:rsid w:val="0077748F"/>
    <w:rsid w:val="00787ACF"/>
    <w:rsid w:val="00794C19"/>
    <w:rsid w:val="00795464"/>
    <w:rsid w:val="007B2E77"/>
    <w:rsid w:val="007B62EA"/>
    <w:rsid w:val="007C3172"/>
    <w:rsid w:val="007C6EF2"/>
    <w:rsid w:val="007D22CD"/>
    <w:rsid w:val="007D2450"/>
    <w:rsid w:val="007D36CB"/>
    <w:rsid w:val="007D3831"/>
    <w:rsid w:val="007D4C0C"/>
    <w:rsid w:val="007E5AA3"/>
    <w:rsid w:val="00800BF6"/>
    <w:rsid w:val="00801476"/>
    <w:rsid w:val="00804335"/>
    <w:rsid w:val="00804F9A"/>
    <w:rsid w:val="00817BF8"/>
    <w:rsid w:val="00824756"/>
    <w:rsid w:val="00827576"/>
    <w:rsid w:val="00827E44"/>
    <w:rsid w:val="00832207"/>
    <w:rsid w:val="00832FED"/>
    <w:rsid w:val="00841182"/>
    <w:rsid w:val="00845FC3"/>
    <w:rsid w:val="00851E03"/>
    <w:rsid w:val="00854290"/>
    <w:rsid w:val="00856120"/>
    <w:rsid w:val="008602E8"/>
    <w:rsid w:val="008618AB"/>
    <w:rsid w:val="00864DDC"/>
    <w:rsid w:val="0087272E"/>
    <w:rsid w:val="00880127"/>
    <w:rsid w:val="00886812"/>
    <w:rsid w:val="0089004E"/>
    <w:rsid w:val="00890D04"/>
    <w:rsid w:val="008958C1"/>
    <w:rsid w:val="008969A9"/>
    <w:rsid w:val="008A1041"/>
    <w:rsid w:val="008A273B"/>
    <w:rsid w:val="008A6A65"/>
    <w:rsid w:val="008A7286"/>
    <w:rsid w:val="008C7297"/>
    <w:rsid w:val="008D1588"/>
    <w:rsid w:val="008D1DB0"/>
    <w:rsid w:val="008D32A7"/>
    <w:rsid w:val="008D3AD3"/>
    <w:rsid w:val="008D4867"/>
    <w:rsid w:val="008D7E34"/>
    <w:rsid w:val="008E2AC9"/>
    <w:rsid w:val="008F4D57"/>
    <w:rsid w:val="008F6CEC"/>
    <w:rsid w:val="009136FB"/>
    <w:rsid w:val="00915B2E"/>
    <w:rsid w:val="00920D5C"/>
    <w:rsid w:val="00963CD3"/>
    <w:rsid w:val="00970BC7"/>
    <w:rsid w:val="009740EC"/>
    <w:rsid w:val="0098287A"/>
    <w:rsid w:val="009841AB"/>
    <w:rsid w:val="009C44DF"/>
    <w:rsid w:val="009D1E89"/>
    <w:rsid w:val="009D3D93"/>
    <w:rsid w:val="009E5895"/>
    <w:rsid w:val="009F265B"/>
    <w:rsid w:val="00A04819"/>
    <w:rsid w:val="00A20177"/>
    <w:rsid w:val="00A22C7B"/>
    <w:rsid w:val="00A25A0C"/>
    <w:rsid w:val="00A32C0F"/>
    <w:rsid w:val="00A36578"/>
    <w:rsid w:val="00A43B43"/>
    <w:rsid w:val="00A43F41"/>
    <w:rsid w:val="00A468E0"/>
    <w:rsid w:val="00A47431"/>
    <w:rsid w:val="00AA14D1"/>
    <w:rsid w:val="00AA676A"/>
    <w:rsid w:val="00AC6909"/>
    <w:rsid w:val="00AE2CD2"/>
    <w:rsid w:val="00AE63A8"/>
    <w:rsid w:val="00AE70AE"/>
    <w:rsid w:val="00AF2835"/>
    <w:rsid w:val="00AF37F6"/>
    <w:rsid w:val="00B01516"/>
    <w:rsid w:val="00B04B59"/>
    <w:rsid w:val="00B10C29"/>
    <w:rsid w:val="00B178B6"/>
    <w:rsid w:val="00B17B96"/>
    <w:rsid w:val="00B220D0"/>
    <w:rsid w:val="00B24D7D"/>
    <w:rsid w:val="00B25673"/>
    <w:rsid w:val="00B301EF"/>
    <w:rsid w:val="00B30B18"/>
    <w:rsid w:val="00B44438"/>
    <w:rsid w:val="00B529E9"/>
    <w:rsid w:val="00B5793E"/>
    <w:rsid w:val="00B613FF"/>
    <w:rsid w:val="00B6283F"/>
    <w:rsid w:val="00B62E5E"/>
    <w:rsid w:val="00B640B9"/>
    <w:rsid w:val="00B66398"/>
    <w:rsid w:val="00B73194"/>
    <w:rsid w:val="00B755D0"/>
    <w:rsid w:val="00B8335B"/>
    <w:rsid w:val="00B843FA"/>
    <w:rsid w:val="00B8543E"/>
    <w:rsid w:val="00B857D6"/>
    <w:rsid w:val="00B87963"/>
    <w:rsid w:val="00B92F10"/>
    <w:rsid w:val="00BB26AD"/>
    <w:rsid w:val="00BC653D"/>
    <w:rsid w:val="00BC7D29"/>
    <w:rsid w:val="00BD1A4F"/>
    <w:rsid w:val="00BD5546"/>
    <w:rsid w:val="00BD6B6A"/>
    <w:rsid w:val="00BE0423"/>
    <w:rsid w:val="00BE1E68"/>
    <w:rsid w:val="00BE686D"/>
    <w:rsid w:val="00BE76EB"/>
    <w:rsid w:val="00BF19E8"/>
    <w:rsid w:val="00BF327A"/>
    <w:rsid w:val="00C14B66"/>
    <w:rsid w:val="00C14CE1"/>
    <w:rsid w:val="00C16A5C"/>
    <w:rsid w:val="00C225A3"/>
    <w:rsid w:val="00C24689"/>
    <w:rsid w:val="00C34420"/>
    <w:rsid w:val="00C34FDE"/>
    <w:rsid w:val="00C44433"/>
    <w:rsid w:val="00C51768"/>
    <w:rsid w:val="00C60238"/>
    <w:rsid w:val="00C714BD"/>
    <w:rsid w:val="00C7334E"/>
    <w:rsid w:val="00C74779"/>
    <w:rsid w:val="00C75374"/>
    <w:rsid w:val="00C84505"/>
    <w:rsid w:val="00C9730E"/>
    <w:rsid w:val="00CA0AE5"/>
    <w:rsid w:val="00CB5F79"/>
    <w:rsid w:val="00CC1D97"/>
    <w:rsid w:val="00CC4736"/>
    <w:rsid w:val="00CC5EDD"/>
    <w:rsid w:val="00CE1C02"/>
    <w:rsid w:val="00CF5FAE"/>
    <w:rsid w:val="00D12937"/>
    <w:rsid w:val="00D13A77"/>
    <w:rsid w:val="00D16F57"/>
    <w:rsid w:val="00D27EED"/>
    <w:rsid w:val="00D318C6"/>
    <w:rsid w:val="00D50657"/>
    <w:rsid w:val="00D50DB0"/>
    <w:rsid w:val="00D733F4"/>
    <w:rsid w:val="00D92C5A"/>
    <w:rsid w:val="00D93377"/>
    <w:rsid w:val="00D957BD"/>
    <w:rsid w:val="00DA5C9B"/>
    <w:rsid w:val="00DB7F4D"/>
    <w:rsid w:val="00DC1CD5"/>
    <w:rsid w:val="00DD0280"/>
    <w:rsid w:val="00DD6557"/>
    <w:rsid w:val="00DE5C59"/>
    <w:rsid w:val="00DE7721"/>
    <w:rsid w:val="00E00AE5"/>
    <w:rsid w:val="00E0211C"/>
    <w:rsid w:val="00E10F81"/>
    <w:rsid w:val="00E12B83"/>
    <w:rsid w:val="00E1443D"/>
    <w:rsid w:val="00E23BE7"/>
    <w:rsid w:val="00E37BFF"/>
    <w:rsid w:val="00E52052"/>
    <w:rsid w:val="00E6200D"/>
    <w:rsid w:val="00E72C62"/>
    <w:rsid w:val="00E74256"/>
    <w:rsid w:val="00E84172"/>
    <w:rsid w:val="00EA1D81"/>
    <w:rsid w:val="00EA292D"/>
    <w:rsid w:val="00EB753E"/>
    <w:rsid w:val="00EB7585"/>
    <w:rsid w:val="00EB76FA"/>
    <w:rsid w:val="00EC4E9D"/>
    <w:rsid w:val="00ED107A"/>
    <w:rsid w:val="00ED36F8"/>
    <w:rsid w:val="00EE2E03"/>
    <w:rsid w:val="00EE4E53"/>
    <w:rsid w:val="00EE54C6"/>
    <w:rsid w:val="00EF011D"/>
    <w:rsid w:val="00EF1F48"/>
    <w:rsid w:val="00EF6223"/>
    <w:rsid w:val="00F02A3E"/>
    <w:rsid w:val="00F13264"/>
    <w:rsid w:val="00F2655B"/>
    <w:rsid w:val="00F32E2B"/>
    <w:rsid w:val="00F33314"/>
    <w:rsid w:val="00F41FC1"/>
    <w:rsid w:val="00F42A3F"/>
    <w:rsid w:val="00F43D4D"/>
    <w:rsid w:val="00F44094"/>
    <w:rsid w:val="00F44474"/>
    <w:rsid w:val="00F44607"/>
    <w:rsid w:val="00F47F63"/>
    <w:rsid w:val="00F549D7"/>
    <w:rsid w:val="00F573FB"/>
    <w:rsid w:val="00F603FF"/>
    <w:rsid w:val="00F75BB2"/>
    <w:rsid w:val="00F81628"/>
    <w:rsid w:val="00F8254B"/>
    <w:rsid w:val="00F8487D"/>
    <w:rsid w:val="00F85DE3"/>
    <w:rsid w:val="00F94411"/>
    <w:rsid w:val="00FA54C9"/>
    <w:rsid w:val="00FB41E8"/>
    <w:rsid w:val="00FB5C57"/>
    <w:rsid w:val="00FB614A"/>
    <w:rsid w:val="00FC31D5"/>
    <w:rsid w:val="00FC7ECF"/>
    <w:rsid w:val="00FE0346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9B7358"/>
  <w14:defaultImageDpi w14:val="32767"/>
  <w15:docId w15:val="{6096F877-6DB1-574F-8F41-6726134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05"/>
  </w:style>
  <w:style w:type="paragraph" w:styleId="Footer">
    <w:name w:val="footer"/>
    <w:basedOn w:val="Normal"/>
    <w:link w:val="FooterChar"/>
    <w:uiPriority w:val="99"/>
    <w:unhideWhenUsed/>
    <w:rsid w:val="00C84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05"/>
  </w:style>
  <w:style w:type="character" w:styleId="CommentReference">
    <w:name w:val="annotation reference"/>
    <w:basedOn w:val="DefaultParagraphFont"/>
    <w:uiPriority w:val="99"/>
    <w:semiHidden/>
    <w:unhideWhenUsed/>
    <w:rsid w:val="00603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F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F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7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4D533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3093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4172"/>
  </w:style>
  <w:style w:type="character" w:customStyle="1" w:styleId="DateChar">
    <w:name w:val="Date Char"/>
    <w:basedOn w:val="DefaultParagraphFont"/>
    <w:link w:val="Date"/>
    <w:uiPriority w:val="99"/>
    <w:semiHidden/>
    <w:rsid w:val="00E84172"/>
  </w:style>
  <w:style w:type="paragraph" w:styleId="ListParagraph">
    <w:name w:val="List Paragraph"/>
    <w:basedOn w:val="Normal"/>
    <w:uiPriority w:val="34"/>
    <w:qFormat/>
    <w:rsid w:val="00E021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317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C653D"/>
    <w:rPr>
      <w:rFonts w:eastAsiaTheme="minorEastAsia"/>
      <w:sz w:val="22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npacif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.cuili@pphg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.norton\Dropbox%20(Pan%20Pacific%20Hotels)\Oceania%20Sales%20Team\Marketing\2018%20-%20Brand%20Refresh\Brand%20Guidelines%20&amp;%20Elements\Boiler%20Plates\About%20PPHG%20-%20English%20Boilerpla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About PPHG - English Boilerplates</Template>
  <TotalTime>14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Cuili Ng</dc:creator>
  <cp:lastModifiedBy>Cuili Ng</cp:lastModifiedBy>
  <cp:revision>6</cp:revision>
  <cp:lastPrinted>2018-10-17T01:01:00Z</cp:lastPrinted>
  <dcterms:created xsi:type="dcterms:W3CDTF">2018-10-16T05:58:00Z</dcterms:created>
  <dcterms:modified xsi:type="dcterms:W3CDTF">2018-10-17T01:10:00Z</dcterms:modified>
</cp:coreProperties>
</file>