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3A49" w14:textId="77777777" w:rsidR="00214FEA" w:rsidRDefault="00214FEA" w:rsidP="00FF3FB0">
      <w:pPr>
        <w:pStyle w:val="Kopfzeile"/>
        <w:spacing w:line="300" w:lineRule="exact"/>
        <w:ind w:right="-284"/>
        <w:rPr>
          <w:rFonts w:ascii="Arial" w:hAnsi="Arial" w:cs="Arial"/>
          <w:b/>
          <w:sz w:val="28"/>
        </w:rPr>
      </w:pPr>
      <w:bookmarkStart w:id="0" w:name="_Hlk88647495"/>
      <w:bookmarkStart w:id="1" w:name="OLE_LINK5"/>
    </w:p>
    <w:p w14:paraId="2484CEB5" w14:textId="77777777" w:rsidR="00325694" w:rsidRPr="00BD6223" w:rsidRDefault="00325694" w:rsidP="00325694">
      <w:pPr>
        <w:pStyle w:val="NurText1"/>
        <w:spacing w:line="300" w:lineRule="exact"/>
        <w:ind w:right="-284"/>
        <w:jc w:val="both"/>
        <w:rPr>
          <w:rFonts w:ascii="Arial" w:hAnsi="Arial" w:cs="Arial"/>
          <w:sz w:val="28"/>
          <w:szCs w:val="28"/>
        </w:rPr>
      </w:pPr>
      <w:r w:rsidRPr="00BD6223">
        <w:rPr>
          <w:rFonts w:ascii="Arial" w:hAnsi="Arial" w:cs="Arial"/>
          <w:sz w:val="28"/>
          <w:szCs w:val="28"/>
        </w:rPr>
        <w:t>Pressemeldung</w:t>
      </w:r>
    </w:p>
    <w:p w14:paraId="362E2D18" w14:textId="77777777" w:rsidR="00325694" w:rsidRDefault="00325694" w:rsidP="00A84810">
      <w:pPr>
        <w:pStyle w:val="Kopfzeile"/>
        <w:spacing w:line="300" w:lineRule="exact"/>
        <w:ind w:right="-284"/>
        <w:jc w:val="both"/>
        <w:rPr>
          <w:rFonts w:ascii="Arial" w:hAnsi="Arial" w:cs="Arial"/>
          <w:b/>
          <w:sz w:val="28"/>
        </w:rPr>
      </w:pPr>
    </w:p>
    <w:p w14:paraId="0FB736CA" w14:textId="38A1E72B" w:rsidR="00A02E0A" w:rsidRDefault="00E809D3" w:rsidP="00A84810">
      <w:pPr>
        <w:pStyle w:val="Kopfzeile"/>
        <w:spacing w:line="300" w:lineRule="exact"/>
        <w:ind w:right="-284"/>
        <w:jc w:val="both"/>
        <w:rPr>
          <w:rFonts w:ascii="Arial" w:hAnsi="Arial" w:cs="Arial"/>
          <w:b/>
          <w:sz w:val="28"/>
        </w:rPr>
      </w:pPr>
      <w:r>
        <w:rPr>
          <w:rFonts w:ascii="Arial" w:hAnsi="Arial" w:cs="Arial"/>
          <w:b/>
          <w:sz w:val="28"/>
        </w:rPr>
        <w:t xml:space="preserve">Männer </w:t>
      </w:r>
      <w:r w:rsidR="00130964">
        <w:rPr>
          <w:rFonts w:ascii="Arial" w:hAnsi="Arial" w:cs="Arial"/>
          <w:b/>
          <w:sz w:val="28"/>
        </w:rPr>
        <w:t>auf dem Fahrrad</w:t>
      </w:r>
      <w:r w:rsidR="00214FEA">
        <w:rPr>
          <w:rFonts w:ascii="Arial" w:hAnsi="Arial" w:cs="Arial"/>
          <w:b/>
          <w:sz w:val="28"/>
        </w:rPr>
        <w:t xml:space="preserve"> </w:t>
      </w:r>
      <w:r w:rsidR="001A56DC">
        <w:rPr>
          <w:rFonts w:ascii="Arial" w:hAnsi="Arial" w:cs="Arial"/>
          <w:b/>
          <w:sz w:val="28"/>
        </w:rPr>
        <w:t>leichtsinniger</w:t>
      </w:r>
      <w:r w:rsidR="00C36F93">
        <w:rPr>
          <w:rFonts w:ascii="Arial" w:hAnsi="Arial" w:cs="Arial"/>
          <w:b/>
          <w:sz w:val="28"/>
        </w:rPr>
        <w:t xml:space="preserve"> als </w:t>
      </w:r>
      <w:r w:rsidR="001A0C86">
        <w:rPr>
          <w:rFonts w:ascii="Arial" w:hAnsi="Arial" w:cs="Arial"/>
          <w:b/>
          <w:sz w:val="28"/>
        </w:rPr>
        <w:t>Frauen</w:t>
      </w:r>
    </w:p>
    <w:p w14:paraId="0EB7676C" w14:textId="77777777" w:rsidR="001A0C86" w:rsidRPr="00BD6223" w:rsidRDefault="001A0C86" w:rsidP="001A0C86">
      <w:pPr>
        <w:pStyle w:val="Kopfzeile"/>
        <w:spacing w:line="300" w:lineRule="exact"/>
        <w:ind w:right="-284"/>
        <w:rPr>
          <w:rFonts w:ascii="Arial" w:hAnsi="Arial" w:cs="Arial"/>
          <w:bCs/>
          <w:sz w:val="20"/>
          <w:szCs w:val="16"/>
        </w:rPr>
      </w:pPr>
      <w:r w:rsidRPr="00BD6223">
        <w:rPr>
          <w:rFonts w:ascii="Arial" w:hAnsi="Arial" w:cs="Arial"/>
          <w:bCs/>
          <w:sz w:val="20"/>
          <w:szCs w:val="16"/>
        </w:rPr>
        <w:t>Bundesweite, repräsentative Studie von der Direktversicherung DA Direkt und infas quo</w:t>
      </w:r>
    </w:p>
    <w:p w14:paraId="1274C2C1" w14:textId="77777777" w:rsidR="001A0C86" w:rsidRPr="00BD6223" w:rsidRDefault="001A0C86" w:rsidP="00A84810">
      <w:pPr>
        <w:pStyle w:val="Kopfzeile"/>
        <w:spacing w:line="300" w:lineRule="exact"/>
        <w:ind w:right="-284"/>
        <w:jc w:val="both"/>
        <w:rPr>
          <w:rFonts w:ascii="Arial" w:hAnsi="Arial" w:cs="Arial"/>
          <w:bCs/>
          <w:sz w:val="20"/>
          <w:szCs w:val="16"/>
        </w:rPr>
      </w:pPr>
    </w:p>
    <w:bookmarkEnd w:id="0"/>
    <w:bookmarkEnd w:id="1"/>
    <w:p w14:paraId="50E8417E" w14:textId="77777777" w:rsidR="00325694" w:rsidRDefault="00325694" w:rsidP="003543BC">
      <w:pPr>
        <w:rPr>
          <w:rFonts w:ascii="Arial" w:hAnsi="Arial" w:cs="Arial"/>
          <w:b/>
        </w:rPr>
      </w:pPr>
    </w:p>
    <w:p w14:paraId="5B17370D" w14:textId="60845CC8" w:rsidR="00CF3B9A" w:rsidRDefault="000F6F2E" w:rsidP="003543BC">
      <w:pPr>
        <w:rPr>
          <w:rFonts w:ascii="Arial" w:hAnsi="Arial" w:cs="Arial"/>
        </w:rPr>
      </w:pPr>
      <w:r w:rsidRPr="00BD6223">
        <w:rPr>
          <w:rFonts w:ascii="Arial" w:hAnsi="Arial" w:cs="Arial"/>
          <w:b/>
        </w:rPr>
        <w:t xml:space="preserve">Frankfurt/Main </w:t>
      </w:r>
      <w:r>
        <w:rPr>
          <w:rFonts w:ascii="Arial" w:hAnsi="Arial" w:cs="Arial"/>
          <w:b/>
        </w:rPr>
        <w:t>30</w:t>
      </w:r>
      <w:r w:rsidRPr="00BD6223">
        <w:rPr>
          <w:rFonts w:ascii="Arial" w:hAnsi="Arial" w:cs="Arial"/>
          <w:b/>
        </w:rPr>
        <w:t xml:space="preserve">. </w:t>
      </w:r>
      <w:r>
        <w:rPr>
          <w:rFonts w:ascii="Arial" w:hAnsi="Arial" w:cs="Arial"/>
          <w:b/>
        </w:rPr>
        <w:t>März</w:t>
      </w:r>
      <w:r w:rsidRPr="00BD6223">
        <w:rPr>
          <w:rFonts w:ascii="Arial" w:hAnsi="Arial" w:cs="Arial"/>
          <w:b/>
        </w:rPr>
        <w:t xml:space="preserve"> 2023</w:t>
      </w:r>
      <w:r w:rsidRPr="00BD6223">
        <w:rPr>
          <w:rFonts w:ascii="Arial" w:hAnsi="Arial" w:cs="Arial"/>
        </w:rPr>
        <w:t>:</w:t>
      </w:r>
      <w:r>
        <w:rPr>
          <w:rFonts w:ascii="Arial" w:hAnsi="Arial" w:cs="Arial"/>
        </w:rPr>
        <w:t xml:space="preserve"> Ü</w:t>
      </w:r>
      <w:r w:rsidR="00CF3B9A">
        <w:rPr>
          <w:rFonts w:ascii="Arial" w:hAnsi="Arial" w:cs="Arial"/>
        </w:rPr>
        <w:t xml:space="preserve">berhöhte Geschwindigkeit und Ablenkung sind </w:t>
      </w:r>
      <w:r w:rsidR="00F91DEF">
        <w:rPr>
          <w:rFonts w:ascii="Arial" w:hAnsi="Arial" w:cs="Arial"/>
        </w:rPr>
        <w:t>die größten vermeidbaren Ursachen für Verkehrsunfälle!</w:t>
      </w:r>
      <w:r w:rsidR="00130964">
        <w:rPr>
          <w:rFonts w:ascii="Arial" w:hAnsi="Arial" w:cs="Arial"/>
        </w:rPr>
        <w:t xml:space="preserve"> </w:t>
      </w:r>
      <w:r w:rsidR="00F42611">
        <w:rPr>
          <w:rFonts w:ascii="Arial" w:hAnsi="Arial" w:cs="Arial"/>
        </w:rPr>
        <w:t>Das gilt nicht nur für Autofahrer, sondern auch auf dem Fahrrad. Das</w:t>
      </w:r>
      <w:r w:rsidR="00175DC8">
        <w:rPr>
          <w:rFonts w:ascii="Arial" w:hAnsi="Arial" w:cs="Arial"/>
        </w:rPr>
        <w:t xml:space="preserve"> </w:t>
      </w:r>
      <w:r w:rsidR="00D11AEE">
        <w:rPr>
          <w:rFonts w:ascii="Arial" w:hAnsi="Arial" w:cs="Arial"/>
        </w:rPr>
        <w:t xml:space="preserve">zeigt </w:t>
      </w:r>
      <w:r w:rsidR="007E176A">
        <w:rPr>
          <w:rFonts w:ascii="Arial" w:hAnsi="Arial" w:cs="Arial"/>
        </w:rPr>
        <w:t>e</w:t>
      </w:r>
      <w:r w:rsidR="000924C5">
        <w:rPr>
          <w:rFonts w:ascii="Arial" w:hAnsi="Arial" w:cs="Arial"/>
        </w:rPr>
        <w:t xml:space="preserve">ine </w:t>
      </w:r>
      <w:r w:rsidR="000924C5" w:rsidRPr="00BD6223">
        <w:rPr>
          <w:rFonts w:ascii="Arial" w:hAnsi="Arial" w:cs="Arial"/>
        </w:rPr>
        <w:t>bundesweite, repräsentative Studie von infas quo im Auftrag des Direktversicherers DA Direkt</w:t>
      </w:r>
      <w:r w:rsidR="007E176A">
        <w:rPr>
          <w:rFonts w:ascii="Arial" w:hAnsi="Arial" w:cs="Arial"/>
        </w:rPr>
        <w:t>.</w:t>
      </w:r>
    </w:p>
    <w:p w14:paraId="26993F06" w14:textId="552B62D8" w:rsidR="00357CCB" w:rsidRDefault="00C24AC3" w:rsidP="00233212">
      <w:pPr>
        <w:rPr>
          <w:rFonts w:ascii="Arial" w:hAnsi="Arial" w:cs="Arial"/>
        </w:rPr>
      </w:pPr>
      <w:r>
        <w:rPr>
          <w:rFonts w:ascii="Arial" w:hAnsi="Arial" w:cs="Arial"/>
        </w:rPr>
        <w:t>Immer mehr technische Geräte konkurrieren um den Platz auf der Lenkstange des Fahrrads</w:t>
      </w:r>
      <w:r w:rsidR="003E31C5">
        <w:rPr>
          <w:rFonts w:ascii="Arial" w:hAnsi="Arial" w:cs="Arial"/>
        </w:rPr>
        <w:t xml:space="preserve"> – </w:t>
      </w:r>
      <w:r w:rsidR="00566E1B">
        <w:rPr>
          <w:rFonts w:ascii="Arial" w:hAnsi="Arial" w:cs="Arial"/>
        </w:rPr>
        <w:t xml:space="preserve">und </w:t>
      </w:r>
      <w:r w:rsidR="003E31C5">
        <w:rPr>
          <w:rFonts w:ascii="Arial" w:hAnsi="Arial" w:cs="Arial"/>
        </w:rPr>
        <w:t xml:space="preserve">um </w:t>
      </w:r>
      <w:r w:rsidR="00566E1B">
        <w:rPr>
          <w:rFonts w:ascii="Arial" w:hAnsi="Arial" w:cs="Arial"/>
        </w:rPr>
        <w:t>die Aufmerksamkeit d</w:t>
      </w:r>
      <w:r w:rsidR="00C54D53">
        <w:rPr>
          <w:rFonts w:ascii="Arial" w:hAnsi="Arial" w:cs="Arial"/>
        </w:rPr>
        <w:t>er Radfahrer</w:t>
      </w:r>
      <w:r>
        <w:rPr>
          <w:rFonts w:ascii="Arial" w:hAnsi="Arial" w:cs="Arial"/>
        </w:rPr>
        <w:t xml:space="preserve">. </w:t>
      </w:r>
      <w:r w:rsidR="005F547E">
        <w:rPr>
          <w:rFonts w:ascii="Arial" w:hAnsi="Arial" w:cs="Arial"/>
        </w:rPr>
        <w:t xml:space="preserve">Ein Viertel der Radfahrer in Deutschland </w:t>
      </w:r>
      <w:r w:rsidR="004F2A96">
        <w:rPr>
          <w:rFonts w:ascii="Arial" w:hAnsi="Arial" w:cs="Arial"/>
        </w:rPr>
        <w:t>nutzt technische</w:t>
      </w:r>
      <w:r w:rsidR="005F547E">
        <w:rPr>
          <w:rFonts w:ascii="Arial" w:hAnsi="Arial" w:cs="Arial"/>
        </w:rPr>
        <w:t xml:space="preserve"> Geräte</w:t>
      </w:r>
      <w:r w:rsidR="004F2A96">
        <w:rPr>
          <w:rFonts w:ascii="Arial" w:hAnsi="Arial" w:cs="Arial"/>
        </w:rPr>
        <w:t xml:space="preserve"> </w:t>
      </w:r>
      <w:r w:rsidR="00DB19D6">
        <w:rPr>
          <w:rFonts w:ascii="Arial" w:hAnsi="Arial" w:cs="Arial"/>
        </w:rPr>
        <w:t>wie ein Tacho</w:t>
      </w:r>
      <w:r w:rsidR="005F547E">
        <w:rPr>
          <w:rFonts w:ascii="Arial" w:hAnsi="Arial" w:cs="Arial"/>
        </w:rPr>
        <w:t xml:space="preserve"> am Lenker regelmäßi</w:t>
      </w:r>
      <w:r w:rsidR="004F2A96">
        <w:rPr>
          <w:rFonts w:ascii="Arial" w:hAnsi="Arial" w:cs="Arial"/>
        </w:rPr>
        <w:t>g</w:t>
      </w:r>
      <w:r w:rsidR="005F547E">
        <w:rPr>
          <w:rFonts w:ascii="Arial" w:hAnsi="Arial" w:cs="Arial"/>
        </w:rPr>
        <w:t xml:space="preserve">. 16 Prozent der Befragten nutzen das Smartphone zur Navigation. </w:t>
      </w:r>
      <w:r>
        <w:rPr>
          <w:rFonts w:ascii="Arial" w:hAnsi="Arial" w:cs="Arial"/>
        </w:rPr>
        <w:t xml:space="preserve">Wo einst nur Klingel </w:t>
      </w:r>
      <w:r w:rsidR="00C54D53">
        <w:rPr>
          <w:rFonts w:ascii="Arial" w:hAnsi="Arial" w:cs="Arial"/>
        </w:rPr>
        <w:t xml:space="preserve">und Bremse </w:t>
      </w:r>
      <w:r>
        <w:rPr>
          <w:rFonts w:ascii="Arial" w:hAnsi="Arial" w:cs="Arial"/>
        </w:rPr>
        <w:t>einen Platz finden musste</w:t>
      </w:r>
      <w:r w:rsidR="00C54D53">
        <w:rPr>
          <w:rFonts w:ascii="Arial" w:hAnsi="Arial" w:cs="Arial"/>
        </w:rPr>
        <w:t>n</w:t>
      </w:r>
      <w:r>
        <w:rPr>
          <w:rFonts w:ascii="Arial" w:hAnsi="Arial" w:cs="Arial"/>
        </w:rPr>
        <w:t xml:space="preserve">, tummeln sich mittlerweile </w:t>
      </w:r>
      <w:r w:rsidR="00905AE8">
        <w:rPr>
          <w:rFonts w:ascii="Arial" w:hAnsi="Arial" w:cs="Arial"/>
        </w:rPr>
        <w:t>Akkulampe</w:t>
      </w:r>
      <w:r w:rsidR="0046548F">
        <w:rPr>
          <w:rFonts w:ascii="Arial" w:hAnsi="Arial" w:cs="Arial"/>
        </w:rPr>
        <w:t>,</w:t>
      </w:r>
      <w:r w:rsidR="00D663EF">
        <w:rPr>
          <w:rFonts w:ascii="Arial" w:hAnsi="Arial" w:cs="Arial"/>
        </w:rPr>
        <w:t xml:space="preserve"> Tacho, Smartphone-Halterung oder Bord-Computer des E-Bikes.</w:t>
      </w:r>
      <w:r w:rsidR="008D1F79">
        <w:rPr>
          <w:rFonts w:ascii="Arial" w:hAnsi="Arial" w:cs="Arial"/>
        </w:rPr>
        <w:t xml:space="preserve"> Nicht zuletzt kann a</w:t>
      </w:r>
      <w:r w:rsidR="00811957">
        <w:rPr>
          <w:rFonts w:ascii="Arial" w:hAnsi="Arial" w:cs="Arial"/>
        </w:rPr>
        <w:t>uch der Griff zur Trinkflasche zum Risiko werden.</w:t>
      </w:r>
    </w:p>
    <w:p w14:paraId="3A74EF62" w14:textId="3843E17B" w:rsidR="00C36F93" w:rsidRDefault="000C5CEB" w:rsidP="00233212">
      <w:pPr>
        <w:rPr>
          <w:rFonts w:ascii="Arial" w:hAnsi="Arial" w:cs="Arial"/>
          <w:b/>
        </w:rPr>
      </w:pPr>
      <w:r w:rsidRPr="00C36F93">
        <w:rPr>
          <w:rFonts w:ascii="Arial" w:hAnsi="Arial" w:cs="Arial"/>
          <w:b/>
        </w:rPr>
        <w:t xml:space="preserve">Männer </w:t>
      </w:r>
      <w:r w:rsidR="00A533DD">
        <w:rPr>
          <w:rFonts w:ascii="Arial" w:hAnsi="Arial" w:cs="Arial"/>
          <w:b/>
        </w:rPr>
        <w:t>schreiben vier</w:t>
      </w:r>
      <w:r w:rsidR="002F766F">
        <w:rPr>
          <w:rFonts w:ascii="Arial" w:hAnsi="Arial" w:cs="Arial"/>
          <w:b/>
        </w:rPr>
        <w:t xml:space="preserve">mal </w:t>
      </w:r>
      <w:r w:rsidR="00F9359E">
        <w:rPr>
          <w:rFonts w:ascii="Arial" w:hAnsi="Arial" w:cs="Arial"/>
          <w:b/>
        </w:rPr>
        <w:t>so häufig Textnachrichten</w:t>
      </w:r>
    </w:p>
    <w:p w14:paraId="2A8E1D17" w14:textId="77777777" w:rsidR="00ED4F10" w:rsidRDefault="00EC76DF" w:rsidP="00233212">
      <w:pPr>
        <w:rPr>
          <w:rFonts w:ascii="Arial" w:hAnsi="Arial" w:cs="Arial"/>
        </w:rPr>
      </w:pPr>
      <w:r>
        <w:rPr>
          <w:rFonts w:ascii="Arial" w:hAnsi="Arial" w:cs="Arial"/>
        </w:rPr>
        <w:t xml:space="preserve">Mit </w:t>
      </w:r>
      <w:r w:rsidR="005359D9">
        <w:rPr>
          <w:rFonts w:ascii="Arial" w:hAnsi="Arial" w:cs="Arial"/>
        </w:rPr>
        <w:t xml:space="preserve">16 Prozent hören </w:t>
      </w:r>
      <w:r>
        <w:rPr>
          <w:rFonts w:ascii="Arial" w:hAnsi="Arial" w:cs="Arial"/>
        </w:rPr>
        <w:t xml:space="preserve">doppelt so viele </w:t>
      </w:r>
      <w:r w:rsidR="00FB2B11">
        <w:rPr>
          <w:rFonts w:ascii="Arial" w:hAnsi="Arial" w:cs="Arial"/>
        </w:rPr>
        <w:t>männliche Radfahrer häufig</w:t>
      </w:r>
      <w:r>
        <w:rPr>
          <w:rFonts w:ascii="Arial" w:hAnsi="Arial" w:cs="Arial"/>
        </w:rPr>
        <w:t xml:space="preserve"> Musik über Kopfhörer als </w:t>
      </w:r>
      <w:r w:rsidR="00363DDF">
        <w:rPr>
          <w:rFonts w:ascii="Arial" w:hAnsi="Arial" w:cs="Arial"/>
        </w:rPr>
        <w:t xml:space="preserve">ihre weiblichen </w:t>
      </w:r>
      <w:r w:rsidR="00F2601F">
        <w:rPr>
          <w:rFonts w:ascii="Arial" w:hAnsi="Arial" w:cs="Arial"/>
        </w:rPr>
        <w:t>Gegenüber</w:t>
      </w:r>
      <w:r>
        <w:rPr>
          <w:rFonts w:ascii="Arial" w:hAnsi="Arial" w:cs="Arial"/>
        </w:rPr>
        <w:t>.</w:t>
      </w:r>
      <w:r w:rsidR="00FB2B11">
        <w:rPr>
          <w:rFonts w:ascii="Arial" w:hAnsi="Arial" w:cs="Arial"/>
        </w:rPr>
        <w:t xml:space="preserve"> </w:t>
      </w:r>
      <w:r w:rsidR="00EA35B2">
        <w:rPr>
          <w:rFonts w:ascii="Arial" w:hAnsi="Arial" w:cs="Arial"/>
        </w:rPr>
        <w:t xml:space="preserve">Noch größer ist der </w:t>
      </w:r>
      <w:r w:rsidR="00440FA5">
        <w:rPr>
          <w:rFonts w:ascii="Arial" w:hAnsi="Arial" w:cs="Arial"/>
        </w:rPr>
        <w:t xml:space="preserve">Unterschied </w:t>
      </w:r>
      <w:r w:rsidR="00D07753">
        <w:rPr>
          <w:rFonts w:ascii="Arial" w:hAnsi="Arial" w:cs="Arial"/>
        </w:rPr>
        <w:t>beim Schreiben</w:t>
      </w:r>
      <w:r w:rsidR="00440FA5">
        <w:rPr>
          <w:rFonts w:ascii="Arial" w:hAnsi="Arial" w:cs="Arial"/>
        </w:rPr>
        <w:t xml:space="preserve"> von Textnachrichten. Dies tun nur 3 Prozent der Frauen beim Radfahren häufig. </w:t>
      </w:r>
      <w:r w:rsidR="00C16E6B">
        <w:rPr>
          <w:rFonts w:ascii="Arial" w:hAnsi="Arial" w:cs="Arial"/>
        </w:rPr>
        <w:t>Bei</w:t>
      </w:r>
      <w:r w:rsidR="00440FA5">
        <w:rPr>
          <w:rFonts w:ascii="Arial" w:hAnsi="Arial" w:cs="Arial"/>
        </w:rPr>
        <w:t xml:space="preserve"> den Männern </w:t>
      </w:r>
      <w:r w:rsidR="00291A3F">
        <w:rPr>
          <w:rFonts w:ascii="Arial" w:hAnsi="Arial" w:cs="Arial"/>
        </w:rPr>
        <w:t xml:space="preserve">sind es </w:t>
      </w:r>
      <w:r w:rsidR="00C16E6B">
        <w:rPr>
          <w:rFonts w:ascii="Arial" w:hAnsi="Arial" w:cs="Arial"/>
        </w:rPr>
        <w:t>mit</w:t>
      </w:r>
      <w:r w:rsidR="00440FA5">
        <w:rPr>
          <w:rFonts w:ascii="Arial" w:hAnsi="Arial" w:cs="Arial"/>
        </w:rPr>
        <w:t xml:space="preserve"> 12 Prozent</w:t>
      </w:r>
      <w:r w:rsidR="00C16E6B">
        <w:rPr>
          <w:rFonts w:ascii="Arial" w:hAnsi="Arial" w:cs="Arial"/>
        </w:rPr>
        <w:t xml:space="preserve"> </w:t>
      </w:r>
      <w:r w:rsidR="00291A3F">
        <w:rPr>
          <w:rFonts w:ascii="Arial" w:hAnsi="Arial" w:cs="Arial"/>
        </w:rPr>
        <w:t>vier Mal so viele</w:t>
      </w:r>
      <w:r w:rsidR="00C16E6B">
        <w:rPr>
          <w:rFonts w:ascii="Arial" w:hAnsi="Arial" w:cs="Arial"/>
        </w:rPr>
        <w:t>!</w:t>
      </w:r>
      <w:r w:rsidR="00ED332D">
        <w:rPr>
          <w:rFonts w:ascii="Arial" w:hAnsi="Arial" w:cs="Arial"/>
        </w:rPr>
        <w:t xml:space="preserve"> </w:t>
      </w:r>
      <w:r w:rsidR="00C14E6C">
        <w:rPr>
          <w:rFonts w:ascii="Arial" w:hAnsi="Arial" w:cs="Arial"/>
        </w:rPr>
        <w:t xml:space="preserve">Auch </w:t>
      </w:r>
      <w:r w:rsidR="00492CA7">
        <w:rPr>
          <w:rFonts w:ascii="Arial" w:hAnsi="Arial" w:cs="Arial"/>
        </w:rPr>
        <w:t xml:space="preserve">Fotos oder Videos mit dem Smartphone </w:t>
      </w:r>
      <w:r w:rsidR="00C14E6C">
        <w:rPr>
          <w:rFonts w:ascii="Arial" w:hAnsi="Arial" w:cs="Arial"/>
        </w:rPr>
        <w:t>machen</w:t>
      </w:r>
      <w:r w:rsidR="00492CA7">
        <w:rPr>
          <w:rFonts w:ascii="Arial" w:hAnsi="Arial" w:cs="Arial"/>
        </w:rPr>
        <w:t xml:space="preserve"> doppelt so viele Männer (10%) als Frauen (5%) </w:t>
      </w:r>
      <w:r w:rsidR="00C14E6C">
        <w:rPr>
          <w:rFonts w:ascii="Arial" w:hAnsi="Arial" w:cs="Arial"/>
        </w:rPr>
        <w:t>beim Radfahren</w:t>
      </w:r>
      <w:r w:rsidR="00405D92">
        <w:rPr>
          <w:rFonts w:ascii="Arial" w:hAnsi="Arial" w:cs="Arial"/>
        </w:rPr>
        <w:t>.</w:t>
      </w:r>
    </w:p>
    <w:p w14:paraId="36785BF7" w14:textId="44AC8C45" w:rsidR="00E73DDA" w:rsidRDefault="00426BC9" w:rsidP="00233212">
      <w:pPr>
        <w:rPr>
          <w:rFonts w:ascii="Arial" w:hAnsi="Arial" w:cs="Arial"/>
        </w:rPr>
      </w:pPr>
      <w:r>
        <w:rPr>
          <w:rFonts w:ascii="Arial" w:hAnsi="Arial" w:cs="Arial"/>
        </w:rPr>
        <w:t xml:space="preserve">Neben dem Sicherheitsrisiko ist von der Handynutzung </w:t>
      </w:r>
      <w:r w:rsidR="00041739">
        <w:rPr>
          <w:rFonts w:ascii="Arial" w:hAnsi="Arial" w:cs="Arial"/>
        </w:rPr>
        <w:t>auch</w:t>
      </w:r>
      <w:r w:rsidR="005159F7">
        <w:rPr>
          <w:rFonts w:ascii="Arial" w:hAnsi="Arial" w:cs="Arial"/>
        </w:rPr>
        <w:t xml:space="preserve"> aus</w:t>
      </w:r>
      <w:r w:rsidR="00041739">
        <w:rPr>
          <w:rFonts w:ascii="Arial" w:hAnsi="Arial" w:cs="Arial"/>
        </w:rPr>
        <w:t xml:space="preserve"> juristisch</w:t>
      </w:r>
      <w:r w:rsidR="005159F7">
        <w:rPr>
          <w:rFonts w:ascii="Arial" w:hAnsi="Arial" w:cs="Arial"/>
        </w:rPr>
        <w:t>en Gründen</w:t>
      </w:r>
      <w:r w:rsidR="00D65271">
        <w:rPr>
          <w:rFonts w:ascii="Arial" w:hAnsi="Arial" w:cs="Arial"/>
        </w:rPr>
        <w:t xml:space="preserve"> abzuraten. Wer das Smartphone </w:t>
      </w:r>
      <w:r w:rsidR="00540EE4">
        <w:rPr>
          <w:rFonts w:ascii="Arial" w:hAnsi="Arial" w:cs="Arial"/>
        </w:rPr>
        <w:t xml:space="preserve">auf dem Fahrrad in der Hand hält, </w:t>
      </w:r>
      <w:hyperlink r:id="rId10" w:history="1">
        <w:r w:rsidR="00540EE4" w:rsidRPr="00847672">
          <w:rPr>
            <w:rStyle w:val="Hyperlink"/>
            <w:rFonts w:ascii="Arial" w:hAnsi="Arial" w:cs="Arial"/>
          </w:rPr>
          <w:t>riskiert ein Bußgeld</w:t>
        </w:r>
      </w:hyperlink>
      <w:r w:rsidR="00540EE4">
        <w:rPr>
          <w:rFonts w:ascii="Arial" w:hAnsi="Arial" w:cs="Arial"/>
        </w:rPr>
        <w:t xml:space="preserve"> von 55 Euro, das je nach Gefährdungslage auf 100 Euro </w:t>
      </w:r>
      <w:r w:rsidR="005159F7">
        <w:rPr>
          <w:rFonts w:ascii="Arial" w:hAnsi="Arial" w:cs="Arial"/>
        </w:rPr>
        <w:t>an</w:t>
      </w:r>
      <w:r w:rsidR="00540EE4">
        <w:rPr>
          <w:rFonts w:ascii="Arial" w:hAnsi="Arial" w:cs="Arial"/>
        </w:rPr>
        <w:t>steigen kann.</w:t>
      </w:r>
      <w:r w:rsidR="00CC492D">
        <w:rPr>
          <w:rFonts w:ascii="Arial" w:hAnsi="Arial" w:cs="Arial"/>
        </w:rPr>
        <w:t xml:space="preserve"> </w:t>
      </w:r>
      <w:r w:rsidR="00F679AA">
        <w:rPr>
          <w:rFonts w:ascii="Arial" w:hAnsi="Arial" w:cs="Arial"/>
        </w:rPr>
        <w:t>Die Nutzung</w:t>
      </w:r>
      <w:r w:rsidR="00106B5D">
        <w:rPr>
          <w:rFonts w:ascii="Arial" w:hAnsi="Arial" w:cs="Arial"/>
        </w:rPr>
        <w:t xml:space="preserve">, etwa zur Navigation, </w:t>
      </w:r>
      <w:r w:rsidR="00F679AA">
        <w:rPr>
          <w:rFonts w:ascii="Arial" w:hAnsi="Arial" w:cs="Arial"/>
        </w:rPr>
        <w:t xml:space="preserve">ist nur gestattet, wenn </w:t>
      </w:r>
      <w:r w:rsidR="00EA1BF8">
        <w:rPr>
          <w:rFonts w:ascii="Arial" w:hAnsi="Arial" w:cs="Arial"/>
        </w:rPr>
        <w:t>das Gerät</w:t>
      </w:r>
      <w:r w:rsidR="00F679AA">
        <w:rPr>
          <w:rFonts w:ascii="Arial" w:hAnsi="Arial" w:cs="Arial"/>
        </w:rPr>
        <w:t xml:space="preserve"> in einer entsprechenden Halterung </w:t>
      </w:r>
      <w:r w:rsidR="00EA1BF8">
        <w:rPr>
          <w:rFonts w:ascii="Arial" w:hAnsi="Arial" w:cs="Arial"/>
        </w:rPr>
        <w:t>an der Lenkstange angebracht ist.</w:t>
      </w:r>
      <w:r w:rsidR="00F679AA">
        <w:rPr>
          <w:rFonts w:ascii="Arial" w:hAnsi="Arial" w:cs="Arial"/>
        </w:rPr>
        <w:t xml:space="preserve"> </w:t>
      </w:r>
    </w:p>
    <w:p w14:paraId="7BE8F598" w14:textId="561A9608" w:rsidR="00233212" w:rsidRPr="00021809" w:rsidRDefault="00DF489C" w:rsidP="00233212">
      <w:pPr>
        <w:rPr>
          <w:rFonts w:ascii="Arial" w:hAnsi="Arial" w:cs="Arial"/>
        </w:rPr>
      </w:pPr>
      <w:r w:rsidRPr="00BD6223">
        <w:rPr>
          <w:rFonts w:ascii="Arial" w:hAnsi="Arial" w:cs="Arial"/>
        </w:rPr>
        <w:t>„</w:t>
      </w:r>
      <w:r w:rsidR="00C34B39">
        <w:rPr>
          <w:rFonts w:ascii="Arial" w:hAnsi="Arial" w:cs="Arial"/>
        </w:rPr>
        <w:t xml:space="preserve">Fahrradfahrer sind im Straßenverkehr </w:t>
      </w:r>
      <w:r w:rsidR="00D4253F">
        <w:rPr>
          <w:rFonts w:ascii="Arial" w:hAnsi="Arial" w:cs="Arial"/>
        </w:rPr>
        <w:t xml:space="preserve">größeren Risiken ausgesetzt und </w:t>
      </w:r>
      <w:r w:rsidR="00F944CF">
        <w:rPr>
          <w:rFonts w:ascii="Arial" w:hAnsi="Arial" w:cs="Arial"/>
        </w:rPr>
        <w:t xml:space="preserve">werden </w:t>
      </w:r>
      <w:r w:rsidR="00D4253F">
        <w:rPr>
          <w:rFonts w:ascii="Arial" w:hAnsi="Arial" w:cs="Arial"/>
        </w:rPr>
        <w:t xml:space="preserve">daher </w:t>
      </w:r>
      <w:r w:rsidR="00F944CF">
        <w:rPr>
          <w:rFonts w:ascii="Arial" w:hAnsi="Arial" w:cs="Arial"/>
        </w:rPr>
        <w:t xml:space="preserve">zu Recht besonders geschützt. Sie stehen aber auch </w:t>
      </w:r>
      <w:r w:rsidR="00D75A0A">
        <w:rPr>
          <w:rFonts w:ascii="Arial" w:hAnsi="Arial" w:cs="Arial"/>
        </w:rPr>
        <w:t xml:space="preserve">wie jeder andere Verkehrsteilnehmer in der Verantwortung für ein sicheres Miteinander </w:t>
      </w:r>
      <w:r w:rsidR="00021809">
        <w:rPr>
          <w:rFonts w:ascii="Arial" w:hAnsi="Arial" w:cs="Arial"/>
        </w:rPr>
        <w:t>auf den Straßen.</w:t>
      </w:r>
      <w:r w:rsidR="00D75A0A">
        <w:rPr>
          <w:rFonts w:ascii="Arial" w:hAnsi="Arial" w:cs="Arial"/>
        </w:rPr>
        <w:t xml:space="preserve"> </w:t>
      </w:r>
      <w:r w:rsidR="00D650F6" w:rsidRPr="00BD6223">
        <w:rPr>
          <w:rFonts w:ascii="Arial" w:hAnsi="Arial" w:cs="Arial"/>
          <w:bCs/>
        </w:rPr>
        <w:t>Denn jeder Unfall durch Ablenkung ist potenziell vermeidbar</w:t>
      </w:r>
      <w:r w:rsidRPr="00BD6223">
        <w:rPr>
          <w:rFonts w:ascii="Arial" w:hAnsi="Arial" w:cs="Arial"/>
        </w:rPr>
        <w:t>“</w:t>
      </w:r>
      <w:r>
        <w:rPr>
          <w:rFonts w:ascii="Arial" w:hAnsi="Arial" w:cs="Arial"/>
        </w:rPr>
        <w:t>,</w:t>
      </w:r>
      <w:r w:rsidRPr="00BD6223">
        <w:rPr>
          <w:rFonts w:ascii="Arial" w:hAnsi="Arial" w:cs="Arial"/>
        </w:rPr>
        <w:t xml:space="preserve"> </w:t>
      </w:r>
      <w:r w:rsidR="00233212" w:rsidRPr="00BD6223">
        <w:rPr>
          <w:rFonts w:ascii="Arial" w:hAnsi="Arial" w:cs="Arial"/>
          <w:bCs/>
        </w:rPr>
        <w:t>sagt Peter Stockhorst, CEO von DA Direkt.</w:t>
      </w:r>
      <w:r w:rsidR="00BF3A5D">
        <w:rPr>
          <w:rFonts w:ascii="Arial" w:hAnsi="Arial" w:cs="Arial"/>
          <w:bCs/>
        </w:rPr>
        <w:t xml:space="preserve"> </w:t>
      </w:r>
    </w:p>
    <w:p w14:paraId="2FCDA908" w14:textId="77777777" w:rsidR="00325694" w:rsidRDefault="00325694" w:rsidP="004A0E45">
      <w:pPr>
        <w:pStyle w:val="Kopfzeile"/>
        <w:spacing w:line="300" w:lineRule="exact"/>
        <w:rPr>
          <w:rFonts w:ascii="Arial" w:hAnsi="Arial" w:cs="Arial"/>
        </w:rPr>
      </w:pPr>
    </w:p>
    <w:p w14:paraId="07A99142" w14:textId="49D5F2BA" w:rsidR="004A0E45" w:rsidRPr="004A0E45" w:rsidRDefault="003D05F0" w:rsidP="004A0E45">
      <w:pPr>
        <w:pStyle w:val="Kopfzeile"/>
        <w:spacing w:line="300" w:lineRule="exact"/>
        <w:rPr>
          <w:rFonts w:ascii="Arial" w:hAnsi="Arial" w:cs="Arial"/>
        </w:rPr>
      </w:pPr>
      <w:r>
        <w:rPr>
          <w:rFonts w:ascii="Arial" w:hAnsi="Arial" w:cs="Arial"/>
        </w:rPr>
        <w:t xml:space="preserve">Weitere </w:t>
      </w:r>
      <w:r w:rsidRPr="003D05F0">
        <w:rPr>
          <w:rFonts w:ascii="Arial" w:hAnsi="Arial" w:cs="Arial"/>
          <w:b/>
        </w:rPr>
        <w:t>Studiene</w:t>
      </w:r>
      <w:r w:rsidR="004A0E45" w:rsidRPr="003D05F0">
        <w:rPr>
          <w:rFonts w:ascii="Arial" w:hAnsi="Arial" w:cs="Arial"/>
          <w:b/>
        </w:rPr>
        <w:t xml:space="preserve">rgebnisse </w:t>
      </w:r>
      <w:r w:rsidR="005E6018" w:rsidRPr="003D05F0">
        <w:rPr>
          <w:rFonts w:ascii="Arial" w:hAnsi="Arial" w:cs="Arial"/>
          <w:b/>
        </w:rPr>
        <w:t xml:space="preserve">zu </w:t>
      </w:r>
      <w:r w:rsidR="008E1E51" w:rsidRPr="003D05F0">
        <w:rPr>
          <w:rFonts w:ascii="Arial" w:hAnsi="Arial" w:cs="Arial"/>
          <w:b/>
        </w:rPr>
        <w:t xml:space="preserve">Ablenkungen von </w:t>
      </w:r>
      <w:r w:rsidR="008C65B5" w:rsidRPr="003D05F0">
        <w:rPr>
          <w:rFonts w:ascii="Arial" w:hAnsi="Arial" w:cs="Arial"/>
          <w:b/>
        </w:rPr>
        <w:t>Autofahrern</w:t>
      </w:r>
      <w:r w:rsidR="004A0E45" w:rsidRPr="004A0E45">
        <w:rPr>
          <w:rFonts w:ascii="Arial" w:hAnsi="Arial" w:cs="Arial"/>
        </w:rPr>
        <w:t xml:space="preserve"> finden Sie </w:t>
      </w:r>
      <w:hyperlink r:id="rId11" w:history="1">
        <w:r w:rsidR="004A0E45" w:rsidRPr="00A44ABB">
          <w:rPr>
            <w:rStyle w:val="Hyperlink"/>
            <w:rFonts w:ascii="Arial" w:hAnsi="Arial" w:cs="Arial"/>
          </w:rPr>
          <w:t>hier in unserem Newsroom</w:t>
        </w:r>
      </w:hyperlink>
      <w:r w:rsidR="004A0E45" w:rsidRPr="004A0E45">
        <w:rPr>
          <w:rFonts w:ascii="Arial" w:hAnsi="Arial" w:cs="Arial"/>
        </w:rPr>
        <w:t>.</w:t>
      </w:r>
      <w:r w:rsidR="00EE3CA4">
        <w:rPr>
          <w:rFonts w:ascii="Arial" w:hAnsi="Arial" w:cs="Arial"/>
        </w:rPr>
        <w:t xml:space="preserve"> </w:t>
      </w:r>
      <w:r w:rsidR="008C65B5">
        <w:rPr>
          <w:rFonts w:ascii="Arial" w:hAnsi="Arial" w:cs="Arial"/>
        </w:rPr>
        <w:t>Alle Statistiken der Befragung stellen wir auf Anfrage gerne zur Verfügung.</w:t>
      </w:r>
    </w:p>
    <w:p w14:paraId="5354DD1C" w14:textId="77777777" w:rsidR="00585D58" w:rsidRPr="00360FB6" w:rsidRDefault="00585D58" w:rsidP="00585D58">
      <w:pPr>
        <w:spacing w:before="160" w:line="300" w:lineRule="exact"/>
        <w:rPr>
          <w:rFonts w:ascii="Arial" w:eastAsia="Arial" w:hAnsi="Arial" w:cs="Arial"/>
          <w:sz w:val="28"/>
          <w:szCs w:val="28"/>
        </w:rPr>
      </w:pPr>
      <w:r w:rsidRPr="00360FB6">
        <w:rPr>
          <w:rFonts w:ascii="Arial" w:hAnsi="Arial"/>
          <w:sz w:val="28"/>
          <w:szCs w:val="28"/>
        </w:rPr>
        <w:t>-----------------------------------------------------------------------------</w:t>
      </w:r>
    </w:p>
    <w:p w14:paraId="79B36C63" w14:textId="77777777" w:rsidR="00585D58" w:rsidRPr="00360FB6" w:rsidRDefault="00585D58" w:rsidP="00585D58">
      <w:pPr>
        <w:spacing w:line="300" w:lineRule="exact"/>
        <w:rPr>
          <w:rFonts w:ascii="Arial" w:eastAsia="Arial" w:hAnsi="Arial" w:cs="Arial"/>
          <w:sz w:val="20"/>
          <w:szCs w:val="20"/>
        </w:rPr>
      </w:pPr>
      <w:r w:rsidRPr="00360FB6">
        <w:rPr>
          <w:rFonts w:ascii="Arial" w:hAnsi="Arial"/>
          <w:b/>
          <w:bCs/>
          <w:sz w:val="18"/>
          <w:szCs w:val="18"/>
        </w:rPr>
        <w:t>Die DA Direkt Versicherung</w:t>
      </w:r>
    </w:p>
    <w:p w14:paraId="7351FD69" w14:textId="77777777" w:rsidR="00585D58" w:rsidRPr="00C12E8C" w:rsidRDefault="00585D58" w:rsidP="00585D58">
      <w:pPr>
        <w:pStyle w:val="Kopfzeile"/>
        <w:tabs>
          <w:tab w:val="right" w:pos="9046"/>
        </w:tabs>
        <w:spacing w:line="300" w:lineRule="exact"/>
        <w:rPr>
          <w:rFonts w:ascii="Arial" w:hAnsi="Arial"/>
          <w:sz w:val="18"/>
          <w:szCs w:val="18"/>
        </w:rPr>
      </w:pPr>
      <w:r w:rsidRPr="00C12E8C">
        <w:rPr>
          <w:rFonts w:ascii="Arial" w:hAnsi="Arial"/>
          <w:sz w:val="18"/>
          <w:szCs w:val="18"/>
        </w:rPr>
        <w:t>DA Direkt ist eine Tochtergesellschaft der Zurich Gruppe in Deutschland mit Beitragseinnahmen (2021) von 280 Millionen Euro und rund 1,34 Millionen Versicherungsverträgen. Seit über 40 Jahren immer für Sie da.</w:t>
      </w:r>
    </w:p>
    <w:p w14:paraId="2B739145" w14:textId="77777777" w:rsidR="00585D58" w:rsidRPr="00C12E8C" w:rsidRDefault="00585D58" w:rsidP="00585D58">
      <w:pPr>
        <w:pStyle w:val="Kopfzeile"/>
        <w:tabs>
          <w:tab w:val="right" w:pos="9046"/>
        </w:tabs>
        <w:spacing w:line="300" w:lineRule="exact"/>
        <w:rPr>
          <w:rFonts w:ascii="Arial" w:hAnsi="Arial"/>
          <w:sz w:val="18"/>
          <w:szCs w:val="18"/>
        </w:rPr>
      </w:pPr>
      <w:r w:rsidRPr="00C12E8C">
        <w:rPr>
          <w:rFonts w:ascii="Arial" w:hAnsi="Arial"/>
          <w:sz w:val="18"/>
          <w:szCs w:val="18"/>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p>
    <w:p w14:paraId="0B98BBBE" w14:textId="77777777" w:rsidR="00585D58" w:rsidRPr="00360FB6" w:rsidRDefault="00585D58" w:rsidP="00585D58">
      <w:pPr>
        <w:pStyle w:val="Kopfzeile"/>
        <w:tabs>
          <w:tab w:val="clear" w:pos="9072"/>
          <w:tab w:val="right" w:pos="9046"/>
        </w:tabs>
        <w:spacing w:line="300" w:lineRule="exact"/>
        <w:rPr>
          <w:rFonts w:ascii="Arial" w:hAnsi="Arial"/>
          <w:sz w:val="20"/>
          <w:szCs w:val="20"/>
        </w:rPr>
      </w:pPr>
      <w:r w:rsidRPr="007D1FEF">
        <w:rPr>
          <w:rFonts w:ascii="Arial" w:hAnsi="Arial"/>
          <w:sz w:val="18"/>
          <w:szCs w:val="18"/>
        </w:rPr>
        <w:t>Weitere Informationen: www.da-direkt.de</w:t>
      </w:r>
      <w:r w:rsidRPr="00360FB6">
        <w:rPr>
          <w:rFonts w:ascii="Arial Unicode MS" w:eastAsia="Arial Unicode MS" w:hAnsi="Arial Unicode MS" w:cs="Arial Unicode MS"/>
        </w:rPr>
        <w:br/>
      </w:r>
    </w:p>
    <w:p w14:paraId="7D6719EC" w14:textId="77777777" w:rsidR="00585D58" w:rsidRPr="009D3D0F" w:rsidRDefault="00585D58" w:rsidP="00585D58">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lastRenderedPageBreak/>
        <w:t>Für weitere Informationen und Fragen wenden Sie sich bitte an:</w:t>
      </w:r>
    </w:p>
    <w:p w14:paraId="775A71E2" w14:textId="77777777" w:rsidR="00585D58" w:rsidRPr="009D3D0F" w:rsidRDefault="00585D58" w:rsidP="00585D58">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3CFF4BE" w14:textId="77777777" w:rsidR="00585D58" w:rsidRPr="009D3D0F" w:rsidRDefault="00585D58" w:rsidP="00585D58">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3BED10CA" w14:textId="77777777" w:rsidR="00585D58" w:rsidRPr="009D3D0F" w:rsidRDefault="00585D58" w:rsidP="00585D58">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 xml:space="preserve">Deutzer Allee 1 | 50679 Köln </w:t>
      </w:r>
    </w:p>
    <w:p w14:paraId="10A9E137" w14:textId="77777777" w:rsidR="00585D58" w:rsidRPr="009D3D0F" w:rsidRDefault="00585D58" w:rsidP="00585D58">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(0)221 7715 5638 | +49 (0)172 810 3858</w:t>
      </w:r>
    </w:p>
    <w:p w14:paraId="6031A790" w14:textId="77777777" w:rsidR="00585D58" w:rsidRPr="009D3D0F" w:rsidRDefault="00585D58" w:rsidP="00585D58">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2" w:history="1">
        <w:r w:rsidRPr="009D3D0F">
          <w:rPr>
            <w:rStyle w:val="Hyperlink0"/>
            <w:sz w:val="16"/>
            <w:szCs w:val="16"/>
          </w:rPr>
          <w:t>presse@da-direkt.de</w:t>
        </w:r>
      </w:hyperlink>
      <w:r w:rsidRPr="009D3D0F">
        <w:rPr>
          <w:rFonts w:ascii="Arial" w:hAnsi="Arial"/>
          <w:sz w:val="16"/>
          <w:szCs w:val="16"/>
        </w:rPr>
        <w:t xml:space="preserve"> </w:t>
      </w:r>
    </w:p>
    <w:p w14:paraId="6173F4C3" w14:textId="54B5BD42" w:rsidR="00D17854" w:rsidRDefault="00000000" w:rsidP="00C67974">
      <w:pPr>
        <w:pStyle w:val="Kopfzeile"/>
        <w:tabs>
          <w:tab w:val="clear" w:pos="4536"/>
          <w:tab w:val="clear" w:pos="9072"/>
        </w:tabs>
        <w:spacing w:line="300" w:lineRule="exact"/>
      </w:pPr>
      <w:hyperlink r:id="rId13" w:history="1">
        <w:r w:rsidR="00585D58" w:rsidRPr="00EC3763">
          <w:rPr>
            <w:rStyle w:val="Hyperlink"/>
            <w:rFonts w:ascii="Arial" w:eastAsia="Arial" w:hAnsi="Arial" w:cs="Arial"/>
            <w:sz w:val="16"/>
            <w:szCs w:val="16"/>
            <w:lang w:val="pt-BR"/>
          </w:rPr>
          <w:t>www.newsroom.da-direkt.de</w:t>
        </w:r>
      </w:hyperlink>
    </w:p>
    <w:sectPr w:rsidR="00D17854">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0818" w14:textId="77777777" w:rsidR="007916DC" w:rsidRDefault="007916DC" w:rsidP="00CA4620">
      <w:pPr>
        <w:spacing w:after="0" w:line="240" w:lineRule="auto"/>
      </w:pPr>
      <w:r>
        <w:separator/>
      </w:r>
    </w:p>
  </w:endnote>
  <w:endnote w:type="continuationSeparator" w:id="0">
    <w:p w14:paraId="534F5202" w14:textId="77777777" w:rsidR="007916DC" w:rsidRDefault="007916DC" w:rsidP="00CA4620">
      <w:pPr>
        <w:spacing w:after="0" w:line="240" w:lineRule="auto"/>
      </w:pPr>
      <w:r>
        <w:continuationSeparator/>
      </w:r>
    </w:p>
  </w:endnote>
  <w:endnote w:type="continuationNotice" w:id="1">
    <w:p w14:paraId="0B27C7CA" w14:textId="77777777" w:rsidR="007916DC" w:rsidRDefault="00791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352E" w14:textId="4E892386" w:rsidR="00CA4620" w:rsidRDefault="002A0ED2">
    <w:pPr>
      <w:pStyle w:val="Fuzeile"/>
    </w:pPr>
    <w:r>
      <w:rPr>
        <w:noProof/>
      </w:rPr>
      <mc:AlternateContent>
        <mc:Choice Requires="wps">
          <w:drawing>
            <wp:anchor distT="0" distB="0" distL="114300" distR="114300" simplePos="0" relativeHeight="251656192" behindDoc="0" locked="0" layoutInCell="0" allowOverlap="1" wp14:anchorId="7E24AAFC" wp14:editId="0E259574">
              <wp:simplePos x="0" y="0"/>
              <wp:positionH relativeFrom="page">
                <wp:posOffset>0</wp:posOffset>
              </wp:positionH>
              <wp:positionV relativeFrom="page">
                <wp:posOffset>10227945</wp:posOffset>
              </wp:positionV>
              <wp:extent cx="7560310" cy="273050"/>
              <wp:effectExtent l="0" t="0" r="0" b="12700"/>
              <wp:wrapNone/>
              <wp:docPr id="2" name="MSIPCM32184a2b8d0371062313257a"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BC743" w14:textId="78FBBC6C" w:rsidR="002A0ED2" w:rsidRPr="002A0ED2" w:rsidRDefault="002A0ED2" w:rsidP="002A0ED2">
                          <w:pPr>
                            <w:spacing w:after="0"/>
                            <w:rPr>
                              <w:rFonts w:ascii="Calibri" w:hAnsi="Calibri" w:cs="Calibri"/>
                              <w:color w:val="000000"/>
                              <w:sz w:val="20"/>
                            </w:rPr>
                          </w:pPr>
                          <w:r w:rsidRPr="002A0ED2">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24AAFC" id="_x0000_t202" coordsize="21600,21600" o:spt="202" path="m,l,21600r21600,l21600,xe">
              <v:stroke joinstyle="miter"/>
              <v:path gradientshapeok="t" o:connecttype="rect"/>
            </v:shapetype>
            <v:shape id="MSIPCM32184a2b8d0371062313257a"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81BC743" w14:textId="78FBBC6C" w:rsidR="002A0ED2" w:rsidRPr="002A0ED2" w:rsidRDefault="002A0ED2" w:rsidP="002A0ED2">
                    <w:pPr>
                      <w:spacing w:after="0"/>
                      <w:rPr>
                        <w:rFonts w:ascii="Calibri" w:hAnsi="Calibri" w:cs="Calibri"/>
                        <w:color w:val="000000"/>
                        <w:sz w:val="20"/>
                      </w:rPr>
                    </w:pPr>
                    <w:r w:rsidRPr="002A0ED2">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DF7C" w14:textId="77777777" w:rsidR="007916DC" w:rsidRDefault="007916DC" w:rsidP="00CA4620">
      <w:pPr>
        <w:spacing w:after="0" w:line="240" w:lineRule="auto"/>
      </w:pPr>
      <w:r>
        <w:separator/>
      </w:r>
    </w:p>
  </w:footnote>
  <w:footnote w:type="continuationSeparator" w:id="0">
    <w:p w14:paraId="729AAE42" w14:textId="77777777" w:rsidR="007916DC" w:rsidRDefault="007916DC" w:rsidP="00CA4620">
      <w:pPr>
        <w:spacing w:after="0" w:line="240" w:lineRule="auto"/>
      </w:pPr>
      <w:r>
        <w:continuationSeparator/>
      </w:r>
    </w:p>
  </w:footnote>
  <w:footnote w:type="continuationNotice" w:id="1">
    <w:p w14:paraId="53B2DBAB" w14:textId="77777777" w:rsidR="007916DC" w:rsidRDefault="007916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258809"/>
      <w:placeholder>
        <w:docPart w:val="DefaultPlaceholder_-1854013440"/>
      </w:placeholder>
    </w:sdtPr>
    <w:sdtContent>
      <w:p w14:paraId="3E561D50" w14:textId="10CC1AB0" w:rsidR="00CA4620" w:rsidRDefault="00A821BA" w:rsidP="00CA4620">
        <w:pPr>
          <w:pStyle w:val="Kopfzeile"/>
          <w:ind w:right="-800"/>
          <w:jc w:val="right"/>
        </w:pPr>
        <w:r>
          <w:rPr>
            <w:noProof/>
            <w:lang w:eastAsia="de-DE"/>
          </w:rPr>
          <w:drawing>
            <wp:anchor distT="0" distB="0" distL="114300" distR="114300" simplePos="0" relativeHeight="251658240" behindDoc="0" locked="0" layoutInCell="1" allowOverlap="1" wp14:anchorId="01288173" wp14:editId="348FF905">
              <wp:simplePos x="0" y="0"/>
              <wp:positionH relativeFrom="margin">
                <wp:posOffset>4829175</wp:posOffset>
              </wp:positionH>
              <wp:positionV relativeFrom="paragraph">
                <wp:posOffset>-238760</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B69"/>
    <w:multiLevelType w:val="hybridMultilevel"/>
    <w:tmpl w:val="A54829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7E24E7B"/>
    <w:multiLevelType w:val="hybridMultilevel"/>
    <w:tmpl w:val="A49C6E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3528053">
    <w:abstractNumId w:val="1"/>
  </w:num>
  <w:num w:numId="2" w16cid:durableId="128300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20"/>
    <w:rsid w:val="000153EA"/>
    <w:rsid w:val="00021809"/>
    <w:rsid w:val="00037ABC"/>
    <w:rsid w:val="00041739"/>
    <w:rsid w:val="000606E0"/>
    <w:rsid w:val="00073212"/>
    <w:rsid w:val="00083E6E"/>
    <w:rsid w:val="00084097"/>
    <w:rsid w:val="00085860"/>
    <w:rsid w:val="0008660B"/>
    <w:rsid w:val="000924C5"/>
    <w:rsid w:val="000A1319"/>
    <w:rsid w:val="000B0519"/>
    <w:rsid w:val="000C5CEB"/>
    <w:rsid w:val="000F6F2E"/>
    <w:rsid w:val="001020E5"/>
    <w:rsid w:val="00106B5D"/>
    <w:rsid w:val="00117BF6"/>
    <w:rsid w:val="0012449B"/>
    <w:rsid w:val="00125A7C"/>
    <w:rsid w:val="00130964"/>
    <w:rsid w:val="00162E1F"/>
    <w:rsid w:val="001758AD"/>
    <w:rsid w:val="00175DC8"/>
    <w:rsid w:val="00176586"/>
    <w:rsid w:val="00186CC9"/>
    <w:rsid w:val="00190FA3"/>
    <w:rsid w:val="001A0C86"/>
    <w:rsid w:val="001A416C"/>
    <w:rsid w:val="001A444A"/>
    <w:rsid w:val="001A56DC"/>
    <w:rsid w:val="001A6768"/>
    <w:rsid w:val="001E1377"/>
    <w:rsid w:val="001E7131"/>
    <w:rsid w:val="001F04D8"/>
    <w:rsid w:val="001F185D"/>
    <w:rsid w:val="00205BBE"/>
    <w:rsid w:val="0021081F"/>
    <w:rsid w:val="00211348"/>
    <w:rsid w:val="00214FEA"/>
    <w:rsid w:val="00223F16"/>
    <w:rsid w:val="00232929"/>
    <w:rsid w:val="00232FE4"/>
    <w:rsid w:val="00233212"/>
    <w:rsid w:val="002416DF"/>
    <w:rsid w:val="00241E5A"/>
    <w:rsid w:val="002443E8"/>
    <w:rsid w:val="00254568"/>
    <w:rsid w:val="00262BE3"/>
    <w:rsid w:val="002672D4"/>
    <w:rsid w:val="002729B6"/>
    <w:rsid w:val="00281A9C"/>
    <w:rsid w:val="0028412D"/>
    <w:rsid w:val="00291A3F"/>
    <w:rsid w:val="00292CD1"/>
    <w:rsid w:val="002A0ED2"/>
    <w:rsid w:val="002C03AE"/>
    <w:rsid w:val="002F417F"/>
    <w:rsid w:val="002F766F"/>
    <w:rsid w:val="00316FE4"/>
    <w:rsid w:val="00325694"/>
    <w:rsid w:val="00331DF4"/>
    <w:rsid w:val="00336127"/>
    <w:rsid w:val="0034359F"/>
    <w:rsid w:val="003543BC"/>
    <w:rsid w:val="00356D5D"/>
    <w:rsid w:val="00357CCB"/>
    <w:rsid w:val="00360EA1"/>
    <w:rsid w:val="00361AEA"/>
    <w:rsid w:val="00363DDF"/>
    <w:rsid w:val="003714D4"/>
    <w:rsid w:val="0037618D"/>
    <w:rsid w:val="0038211B"/>
    <w:rsid w:val="00392CA0"/>
    <w:rsid w:val="003B0774"/>
    <w:rsid w:val="003B0B3B"/>
    <w:rsid w:val="003D05F0"/>
    <w:rsid w:val="003D33CC"/>
    <w:rsid w:val="003D45D9"/>
    <w:rsid w:val="003E31C5"/>
    <w:rsid w:val="003F1241"/>
    <w:rsid w:val="003F353D"/>
    <w:rsid w:val="00405D92"/>
    <w:rsid w:val="0040797F"/>
    <w:rsid w:val="00426BC9"/>
    <w:rsid w:val="00432998"/>
    <w:rsid w:val="004350C8"/>
    <w:rsid w:val="00437ED5"/>
    <w:rsid w:val="00440E4D"/>
    <w:rsid w:val="00440FA5"/>
    <w:rsid w:val="00457067"/>
    <w:rsid w:val="0046548F"/>
    <w:rsid w:val="00467246"/>
    <w:rsid w:val="004728F8"/>
    <w:rsid w:val="00487A2D"/>
    <w:rsid w:val="00492CA7"/>
    <w:rsid w:val="004A0E45"/>
    <w:rsid w:val="004A72B5"/>
    <w:rsid w:val="004E7AA4"/>
    <w:rsid w:val="004F2A96"/>
    <w:rsid w:val="004F3273"/>
    <w:rsid w:val="004F3E7F"/>
    <w:rsid w:val="004F48C1"/>
    <w:rsid w:val="005159F7"/>
    <w:rsid w:val="00533789"/>
    <w:rsid w:val="005359D9"/>
    <w:rsid w:val="0053729E"/>
    <w:rsid w:val="00540EE4"/>
    <w:rsid w:val="00547C02"/>
    <w:rsid w:val="00552933"/>
    <w:rsid w:val="00561F31"/>
    <w:rsid w:val="00565694"/>
    <w:rsid w:val="00566E1B"/>
    <w:rsid w:val="00571B31"/>
    <w:rsid w:val="00583847"/>
    <w:rsid w:val="00585D58"/>
    <w:rsid w:val="00591938"/>
    <w:rsid w:val="0059455B"/>
    <w:rsid w:val="005A0D14"/>
    <w:rsid w:val="005A1F9F"/>
    <w:rsid w:val="005C71AC"/>
    <w:rsid w:val="005D05F1"/>
    <w:rsid w:val="005D7225"/>
    <w:rsid w:val="005E0EFC"/>
    <w:rsid w:val="005E6018"/>
    <w:rsid w:val="005F547E"/>
    <w:rsid w:val="006028C1"/>
    <w:rsid w:val="00625C8A"/>
    <w:rsid w:val="00630102"/>
    <w:rsid w:val="00642A84"/>
    <w:rsid w:val="00656994"/>
    <w:rsid w:val="00673403"/>
    <w:rsid w:val="00690BD3"/>
    <w:rsid w:val="006A66C9"/>
    <w:rsid w:val="006B2EEA"/>
    <w:rsid w:val="006B4394"/>
    <w:rsid w:val="006B629B"/>
    <w:rsid w:val="006D1C7C"/>
    <w:rsid w:val="006D3500"/>
    <w:rsid w:val="006E1F5E"/>
    <w:rsid w:val="00706692"/>
    <w:rsid w:val="00736170"/>
    <w:rsid w:val="00745874"/>
    <w:rsid w:val="00750BC0"/>
    <w:rsid w:val="00752810"/>
    <w:rsid w:val="00772763"/>
    <w:rsid w:val="00774DBE"/>
    <w:rsid w:val="0078308A"/>
    <w:rsid w:val="00783F2A"/>
    <w:rsid w:val="007916DC"/>
    <w:rsid w:val="007931DF"/>
    <w:rsid w:val="007A1358"/>
    <w:rsid w:val="007B4128"/>
    <w:rsid w:val="007C5642"/>
    <w:rsid w:val="007D1D82"/>
    <w:rsid w:val="007E176A"/>
    <w:rsid w:val="007E5947"/>
    <w:rsid w:val="0080185F"/>
    <w:rsid w:val="00802402"/>
    <w:rsid w:val="00811957"/>
    <w:rsid w:val="008240E2"/>
    <w:rsid w:val="00826114"/>
    <w:rsid w:val="0082654F"/>
    <w:rsid w:val="008274C0"/>
    <w:rsid w:val="0083088F"/>
    <w:rsid w:val="00834652"/>
    <w:rsid w:val="008435D9"/>
    <w:rsid w:val="00847672"/>
    <w:rsid w:val="00856BC6"/>
    <w:rsid w:val="008577AD"/>
    <w:rsid w:val="00876CF4"/>
    <w:rsid w:val="008920B9"/>
    <w:rsid w:val="008A20DD"/>
    <w:rsid w:val="008B6FA3"/>
    <w:rsid w:val="008C2380"/>
    <w:rsid w:val="008C65B5"/>
    <w:rsid w:val="008D1F79"/>
    <w:rsid w:val="008E1E51"/>
    <w:rsid w:val="008E5066"/>
    <w:rsid w:val="008F6C59"/>
    <w:rsid w:val="009049A2"/>
    <w:rsid w:val="00905AE8"/>
    <w:rsid w:val="00910852"/>
    <w:rsid w:val="00910EEE"/>
    <w:rsid w:val="009249E8"/>
    <w:rsid w:val="0093335D"/>
    <w:rsid w:val="00937EAB"/>
    <w:rsid w:val="00954F8D"/>
    <w:rsid w:val="009800BD"/>
    <w:rsid w:val="00980E9F"/>
    <w:rsid w:val="00981305"/>
    <w:rsid w:val="009817F7"/>
    <w:rsid w:val="0098723B"/>
    <w:rsid w:val="00997E95"/>
    <w:rsid w:val="009A411F"/>
    <w:rsid w:val="009A4AEE"/>
    <w:rsid w:val="009B581C"/>
    <w:rsid w:val="009C37A7"/>
    <w:rsid w:val="009D01DF"/>
    <w:rsid w:val="009D1610"/>
    <w:rsid w:val="009D17F4"/>
    <w:rsid w:val="009E2941"/>
    <w:rsid w:val="009E3162"/>
    <w:rsid w:val="009F0D8F"/>
    <w:rsid w:val="00A02E0A"/>
    <w:rsid w:val="00A37E2B"/>
    <w:rsid w:val="00A44ABB"/>
    <w:rsid w:val="00A533DD"/>
    <w:rsid w:val="00A55690"/>
    <w:rsid w:val="00A74EDD"/>
    <w:rsid w:val="00A75F4F"/>
    <w:rsid w:val="00A821BA"/>
    <w:rsid w:val="00A84810"/>
    <w:rsid w:val="00A964E3"/>
    <w:rsid w:val="00AB0402"/>
    <w:rsid w:val="00AC793F"/>
    <w:rsid w:val="00AD0916"/>
    <w:rsid w:val="00AD31E6"/>
    <w:rsid w:val="00AD650F"/>
    <w:rsid w:val="00AF61A2"/>
    <w:rsid w:val="00AF6888"/>
    <w:rsid w:val="00B06DC2"/>
    <w:rsid w:val="00B17344"/>
    <w:rsid w:val="00B2126C"/>
    <w:rsid w:val="00B36929"/>
    <w:rsid w:val="00B67730"/>
    <w:rsid w:val="00B67C62"/>
    <w:rsid w:val="00B746F8"/>
    <w:rsid w:val="00B757FD"/>
    <w:rsid w:val="00B76672"/>
    <w:rsid w:val="00B82A53"/>
    <w:rsid w:val="00B871B0"/>
    <w:rsid w:val="00BB472B"/>
    <w:rsid w:val="00BB5E30"/>
    <w:rsid w:val="00BC6FDE"/>
    <w:rsid w:val="00BD3B73"/>
    <w:rsid w:val="00BD6223"/>
    <w:rsid w:val="00BE5982"/>
    <w:rsid w:val="00BE6F1D"/>
    <w:rsid w:val="00BF1DF9"/>
    <w:rsid w:val="00BF3A5D"/>
    <w:rsid w:val="00BF6B59"/>
    <w:rsid w:val="00C074C5"/>
    <w:rsid w:val="00C1196D"/>
    <w:rsid w:val="00C13532"/>
    <w:rsid w:val="00C14E6C"/>
    <w:rsid w:val="00C16E6B"/>
    <w:rsid w:val="00C24AC3"/>
    <w:rsid w:val="00C27EB0"/>
    <w:rsid w:val="00C34B39"/>
    <w:rsid w:val="00C36F93"/>
    <w:rsid w:val="00C40877"/>
    <w:rsid w:val="00C4465D"/>
    <w:rsid w:val="00C50D52"/>
    <w:rsid w:val="00C54D53"/>
    <w:rsid w:val="00C56775"/>
    <w:rsid w:val="00C67974"/>
    <w:rsid w:val="00C73CD6"/>
    <w:rsid w:val="00C74F5E"/>
    <w:rsid w:val="00C82E5D"/>
    <w:rsid w:val="00C8488B"/>
    <w:rsid w:val="00CA4620"/>
    <w:rsid w:val="00CC492D"/>
    <w:rsid w:val="00CE29E4"/>
    <w:rsid w:val="00CF3B9A"/>
    <w:rsid w:val="00CF533C"/>
    <w:rsid w:val="00D07753"/>
    <w:rsid w:val="00D11AEE"/>
    <w:rsid w:val="00D12BBC"/>
    <w:rsid w:val="00D134B6"/>
    <w:rsid w:val="00D17854"/>
    <w:rsid w:val="00D17BE8"/>
    <w:rsid w:val="00D17CA8"/>
    <w:rsid w:val="00D23A5B"/>
    <w:rsid w:val="00D27BEA"/>
    <w:rsid w:val="00D27D87"/>
    <w:rsid w:val="00D33746"/>
    <w:rsid w:val="00D412B5"/>
    <w:rsid w:val="00D4253F"/>
    <w:rsid w:val="00D53351"/>
    <w:rsid w:val="00D6072D"/>
    <w:rsid w:val="00D61FFC"/>
    <w:rsid w:val="00D650F6"/>
    <w:rsid w:val="00D65271"/>
    <w:rsid w:val="00D663EF"/>
    <w:rsid w:val="00D75A0A"/>
    <w:rsid w:val="00D9056E"/>
    <w:rsid w:val="00D963E7"/>
    <w:rsid w:val="00D965A9"/>
    <w:rsid w:val="00D97CA4"/>
    <w:rsid w:val="00DA2543"/>
    <w:rsid w:val="00DB19D6"/>
    <w:rsid w:val="00DB5A86"/>
    <w:rsid w:val="00DC17E1"/>
    <w:rsid w:val="00DC7923"/>
    <w:rsid w:val="00DD2B5D"/>
    <w:rsid w:val="00DD7460"/>
    <w:rsid w:val="00DE3775"/>
    <w:rsid w:val="00DF489C"/>
    <w:rsid w:val="00E02EBC"/>
    <w:rsid w:val="00E32474"/>
    <w:rsid w:val="00E46D31"/>
    <w:rsid w:val="00E50643"/>
    <w:rsid w:val="00E73DDA"/>
    <w:rsid w:val="00E809D3"/>
    <w:rsid w:val="00E85E48"/>
    <w:rsid w:val="00E86F55"/>
    <w:rsid w:val="00E9642D"/>
    <w:rsid w:val="00EA1BF8"/>
    <w:rsid w:val="00EA1E33"/>
    <w:rsid w:val="00EA35B2"/>
    <w:rsid w:val="00EA63E0"/>
    <w:rsid w:val="00EC76DF"/>
    <w:rsid w:val="00ED332D"/>
    <w:rsid w:val="00ED4F10"/>
    <w:rsid w:val="00EE3CA4"/>
    <w:rsid w:val="00EF0B88"/>
    <w:rsid w:val="00F01DB9"/>
    <w:rsid w:val="00F05911"/>
    <w:rsid w:val="00F11F62"/>
    <w:rsid w:val="00F214B2"/>
    <w:rsid w:val="00F23024"/>
    <w:rsid w:val="00F2601F"/>
    <w:rsid w:val="00F42107"/>
    <w:rsid w:val="00F42611"/>
    <w:rsid w:val="00F60A8E"/>
    <w:rsid w:val="00F651A4"/>
    <w:rsid w:val="00F679AA"/>
    <w:rsid w:val="00F67FAE"/>
    <w:rsid w:val="00F730ED"/>
    <w:rsid w:val="00F74C45"/>
    <w:rsid w:val="00F758AC"/>
    <w:rsid w:val="00F8702F"/>
    <w:rsid w:val="00F91037"/>
    <w:rsid w:val="00F91DEF"/>
    <w:rsid w:val="00F9359E"/>
    <w:rsid w:val="00F944CF"/>
    <w:rsid w:val="00FA566A"/>
    <w:rsid w:val="00FB2B11"/>
    <w:rsid w:val="00FB620D"/>
    <w:rsid w:val="00FC1BD1"/>
    <w:rsid w:val="00FC56D3"/>
    <w:rsid w:val="00FC72F2"/>
    <w:rsid w:val="00FC7E0A"/>
    <w:rsid w:val="00FE7830"/>
    <w:rsid w:val="00FF001C"/>
    <w:rsid w:val="00FF04F3"/>
    <w:rsid w:val="00FF3FB0"/>
    <w:rsid w:val="00FF4AE8"/>
    <w:rsid w:val="31213B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784FC"/>
  <w15:chartTrackingRefBased/>
  <w15:docId w15:val="{3B9EEF89-0301-48CC-A0B3-2411EC78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A4620"/>
    <w:pPr>
      <w:tabs>
        <w:tab w:val="center" w:pos="4536"/>
        <w:tab w:val="right" w:pos="9072"/>
      </w:tabs>
      <w:spacing w:after="0" w:line="240" w:lineRule="auto"/>
    </w:pPr>
  </w:style>
  <w:style w:type="character" w:customStyle="1" w:styleId="KopfzeileZchn">
    <w:name w:val="Kopfzeile Zchn"/>
    <w:basedOn w:val="Absatz-Standardschriftart"/>
    <w:link w:val="Kopfzeile"/>
    <w:rsid w:val="00CA4620"/>
  </w:style>
  <w:style w:type="paragraph" w:styleId="Fuzeile">
    <w:name w:val="footer"/>
    <w:basedOn w:val="Standard"/>
    <w:link w:val="FuzeileZchn"/>
    <w:uiPriority w:val="99"/>
    <w:unhideWhenUsed/>
    <w:rsid w:val="00CA46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620"/>
  </w:style>
  <w:style w:type="character" w:styleId="Platzhaltertext">
    <w:name w:val="Placeholder Text"/>
    <w:basedOn w:val="Absatz-Standardschriftart"/>
    <w:uiPriority w:val="99"/>
    <w:semiHidden/>
    <w:rsid w:val="00CA4620"/>
    <w:rPr>
      <w:color w:val="808080"/>
    </w:rPr>
  </w:style>
  <w:style w:type="paragraph" w:styleId="Listenabsatz">
    <w:name w:val="List Paragraph"/>
    <w:basedOn w:val="Standard"/>
    <w:uiPriority w:val="34"/>
    <w:qFormat/>
    <w:rsid w:val="00CA4620"/>
    <w:pPr>
      <w:ind w:left="720"/>
      <w:contextualSpacing/>
    </w:pPr>
  </w:style>
  <w:style w:type="paragraph" w:customStyle="1" w:styleId="NurText1">
    <w:name w:val="Nur Text1"/>
    <w:basedOn w:val="Standard"/>
    <w:rsid w:val="00361AEA"/>
    <w:pPr>
      <w:suppressAutoHyphens/>
      <w:spacing w:after="0" w:line="240" w:lineRule="auto"/>
    </w:pPr>
    <w:rPr>
      <w:rFonts w:ascii="Courier New" w:eastAsia="Calibri" w:hAnsi="Courier New" w:cs="Courier New"/>
      <w:sz w:val="20"/>
      <w:szCs w:val="24"/>
      <w:lang w:eastAsia="zh-CN"/>
    </w:rPr>
  </w:style>
  <w:style w:type="character" w:styleId="Hyperlink">
    <w:name w:val="Hyperlink"/>
    <w:rsid w:val="00585D58"/>
    <w:rPr>
      <w:color w:val="0000FF"/>
      <w:u w:val="single"/>
    </w:rPr>
  </w:style>
  <w:style w:type="character" w:customStyle="1" w:styleId="Hyperlink0">
    <w:name w:val="Hyperlink.0"/>
    <w:basedOn w:val="Absatz-Standardschriftart"/>
    <w:rsid w:val="00585D58"/>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A44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ewsroom.da-direkt.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da-direkt.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room.da-direkt.de/pressreleases/autounfaelle-schuld-sind-immer-die-anderen-punkt-322809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ussgeldkatalog.org/fahrrad-hand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2B3F768-102A-48F7-A953-54E30623D556}"/>
      </w:docPartPr>
      <w:docPartBody>
        <w:p w:rsidR="009412BC" w:rsidRDefault="001E7131">
          <w:r w:rsidRPr="00E957D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31"/>
    <w:rsid w:val="001364F3"/>
    <w:rsid w:val="001E7131"/>
    <w:rsid w:val="00386DC0"/>
    <w:rsid w:val="009412BC"/>
    <w:rsid w:val="00AE0A2F"/>
    <w:rsid w:val="00B657DF"/>
    <w:rsid w:val="00B83368"/>
    <w:rsid w:val="00C55F93"/>
    <w:rsid w:val="00D433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71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1BD72D-4EF4-47CD-B57E-C1EDA3946251}">
  <we:reference id="a5853c12-0749-4d90-b470-be321deb00f6"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Peter Stockhorst</DisplayName>
        <AccountId>520</AccountId>
        <AccountType/>
      </UserInfo>
      <UserInfo>
        <DisplayName>Linn Weber</DisplayName>
        <AccountId>726</AccountId>
        <AccountType/>
      </UserInfo>
    </SharedWithUsers>
  </documentManagement>
</p:properties>
</file>

<file path=customXml/itemProps1.xml><?xml version="1.0" encoding="utf-8"?>
<ds:datastoreItem xmlns:ds="http://schemas.openxmlformats.org/officeDocument/2006/customXml" ds:itemID="{5F84A17D-9207-47DA-B42F-4345F446EC80}">
  <ds:schemaRefs>
    <ds:schemaRef ds:uri="http://schemas.microsoft.com/sharepoint/v3/contenttype/forms"/>
  </ds:schemaRefs>
</ds:datastoreItem>
</file>

<file path=customXml/itemProps2.xml><?xml version="1.0" encoding="utf-8"?>
<ds:datastoreItem xmlns:ds="http://schemas.openxmlformats.org/officeDocument/2006/customXml" ds:itemID="{0F66B7E0-3ACC-433C-A67D-F94BB34B7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AA234-1F34-4D4B-95BE-154C08563FEB}">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3054</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124</cp:revision>
  <dcterms:created xsi:type="dcterms:W3CDTF">2022-12-13T13:20:00Z</dcterms:created>
  <dcterms:modified xsi:type="dcterms:W3CDTF">2023-03-29T13:49:00Z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0x01010012688946366D4C42BE2CAB6C4E1FD864</vt:lpwstr>
  </property>
  <property fmtid="{D5CDD505-2E9C-101B-9397-08002B2CF9AE}" pid="3" name="MediaServiceImageTags">
    <vt:lpwstr/>
  </property>
  <property fmtid="{D5CDD505-2E9C-101B-9397-08002B2CF9AE}" pid="4" name="MSIP_Label_9108d454-5c13-4905-93be-12ec8059c842_Enabled">
    <vt:lpwstr>true</vt:lpwstr>
  </property>
  <property fmtid="{D5CDD505-2E9C-101B-9397-08002B2CF9AE}" pid="5" name="MSIP_Label_9108d454-5c13-4905-93be-12ec8059c842_SetDate">
    <vt:lpwstr>2022-12-13T13:20:03Z</vt:lpwstr>
  </property>
  <property fmtid="{D5CDD505-2E9C-101B-9397-08002B2CF9AE}" pid="6" name="MSIP_Label_9108d454-5c13-4905-93be-12ec8059c842_Method">
    <vt:lpwstr>Privileged</vt:lpwstr>
  </property>
  <property fmtid="{D5CDD505-2E9C-101B-9397-08002B2CF9AE}" pid="7" name="MSIP_Label_9108d454-5c13-4905-93be-12ec8059c842_Name">
    <vt:lpwstr>9108d454-5c13-4905-93be-12ec8059c842</vt:lpwstr>
  </property>
  <property fmtid="{D5CDD505-2E9C-101B-9397-08002B2CF9AE}" pid="8" name="MSIP_Label_9108d454-5c13-4905-93be-12ec8059c842_SiteId">
    <vt:lpwstr>473672ba-cd07-4371-a2ae-788b4c61840e</vt:lpwstr>
  </property>
  <property fmtid="{D5CDD505-2E9C-101B-9397-08002B2CF9AE}" pid="9" name="MSIP_Label_9108d454-5c13-4905-93be-12ec8059c842_ActionId">
    <vt:lpwstr>5957eb74-147f-48a4-9db4-1aee1d6f909d</vt:lpwstr>
  </property>
  <property fmtid="{D5CDD505-2E9C-101B-9397-08002B2CF9AE}" pid="10" name="MSIP_Label_9108d454-5c13-4905-93be-12ec8059c842_ContentBits">
    <vt:lpwstr>2</vt:lpwstr>
  </property>
</Properties>
</file>