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070B" w14:textId="77777777" w:rsidR="006E15B6" w:rsidRDefault="006E15B6" w:rsidP="006E15B6"/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5075"/>
        <w:gridCol w:w="2643"/>
        <w:gridCol w:w="2377"/>
      </w:tblGrid>
      <w:tr w:rsidR="006E15B6" w14:paraId="4E228BC8" w14:textId="77777777" w:rsidTr="006E15B6">
        <w:tc>
          <w:tcPr>
            <w:tcW w:w="5074" w:type="dxa"/>
            <w:hideMark/>
          </w:tcPr>
          <w:p w14:paraId="34B52E5A" w14:textId="77777777" w:rsidR="006E15B6" w:rsidRDefault="006E15B6">
            <w:pPr>
              <w:spacing w:line="256" w:lineRule="auto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w:drawing>
                <wp:inline distT="0" distB="0" distL="0" distR="0" wp14:anchorId="33515F4F" wp14:editId="53C22B38">
                  <wp:extent cx="1569085" cy="92329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5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25C00831" w14:textId="77777777" w:rsidR="006E15B6" w:rsidRDefault="006E15B6">
            <w:pPr>
              <w:spacing w:line="256" w:lineRule="auto"/>
            </w:pPr>
          </w:p>
        </w:tc>
        <w:tc>
          <w:tcPr>
            <w:tcW w:w="2377" w:type="dxa"/>
          </w:tcPr>
          <w:p w14:paraId="5306FCF1" w14:textId="77777777" w:rsidR="006E15B6" w:rsidRDefault="006E15B6">
            <w:pPr>
              <w:spacing w:line="256" w:lineRule="auto"/>
            </w:pPr>
          </w:p>
        </w:tc>
      </w:tr>
      <w:tr w:rsidR="006E15B6" w14:paraId="323D08AB" w14:textId="77777777" w:rsidTr="006E15B6">
        <w:trPr>
          <w:trHeight w:hRule="exact" w:val="160"/>
        </w:trPr>
        <w:tc>
          <w:tcPr>
            <w:tcW w:w="5074" w:type="dxa"/>
          </w:tcPr>
          <w:p w14:paraId="1E595685" w14:textId="77777777" w:rsidR="006E15B6" w:rsidRDefault="006E15B6">
            <w:pPr>
              <w:spacing w:line="256" w:lineRule="auto"/>
              <w:rPr>
                <w:sz w:val="24"/>
              </w:rPr>
            </w:pPr>
          </w:p>
        </w:tc>
        <w:tc>
          <w:tcPr>
            <w:tcW w:w="2642" w:type="dxa"/>
          </w:tcPr>
          <w:p w14:paraId="6458DE24" w14:textId="77777777" w:rsidR="006E15B6" w:rsidRDefault="006E15B6">
            <w:pPr>
              <w:spacing w:line="256" w:lineRule="auto"/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404F0343" w14:textId="77777777" w:rsidR="006E15B6" w:rsidRDefault="006E15B6">
            <w:pPr>
              <w:spacing w:line="256" w:lineRule="auto"/>
              <w:rPr>
                <w:rFonts w:ascii="Arial" w:hAnsi="Arial"/>
                <w:b/>
              </w:rPr>
            </w:pPr>
          </w:p>
        </w:tc>
      </w:tr>
    </w:tbl>
    <w:p w14:paraId="6A824E1A" w14:textId="77777777" w:rsidR="006E15B6" w:rsidRDefault="006E15B6" w:rsidP="006E15B6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00F529" wp14:editId="4EC9FC5C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0" t="0" r="1968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FCE321" w14:textId="77777777" w:rsidR="006E15B6" w:rsidRDefault="006E15B6" w:rsidP="006E15B6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75A2648B" w14:textId="77777777" w:rsidR="006E15B6" w:rsidRDefault="006E15B6" w:rsidP="006E15B6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0F529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79FCE321" w14:textId="77777777" w:rsidR="006E15B6" w:rsidRDefault="006E15B6" w:rsidP="006E15B6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14:paraId="75A2648B" w14:textId="77777777" w:rsidR="006E15B6" w:rsidRDefault="006E15B6" w:rsidP="006E15B6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FB2E50" w14:textId="77777777" w:rsidR="006E15B6" w:rsidRDefault="006E15B6" w:rsidP="006E15B6">
      <w:pPr>
        <w:pStyle w:val="FootnoteText"/>
        <w:rPr>
          <w:rFonts w:ascii="Arial" w:hAnsi="Arial"/>
          <w:b/>
        </w:rPr>
      </w:pPr>
    </w:p>
    <w:p w14:paraId="762C77FE" w14:textId="77777777" w:rsidR="006E15B6" w:rsidRDefault="006E15B6" w:rsidP="006E15B6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tbl>
      <w:tblPr>
        <w:tblW w:w="10802" w:type="dxa"/>
        <w:tblInd w:w="-913" w:type="dxa"/>
        <w:tblLayout w:type="fixed"/>
        <w:tblLook w:val="04A0" w:firstRow="1" w:lastRow="0" w:firstColumn="1" w:lastColumn="0" w:noHBand="0" w:noVBand="1"/>
      </w:tblPr>
      <w:tblGrid>
        <w:gridCol w:w="1021"/>
        <w:gridCol w:w="685"/>
        <w:gridCol w:w="5116"/>
        <w:gridCol w:w="2171"/>
        <w:gridCol w:w="1098"/>
        <w:gridCol w:w="711"/>
      </w:tblGrid>
      <w:tr w:rsidR="006E15B6" w14:paraId="03F52FE9" w14:textId="77777777" w:rsidTr="006E15B6">
        <w:trPr>
          <w:cantSplit/>
        </w:trPr>
        <w:tc>
          <w:tcPr>
            <w:tcW w:w="1021" w:type="dxa"/>
          </w:tcPr>
          <w:p w14:paraId="23044FAC" w14:textId="77777777" w:rsidR="006E15B6" w:rsidRDefault="006E15B6">
            <w:pPr>
              <w:spacing w:before="60" w:line="256" w:lineRule="auto"/>
            </w:pPr>
          </w:p>
        </w:tc>
        <w:tc>
          <w:tcPr>
            <w:tcW w:w="58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7151D2" w14:textId="77777777" w:rsidR="006E15B6" w:rsidRDefault="006E15B6">
            <w:pPr>
              <w:pStyle w:val="Bannerstrapline"/>
              <w:spacing w:before="60" w:line="25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15CEB69" w14:textId="7A168CAF" w:rsidR="006E15B6" w:rsidRDefault="006E15B6">
            <w:pPr>
              <w:pStyle w:val="Pages"/>
              <w:spacing w:before="60" w:line="256" w:lineRule="auto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 xml:space="preserve">No of pages: </w:t>
            </w:r>
            <w:r w:rsidR="007F7B2B">
              <w:rPr>
                <w:rFonts w:ascii="Arial" w:hAnsi="Arial"/>
              </w:rPr>
              <w:t>2</w:t>
            </w:r>
            <w:r>
              <w:rPr>
                <w:rFonts w:ascii="Arial" w:hAnsi="Arial"/>
                <w:highlight w:val="yellow"/>
              </w:rPr>
              <w:t xml:space="preserve"> </w:t>
            </w:r>
          </w:p>
        </w:tc>
        <w:tc>
          <w:tcPr>
            <w:tcW w:w="711" w:type="dxa"/>
          </w:tcPr>
          <w:p w14:paraId="74BFFA60" w14:textId="77777777" w:rsidR="006E15B6" w:rsidRDefault="006E15B6">
            <w:pPr>
              <w:spacing w:before="60" w:line="256" w:lineRule="auto"/>
              <w:rPr>
                <w:rFonts w:ascii="Arial" w:hAnsi="Arial"/>
                <w:highlight w:val="yellow"/>
              </w:rPr>
            </w:pPr>
          </w:p>
        </w:tc>
      </w:tr>
      <w:tr w:rsidR="006E15B6" w14:paraId="5EA04766" w14:textId="77777777" w:rsidTr="007F7B2B">
        <w:trPr>
          <w:cantSplit/>
        </w:trPr>
        <w:tc>
          <w:tcPr>
            <w:tcW w:w="1021" w:type="dxa"/>
          </w:tcPr>
          <w:p w14:paraId="703BBB02" w14:textId="77777777" w:rsidR="006E15B6" w:rsidRDefault="006E15B6">
            <w:pPr>
              <w:spacing w:before="120" w:line="256" w:lineRule="auto"/>
            </w:pP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8232DD" w14:textId="77777777" w:rsidR="006E15B6" w:rsidRDefault="006E15B6">
            <w:pPr>
              <w:spacing w:line="256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3E61AEF" w14:textId="6DF05F65" w:rsidR="006E15B6" w:rsidRDefault="00581D07">
            <w:pPr>
              <w:pStyle w:val="Issuedate"/>
              <w:spacing w:line="256" w:lineRule="auto"/>
              <w:rPr>
                <w:rFonts w:ascii="Arial" w:hAnsi="Arial"/>
              </w:rPr>
            </w:pPr>
            <w:r w:rsidRPr="001C52B7">
              <w:rPr>
                <w:rFonts w:ascii="Arial" w:hAnsi="Arial"/>
              </w:rPr>
              <w:t>17 January</w:t>
            </w:r>
            <w:r w:rsidR="006E15B6" w:rsidRPr="001C52B7">
              <w:rPr>
                <w:rFonts w:ascii="Arial" w:hAnsi="Arial"/>
              </w:rPr>
              <w:t xml:space="preserve"> </w:t>
            </w:r>
            <w:r w:rsidR="00851E5F" w:rsidRPr="001C52B7">
              <w:rPr>
                <w:rFonts w:ascii="Arial" w:hAnsi="Arial"/>
              </w:rPr>
              <w:t>20</w:t>
            </w:r>
            <w:r w:rsidRPr="001C52B7">
              <w:rPr>
                <w:rFonts w:ascii="Arial" w:hAnsi="Arial"/>
              </w:rPr>
              <w:t>20</w:t>
            </w:r>
          </w:p>
        </w:tc>
        <w:tc>
          <w:tcPr>
            <w:tcW w:w="2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A403B6" w14:textId="4DB4C7F8" w:rsidR="006E15B6" w:rsidRDefault="00851E5F" w:rsidP="00851E5F">
            <w:pPr>
              <w:spacing w:line="256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 w:rsidR="006E15B6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82F427F" w14:textId="4E1FFE2C" w:rsidR="006E15B6" w:rsidRDefault="006E15B6" w:rsidP="00851E5F">
            <w:pPr>
              <w:pStyle w:val="Ref"/>
              <w:spacing w:line="256" w:lineRule="auto"/>
              <w:rPr>
                <w:rFonts w:ascii="Arial" w:hAnsi="Arial"/>
              </w:rPr>
            </w:pPr>
            <w:r w:rsidRPr="001C52B7">
              <w:rPr>
                <w:rFonts w:ascii="Arial" w:hAnsi="Arial"/>
              </w:rPr>
              <w:t>LO</w:t>
            </w:r>
            <w:r w:rsidR="007F7B2B">
              <w:rPr>
                <w:rFonts w:ascii="Arial" w:hAnsi="Arial"/>
              </w:rPr>
              <w:t>N</w:t>
            </w:r>
            <w:r w:rsidRPr="001C52B7">
              <w:rPr>
                <w:rFonts w:ascii="Arial" w:hAnsi="Arial"/>
              </w:rPr>
              <w:t xml:space="preserve"> </w:t>
            </w:r>
            <w:r w:rsidR="001C52B7">
              <w:rPr>
                <w:rFonts w:ascii="Arial" w:hAnsi="Arial"/>
              </w:rPr>
              <w:t>01</w:t>
            </w:r>
            <w:r w:rsidRPr="001C52B7">
              <w:rPr>
                <w:rFonts w:ascii="Arial" w:hAnsi="Arial"/>
              </w:rPr>
              <w:t xml:space="preserve"> </w:t>
            </w:r>
            <w:r w:rsidR="00581D07" w:rsidRPr="001C52B7">
              <w:rPr>
                <w:rFonts w:ascii="Arial" w:hAnsi="Arial"/>
              </w:rPr>
              <w:t>20</w:t>
            </w:r>
          </w:p>
        </w:tc>
        <w:tc>
          <w:tcPr>
            <w:tcW w:w="711" w:type="dxa"/>
          </w:tcPr>
          <w:p w14:paraId="3816D2C3" w14:textId="77777777" w:rsidR="006E15B6" w:rsidRDefault="006E15B6">
            <w:pPr>
              <w:pStyle w:val="Bannerstrapline"/>
              <w:spacing w:line="256" w:lineRule="auto"/>
              <w:rPr>
                <w:rFonts w:ascii="Arial" w:hAnsi="Arial"/>
              </w:rPr>
            </w:pPr>
          </w:p>
        </w:tc>
      </w:tr>
    </w:tbl>
    <w:p w14:paraId="45DFF59C" w14:textId="77777777" w:rsidR="006E15B6" w:rsidRDefault="006E15B6" w:rsidP="006E15B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4E8B" w14:textId="5071AEBF" w:rsidR="006E15B6" w:rsidRDefault="00510125" w:rsidP="006E15B6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Duo </w:t>
      </w:r>
      <w:r w:rsidR="00E044F0">
        <w:rPr>
          <w:rFonts w:ascii="Arial" w:hAnsi="Arial" w:cs="Arial"/>
          <w:b/>
          <w:sz w:val="42"/>
          <w:szCs w:val="42"/>
        </w:rPr>
        <w:t xml:space="preserve">jailed for </w:t>
      </w:r>
      <w:r w:rsidR="002E00B2">
        <w:rPr>
          <w:rFonts w:ascii="Arial" w:hAnsi="Arial" w:cs="Arial"/>
          <w:b/>
          <w:sz w:val="42"/>
          <w:szCs w:val="42"/>
        </w:rPr>
        <w:t>£1</w:t>
      </w:r>
      <w:r w:rsidR="00E044F0" w:rsidRPr="00E84978">
        <w:rPr>
          <w:rFonts w:ascii="Arial" w:hAnsi="Arial" w:cs="Arial"/>
          <w:b/>
          <w:sz w:val="42"/>
          <w:szCs w:val="42"/>
        </w:rPr>
        <w:t>m</w:t>
      </w:r>
      <w:r w:rsidR="00E044F0">
        <w:rPr>
          <w:rFonts w:ascii="Arial" w:hAnsi="Arial" w:cs="Arial"/>
          <w:b/>
          <w:sz w:val="42"/>
          <w:szCs w:val="42"/>
        </w:rPr>
        <w:t xml:space="preserve"> property </w:t>
      </w:r>
      <w:r w:rsidR="00EF6F07">
        <w:rPr>
          <w:rFonts w:ascii="Arial" w:hAnsi="Arial" w:cs="Arial"/>
          <w:b/>
          <w:sz w:val="42"/>
          <w:szCs w:val="42"/>
        </w:rPr>
        <w:t>fraud</w:t>
      </w:r>
    </w:p>
    <w:p w14:paraId="5A780169" w14:textId="77777777" w:rsidR="006E15B6" w:rsidRDefault="006E15B6" w:rsidP="006E15B6">
      <w:pPr>
        <w:spacing w:line="360" w:lineRule="auto"/>
        <w:rPr>
          <w:rFonts w:ascii="Arial" w:hAnsi="Arial" w:cs="Helvetica"/>
          <w:color w:val="000000"/>
          <w:sz w:val="22"/>
        </w:rPr>
      </w:pPr>
    </w:p>
    <w:p w14:paraId="48DB0DF5" w14:textId="65BE22A8" w:rsidR="007E676D" w:rsidRDefault="007E676D" w:rsidP="006E15B6">
      <w:pPr>
        <w:spacing w:line="360" w:lineRule="auto"/>
        <w:rPr>
          <w:rFonts w:ascii="Arial" w:hAnsi="Arial" w:cs="Helvetica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 xml:space="preserve">A </w:t>
      </w:r>
      <w:r w:rsidR="00510125">
        <w:rPr>
          <w:rFonts w:ascii="Arial" w:hAnsi="Arial" w:cs="Helvetica"/>
          <w:sz w:val="22"/>
          <w:szCs w:val="22"/>
        </w:rPr>
        <w:t>pair</w:t>
      </w:r>
      <w:r>
        <w:rPr>
          <w:rFonts w:ascii="Arial" w:hAnsi="Arial" w:cs="Helvetica"/>
          <w:sz w:val="22"/>
          <w:szCs w:val="22"/>
        </w:rPr>
        <w:t xml:space="preserve"> of fraudsters who bought and sold </w:t>
      </w:r>
      <w:r w:rsidR="0009564C">
        <w:rPr>
          <w:rFonts w:ascii="Arial" w:hAnsi="Arial" w:cs="Helvetica"/>
          <w:sz w:val="22"/>
          <w:szCs w:val="22"/>
        </w:rPr>
        <w:t>over</w:t>
      </w:r>
      <w:bookmarkStart w:id="1" w:name="_GoBack"/>
      <w:bookmarkEnd w:id="1"/>
      <w:r w:rsidR="00D954DF">
        <w:rPr>
          <w:rFonts w:ascii="Arial" w:hAnsi="Arial" w:cs="Helvetica"/>
          <w:sz w:val="22"/>
          <w:szCs w:val="22"/>
        </w:rPr>
        <w:t xml:space="preserve"> </w:t>
      </w:r>
      <w:r w:rsidR="00B16777">
        <w:rPr>
          <w:rFonts w:ascii="Arial" w:hAnsi="Arial" w:cs="Helvetica"/>
          <w:sz w:val="22"/>
          <w:szCs w:val="22"/>
        </w:rPr>
        <w:t>50</w:t>
      </w:r>
      <w:r>
        <w:rPr>
          <w:rFonts w:ascii="Arial" w:hAnsi="Arial" w:cs="Helvetica"/>
          <w:sz w:val="22"/>
          <w:szCs w:val="22"/>
        </w:rPr>
        <w:t xml:space="preserve"> </w:t>
      </w:r>
      <w:r w:rsidR="0039205E">
        <w:rPr>
          <w:rFonts w:ascii="Arial" w:hAnsi="Arial" w:cs="Helvetica"/>
          <w:sz w:val="22"/>
          <w:szCs w:val="22"/>
        </w:rPr>
        <w:t>properties but</w:t>
      </w:r>
      <w:r>
        <w:rPr>
          <w:rFonts w:ascii="Arial" w:hAnsi="Arial" w:cs="Helvetica"/>
          <w:sz w:val="22"/>
          <w:szCs w:val="22"/>
        </w:rPr>
        <w:t xml:space="preserve"> failed to </w:t>
      </w:r>
      <w:r w:rsidR="00BB04E4">
        <w:rPr>
          <w:rFonts w:ascii="Arial" w:hAnsi="Arial" w:cs="Helvetica"/>
          <w:sz w:val="22"/>
          <w:szCs w:val="22"/>
        </w:rPr>
        <w:t xml:space="preserve">pay </w:t>
      </w:r>
      <w:r w:rsidR="002E00B2">
        <w:rPr>
          <w:rFonts w:ascii="Arial" w:hAnsi="Arial" w:cs="Helvetica"/>
          <w:sz w:val="22"/>
          <w:szCs w:val="22"/>
        </w:rPr>
        <w:t>nearly</w:t>
      </w:r>
      <w:r>
        <w:rPr>
          <w:rFonts w:ascii="Arial" w:hAnsi="Arial" w:cs="Helvetica"/>
          <w:sz w:val="22"/>
          <w:szCs w:val="22"/>
        </w:rPr>
        <w:t xml:space="preserve"> £1 million in tax</w:t>
      </w:r>
      <w:r w:rsidR="0039205E">
        <w:rPr>
          <w:rFonts w:ascii="Arial" w:hAnsi="Arial" w:cs="Helvetica"/>
          <w:sz w:val="22"/>
          <w:szCs w:val="22"/>
        </w:rPr>
        <w:t>,</w:t>
      </w:r>
      <w:r w:rsidR="00512E10">
        <w:rPr>
          <w:rFonts w:ascii="Arial" w:hAnsi="Arial" w:cs="Helvetica"/>
          <w:sz w:val="22"/>
          <w:szCs w:val="22"/>
        </w:rPr>
        <w:t xml:space="preserve"> </w:t>
      </w:r>
      <w:r>
        <w:rPr>
          <w:rFonts w:ascii="Arial" w:hAnsi="Arial" w:cs="Helvetica"/>
          <w:sz w:val="22"/>
          <w:szCs w:val="22"/>
        </w:rPr>
        <w:t>have been jailed for</w:t>
      </w:r>
      <w:r w:rsidR="003649DD">
        <w:rPr>
          <w:rFonts w:ascii="Arial" w:hAnsi="Arial" w:cs="Helvetica"/>
          <w:sz w:val="22"/>
          <w:szCs w:val="22"/>
        </w:rPr>
        <w:t xml:space="preserve"> more than eight </w:t>
      </w:r>
      <w:r>
        <w:rPr>
          <w:rFonts w:ascii="Arial" w:hAnsi="Arial" w:cs="Helvetica"/>
          <w:sz w:val="22"/>
          <w:szCs w:val="22"/>
        </w:rPr>
        <w:t>years.</w:t>
      </w:r>
    </w:p>
    <w:p w14:paraId="16B350AA" w14:textId="77777777" w:rsidR="00940D74" w:rsidRDefault="00940D74" w:rsidP="006E15B6">
      <w:pPr>
        <w:spacing w:line="360" w:lineRule="auto"/>
        <w:rPr>
          <w:rFonts w:ascii="Arial" w:hAnsi="Arial" w:cs="Helvetica"/>
          <w:sz w:val="22"/>
          <w:szCs w:val="22"/>
        </w:rPr>
      </w:pPr>
    </w:p>
    <w:p w14:paraId="782A495E" w14:textId="2A4AA648" w:rsidR="00507A34" w:rsidRDefault="00691A33" w:rsidP="00507A34">
      <w:pPr>
        <w:spacing w:line="360" w:lineRule="auto"/>
        <w:rPr>
          <w:rFonts w:ascii="Arial" w:hAnsi="Arial" w:cs="Helvetica"/>
          <w:sz w:val="22"/>
          <w:szCs w:val="22"/>
        </w:rPr>
      </w:pPr>
      <w:r w:rsidRPr="005521AC">
        <w:rPr>
          <w:rFonts w:ascii="Arial" w:hAnsi="Arial" w:cs="Arial"/>
          <w:sz w:val="22"/>
          <w:szCs w:val="22"/>
        </w:rPr>
        <w:t>Madhu Bhajanehatti</w:t>
      </w:r>
      <w:r w:rsidR="005521AC" w:rsidRPr="005521AC">
        <w:rPr>
          <w:rFonts w:ascii="Arial" w:hAnsi="Arial" w:cs="Arial"/>
          <w:sz w:val="22"/>
          <w:szCs w:val="22"/>
          <w:lang w:val="en" w:eastAsia="en-GB"/>
        </w:rPr>
        <w:t>, 45, of London</w:t>
      </w:r>
      <w:r w:rsidR="00510125">
        <w:rPr>
          <w:rFonts w:ascii="Arial" w:hAnsi="Arial" w:cs="Arial"/>
          <w:sz w:val="22"/>
          <w:szCs w:val="22"/>
          <w:lang w:val="en" w:eastAsia="en-GB"/>
        </w:rPr>
        <w:t xml:space="preserve"> and</w:t>
      </w:r>
      <w:r w:rsidR="005521AC" w:rsidRPr="005521AC">
        <w:rPr>
          <w:rFonts w:ascii="Arial" w:hAnsi="Arial" w:cs="Arial"/>
          <w:sz w:val="22"/>
          <w:szCs w:val="22"/>
          <w:lang w:val="en" w:eastAsia="en-GB"/>
        </w:rPr>
        <w:t xml:space="preserve"> Himat Chana, 5</w:t>
      </w:r>
      <w:r w:rsidR="005A5025">
        <w:rPr>
          <w:rFonts w:ascii="Arial" w:hAnsi="Arial" w:cs="Arial"/>
          <w:sz w:val="22"/>
          <w:szCs w:val="22"/>
          <w:lang w:val="en" w:eastAsia="en-GB"/>
        </w:rPr>
        <w:t>9</w:t>
      </w:r>
      <w:r w:rsidR="005521AC" w:rsidRPr="005521AC">
        <w:rPr>
          <w:rFonts w:ascii="Arial" w:hAnsi="Arial" w:cs="Arial"/>
          <w:sz w:val="22"/>
          <w:szCs w:val="22"/>
          <w:lang w:val="en" w:eastAsia="en-GB"/>
        </w:rPr>
        <w:t xml:space="preserve">, of </w:t>
      </w:r>
      <w:r w:rsidR="00890C37">
        <w:rPr>
          <w:rFonts w:ascii="Arial" w:hAnsi="Arial" w:cs="Arial"/>
          <w:sz w:val="22"/>
          <w:szCs w:val="22"/>
          <w:lang w:val="en" w:eastAsia="en-GB"/>
        </w:rPr>
        <w:t xml:space="preserve">Ilford, </w:t>
      </w:r>
      <w:r w:rsidR="005521AC" w:rsidRPr="005521AC">
        <w:rPr>
          <w:rFonts w:ascii="Arial" w:hAnsi="Arial" w:cs="Arial"/>
          <w:sz w:val="22"/>
          <w:szCs w:val="22"/>
          <w:lang w:val="en" w:eastAsia="en-GB"/>
        </w:rPr>
        <w:t>Essex,</w:t>
      </w:r>
      <w:r w:rsidR="00BB04E4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507A34">
        <w:rPr>
          <w:rFonts w:ascii="Arial" w:hAnsi="Arial" w:cs="Helvetica"/>
          <w:sz w:val="22"/>
          <w:szCs w:val="22"/>
        </w:rPr>
        <w:t>sold</w:t>
      </w:r>
      <w:r w:rsidR="00B16777">
        <w:rPr>
          <w:rFonts w:ascii="Arial" w:hAnsi="Arial" w:cs="Helvetica"/>
          <w:sz w:val="22"/>
          <w:szCs w:val="22"/>
        </w:rPr>
        <w:t xml:space="preserve"> dozens of</w:t>
      </w:r>
      <w:r w:rsidR="00C7754D">
        <w:rPr>
          <w:rFonts w:ascii="Arial" w:hAnsi="Arial" w:cs="Helvetica"/>
          <w:sz w:val="22"/>
          <w:szCs w:val="22"/>
        </w:rPr>
        <w:t xml:space="preserve"> </w:t>
      </w:r>
      <w:r w:rsidR="00C41737">
        <w:rPr>
          <w:rFonts w:ascii="Arial" w:hAnsi="Arial" w:cs="Helvetica"/>
          <w:sz w:val="22"/>
          <w:szCs w:val="22"/>
        </w:rPr>
        <w:t>properties</w:t>
      </w:r>
      <w:r w:rsidR="003F1A55">
        <w:rPr>
          <w:rFonts w:ascii="Arial" w:hAnsi="Arial" w:cs="Helvetica"/>
          <w:sz w:val="22"/>
          <w:szCs w:val="22"/>
        </w:rPr>
        <w:t xml:space="preserve"> </w:t>
      </w:r>
      <w:r w:rsidR="00B16777">
        <w:rPr>
          <w:rFonts w:ascii="Arial" w:hAnsi="Arial" w:cs="Helvetica"/>
          <w:sz w:val="22"/>
          <w:szCs w:val="22"/>
        </w:rPr>
        <w:t xml:space="preserve">over </w:t>
      </w:r>
      <w:r w:rsidR="003F1A55">
        <w:rPr>
          <w:rFonts w:ascii="Arial" w:hAnsi="Arial" w:cs="Helvetica"/>
          <w:sz w:val="22"/>
          <w:szCs w:val="22"/>
        </w:rPr>
        <w:t>an eight-year period,</w:t>
      </w:r>
      <w:r w:rsidR="00507A34">
        <w:rPr>
          <w:rFonts w:ascii="Arial" w:hAnsi="Arial" w:cs="Helvetica"/>
          <w:sz w:val="22"/>
          <w:szCs w:val="22"/>
        </w:rPr>
        <w:t xml:space="preserve"> </w:t>
      </w:r>
      <w:r w:rsidR="0010536F">
        <w:rPr>
          <w:rFonts w:ascii="Arial" w:hAnsi="Arial" w:cs="Helvetica"/>
          <w:sz w:val="22"/>
          <w:szCs w:val="22"/>
        </w:rPr>
        <w:t>and evaded</w:t>
      </w:r>
      <w:r w:rsidR="006E5F9C">
        <w:rPr>
          <w:rFonts w:ascii="Arial" w:hAnsi="Arial" w:cs="Helvetica"/>
          <w:sz w:val="22"/>
          <w:szCs w:val="22"/>
        </w:rPr>
        <w:t xml:space="preserve"> £991,000 </w:t>
      </w:r>
      <w:r w:rsidR="00507A34">
        <w:rPr>
          <w:rFonts w:ascii="Arial" w:hAnsi="Arial" w:cs="Helvetica"/>
          <w:sz w:val="22"/>
          <w:szCs w:val="22"/>
        </w:rPr>
        <w:t xml:space="preserve">in </w:t>
      </w:r>
      <w:r w:rsidR="009F09B1">
        <w:rPr>
          <w:rFonts w:ascii="Arial" w:hAnsi="Arial" w:cs="Helvetica"/>
          <w:sz w:val="22"/>
          <w:szCs w:val="22"/>
        </w:rPr>
        <w:t>Capital Gains Tax</w:t>
      </w:r>
      <w:r w:rsidR="00507A34">
        <w:rPr>
          <w:rFonts w:ascii="Arial" w:hAnsi="Arial" w:cs="Helvetica"/>
          <w:sz w:val="22"/>
          <w:szCs w:val="22"/>
        </w:rPr>
        <w:t xml:space="preserve">. </w:t>
      </w:r>
    </w:p>
    <w:p w14:paraId="094DA386" w14:textId="77777777" w:rsidR="007E676D" w:rsidRDefault="007E676D" w:rsidP="00507A34">
      <w:pPr>
        <w:spacing w:line="360" w:lineRule="auto"/>
        <w:rPr>
          <w:rFonts w:ascii="Arial" w:hAnsi="Arial" w:cs="Helvetica"/>
          <w:sz w:val="22"/>
          <w:szCs w:val="22"/>
        </w:rPr>
      </w:pPr>
    </w:p>
    <w:p w14:paraId="0286EF46" w14:textId="6BA5B9B2" w:rsidR="00656E0E" w:rsidRDefault="007A3070" w:rsidP="00507A34">
      <w:pPr>
        <w:spacing w:line="360" w:lineRule="auto"/>
        <w:rPr>
          <w:rFonts w:ascii="Arial" w:hAnsi="Arial" w:cs="Helvetica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Although</w:t>
      </w:r>
      <w:r w:rsidR="001C52B7">
        <w:rPr>
          <w:rFonts w:ascii="Arial" w:hAnsi="Arial" w:cs="Helvetica"/>
          <w:sz w:val="22"/>
          <w:szCs w:val="22"/>
        </w:rPr>
        <w:t xml:space="preserve"> </w:t>
      </w:r>
      <w:r>
        <w:rPr>
          <w:rFonts w:ascii="Arial" w:hAnsi="Arial" w:cs="Helvetica"/>
          <w:sz w:val="22"/>
          <w:szCs w:val="22"/>
        </w:rPr>
        <w:t>t</w:t>
      </w:r>
      <w:r w:rsidR="003F1A55">
        <w:rPr>
          <w:rFonts w:ascii="Arial" w:hAnsi="Arial" w:cs="Helvetica"/>
          <w:sz w:val="22"/>
          <w:szCs w:val="22"/>
        </w:rPr>
        <w:t>he men</w:t>
      </w:r>
      <w:r w:rsidR="006C56B3">
        <w:rPr>
          <w:rFonts w:ascii="Arial" w:hAnsi="Arial" w:cs="Helvetica"/>
          <w:sz w:val="22"/>
          <w:szCs w:val="22"/>
        </w:rPr>
        <w:t xml:space="preserve"> </w:t>
      </w:r>
      <w:r w:rsidR="003F1A55">
        <w:rPr>
          <w:rFonts w:ascii="Arial" w:hAnsi="Arial" w:cs="Helvetica"/>
          <w:sz w:val="22"/>
          <w:szCs w:val="22"/>
        </w:rPr>
        <w:t>d</w:t>
      </w:r>
      <w:r w:rsidR="00656E0E">
        <w:rPr>
          <w:rFonts w:ascii="Arial" w:hAnsi="Arial" w:cs="Helvetica"/>
          <w:sz w:val="22"/>
          <w:szCs w:val="22"/>
        </w:rPr>
        <w:t>isclosed</w:t>
      </w:r>
      <w:r w:rsidR="003F1A55">
        <w:rPr>
          <w:rFonts w:ascii="Arial" w:hAnsi="Arial" w:cs="Helvetica"/>
          <w:sz w:val="22"/>
          <w:szCs w:val="22"/>
        </w:rPr>
        <w:t xml:space="preserve"> </w:t>
      </w:r>
      <w:r>
        <w:rPr>
          <w:rFonts w:ascii="Arial" w:hAnsi="Arial" w:cs="Helvetica"/>
          <w:sz w:val="22"/>
          <w:szCs w:val="22"/>
        </w:rPr>
        <w:t xml:space="preserve">some </w:t>
      </w:r>
      <w:r w:rsidR="003F1A55">
        <w:rPr>
          <w:rFonts w:ascii="Arial" w:hAnsi="Arial" w:cs="Helvetica"/>
          <w:sz w:val="22"/>
          <w:szCs w:val="22"/>
        </w:rPr>
        <w:t xml:space="preserve">income on their </w:t>
      </w:r>
      <w:r w:rsidR="002E00B2">
        <w:rPr>
          <w:rFonts w:ascii="Arial" w:hAnsi="Arial" w:cs="Helvetica"/>
          <w:sz w:val="22"/>
          <w:szCs w:val="22"/>
        </w:rPr>
        <w:t>Self-Assessment</w:t>
      </w:r>
      <w:r w:rsidR="003F1A55">
        <w:rPr>
          <w:rFonts w:ascii="Arial" w:hAnsi="Arial" w:cs="Helvetica"/>
          <w:sz w:val="22"/>
          <w:szCs w:val="22"/>
        </w:rPr>
        <w:t xml:space="preserve"> </w:t>
      </w:r>
      <w:r>
        <w:rPr>
          <w:rFonts w:ascii="Arial" w:hAnsi="Arial" w:cs="Helvetica"/>
          <w:sz w:val="22"/>
          <w:szCs w:val="22"/>
        </w:rPr>
        <w:t xml:space="preserve">tax </w:t>
      </w:r>
      <w:r w:rsidR="003F1A55">
        <w:rPr>
          <w:rFonts w:ascii="Arial" w:hAnsi="Arial" w:cs="Helvetica"/>
          <w:sz w:val="22"/>
          <w:szCs w:val="22"/>
        </w:rPr>
        <w:t xml:space="preserve">returns, </w:t>
      </w:r>
      <w:r>
        <w:rPr>
          <w:rFonts w:ascii="Arial" w:hAnsi="Arial" w:cs="Helvetica"/>
          <w:sz w:val="22"/>
          <w:szCs w:val="22"/>
        </w:rPr>
        <w:t xml:space="preserve">they </w:t>
      </w:r>
      <w:r w:rsidR="003F1A55">
        <w:rPr>
          <w:rFonts w:ascii="Arial" w:hAnsi="Arial" w:cs="Helvetica"/>
          <w:sz w:val="22"/>
          <w:szCs w:val="22"/>
        </w:rPr>
        <w:t xml:space="preserve">deliberately hid the </w:t>
      </w:r>
      <w:r w:rsidR="00656E0E">
        <w:rPr>
          <w:rFonts w:ascii="Arial" w:hAnsi="Arial" w:cs="Helvetica"/>
          <w:sz w:val="22"/>
          <w:szCs w:val="22"/>
        </w:rPr>
        <w:t>sales of propert</w:t>
      </w:r>
      <w:r w:rsidR="0010536F">
        <w:rPr>
          <w:rFonts w:ascii="Arial" w:hAnsi="Arial" w:cs="Helvetica"/>
          <w:sz w:val="22"/>
          <w:szCs w:val="22"/>
        </w:rPr>
        <w:t>ies</w:t>
      </w:r>
      <w:r w:rsidR="00656E0E">
        <w:rPr>
          <w:rFonts w:ascii="Arial" w:hAnsi="Arial" w:cs="Helvetica"/>
          <w:sz w:val="22"/>
          <w:szCs w:val="22"/>
        </w:rPr>
        <w:t xml:space="preserve"> across London and Essex, a </w:t>
      </w:r>
      <w:r w:rsidR="00656E0E" w:rsidRPr="00656E0E">
        <w:rPr>
          <w:rFonts w:ascii="Arial" w:hAnsi="Arial" w:cs="Helvetica"/>
          <w:sz w:val="22"/>
          <w:szCs w:val="22"/>
        </w:rPr>
        <w:t>HM Revenue and Customs</w:t>
      </w:r>
      <w:r w:rsidR="00656E0E">
        <w:rPr>
          <w:rFonts w:ascii="Arial" w:hAnsi="Arial" w:cs="Helvetica"/>
          <w:sz w:val="22"/>
          <w:szCs w:val="22"/>
        </w:rPr>
        <w:t xml:space="preserve"> (HMRC) investigation revealed.</w:t>
      </w:r>
    </w:p>
    <w:p w14:paraId="0D960EA0" w14:textId="77777777" w:rsidR="00656E0E" w:rsidRDefault="00656E0E" w:rsidP="00507A34">
      <w:pPr>
        <w:spacing w:line="360" w:lineRule="auto"/>
        <w:rPr>
          <w:rFonts w:ascii="Arial" w:hAnsi="Arial" w:cs="Helvetica"/>
          <w:sz w:val="22"/>
          <w:szCs w:val="22"/>
        </w:rPr>
      </w:pPr>
    </w:p>
    <w:p w14:paraId="50BBBA76" w14:textId="3FAA129E" w:rsidR="00656E0E" w:rsidRPr="002D063E" w:rsidRDefault="00646797" w:rsidP="00656E0E">
      <w:pPr>
        <w:spacing w:line="360" w:lineRule="auto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Richard Wilkinson</w:t>
      </w:r>
      <w:r w:rsidR="00656E0E" w:rsidRPr="002D063E">
        <w:rPr>
          <w:rFonts w:ascii="Arial" w:hAnsi="Arial" w:cs="Arial"/>
          <w:bCs/>
          <w:sz w:val="22"/>
          <w:szCs w:val="22"/>
          <w:lang w:eastAsia="en-GB"/>
        </w:rPr>
        <w:t>, Assistant Director, Fraud Investigation Service, HMRC, said:</w:t>
      </w:r>
    </w:p>
    <w:p w14:paraId="4CED2366" w14:textId="77777777" w:rsidR="00656E0E" w:rsidRPr="002D063E" w:rsidRDefault="00656E0E" w:rsidP="00656E0E">
      <w:pPr>
        <w:spacing w:line="360" w:lineRule="auto"/>
        <w:rPr>
          <w:rFonts w:ascii="Arial" w:hAnsi="Arial" w:cs="Arial"/>
          <w:bCs/>
          <w:sz w:val="22"/>
          <w:szCs w:val="22"/>
          <w:lang w:eastAsia="en-GB"/>
        </w:rPr>
      </w:pPr>
    </w:p>
    <w:p w14:paraId="4073D46D" w14:textId="760EC941" w:rsidR="00656E0E" w:rsidRPr="002D063E" w:rsidRDefault="00656E0E" w:rsidP="00656E0E">
      <w:pPr>
        <w:spacing w:line="360" w:lineRule="auto"/>
        <w:rPr>
          <w:rFonts w:ascii="Arial" w:hAnsi="Arial" w:cs="Arial"/>
          <w:bCs/>
          <w:sz w:val="22"/>
          <w:szCs w:val="22"/>
          <w:lang w:eastAsia="en-GB"/>
        </w:rPr>
      </w:pP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“The </w:t>
      </w:r>
      <w:r w:rsidR="00510125">
        <w:rPr>
          <w:rFonts w:ascii="Arial" w:hAnsi="Arial" w:cs="Arial"/>
          <w:bCs/>
          <w:sz w:val="22"/>
          <w:szCs w:val="22"/>
          <w:lang w:eastAsia="en-GB"/>
        </w:rPr>
        <w:t>duo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2658DB">
        <w:rPr>
          <w:rFonts w:ascii="Arial" w:hAnsi="Arial" w:cs="Arial"/>
          <w:bCs/>
          <w:sz w:val="22"/>
          <w:szCs w:val="22"/>
          <w:lang w:eastAsia="en-GB"/>
        </w:rPr>
        <w:t xml:space="preserve">believed </w:t>
      </w:r>
      <w:r w:rsidR="0010536F">
        <w:rPr>
          <w:rFonts w:ascii="Arial" w:hAnsi="Arial" w:cs="Arial"/>
          <w:bCs/>
          <w:sz w:val="22"/>
          <w:szCs w:val="22"/>
          <w:lang w:eastAsia="en-GB"/>
        </w:rPr>
        <w:t>they were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above the law and showed a blatant disregard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to their 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>obligations by failing to declare</w:t>
      </w:r>
      <w:r w:rsidR="0010536F">
        <w:rPr>
          <w:rFonts w:ascii="Arial" w:hAnsi="Arial" w:cs="Arial"/>
          <w:bCs/>
          <w:sz w:val="22"/>
          <w:szCs w:val="22"/>
          <w:lang w:eastAsia="en-GB"/>
        </w:rPr>
        <w:t xml:space="preserve"> substantial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GB"/>
        </w:rPr>
        <w:t>income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from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property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sales. </w:t>
      </w:r>
    </w:p>
    <w:p w14:paraId="36A9214E" w14:textId="77777777" w:rsidR="00656E0E" w:rsidRPr="002D063E" w:rsidRDefault="00656E0E" w:rsidP="00656E0E">
      <w:pPr>
        <w:spacing w:line="360" w:lineRule="auto"/>
        <w:rPr>
          <w:rFonts w:ascii="Arial" w:hAnsi="Arial" w:cs="Arial"/>
          <w:bCs/>
          <w:sz w:val="22"/>
          <w:szCs w:val="22"/>
          <w:highlight w:val="yellow"/>
          <w:lang w:eastAsia="en-GB"/>
        </w:rPr>
      </w:pPr>
    </w:p>
    <w:p w14:paraId="116F80A9" w14:textId="51EC39EE" w:rsidR="00656E0E" w:rsidRDefault="00656E0E" w:rsidP="00656E0E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“It is simply unacceptable to steal from UK taxpayers. </w:t>
      </w:r>
      <w:r w:rsidR="00890C37">
        <w:rPr>
          <w:rFonts w:ascii="Arial" w:hAnsi="Arial" w:cs="Arial"/>
          <w:bCs/>
          <w:sz w:val="22"/>
          <w:szCs w:val="22"/>
          <w:lang w:eastAsia="en-GB"/>
        </w:rPr>
        <w:t>HMRC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continue</w:t>
      </w:r>
      <w:r w:rsidR="00890C37">
        <w:rPr>
          <w:rFonts w:ascii="Arial" w:hAnsi="Arial" w:cs="Arial"/>
          <w:bCs/>
          <w:sz w:val="22"/>
          <w:szCs w:val="22"/>
          <w:lang w:eastAsia="en-GB"/>
        </w:rPr>
        <w:t>s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to pursue those who attempt to hide their income and</w:t>
      </w:r>
      <w:r w:rsidR="0010536F">
        <w:rPr>
          <w:rFonts w:ascii="Arial" w:hAnsi="Arial" w:cs="Arial"/>
          <w:bCs/>
          <w:sz w:val="22"/>
          <w:szCs w:val="22"/>
          <w:lang w:eastAsia="en-GB"/>
        </w:rPr>
        <w:t xml:space="preserve"> ensure everyone pays what they owe when they owe it.</w:t>
      </w:r>
      <w:r w:rsidRPr="002D063E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Pr="002D063E">
        <w:rPr>
          <w:rFonts w:ascii="Arial" w:hAnsi="Arial" w:cs="Arial"/>
          <w:sz w:val="22"/>
          <w:szCs w:val="22"/>
          <w:lang w:val="en"/>
        </w:rPr>
        <w:t xml:space="preserve">I urge anyone with information </w:t>
      </w:r>
      <w:r w:rsidR="0010536F">
        <w:rPr>
          <w:rFonts w:ascii="Arial" w:hAnsi="Arial" w:cs="Arial"/>
          <w:sz w:val="22"/>
          <w:szCs w:val="22"/>
          <w:lang w:val="en"/>
        </w:rPr>
        <w:t>about any type of tax</w:t>
      </w:r>
      <w:r w:rsidRPr="002D063E">
        <w:rPr>
          <w:rFonts w:ascii="Arial" w:hAnsi="Arial" w:cs="Arial"/>
          <w:sz w:val="22"/>
          <w:szCs w:val="22"/>
          <w:lang w:val="en"/>
        </w:rPr>
        <w:t xml:space="preserve"> fraud to</w:t>
      </w:r>
      <w:r w:rsidR="0010536F">
        <w:rPr>
          <w:rFonts w:ascii="Arial" w:hAnsi="Arial" w:cs="Arial"/>
          <w:sz w:val="22"/>
          <w:szCs w:val="22"/>
          <w:lang w:val="en"/>
        </w:rPr>
        <w:t xml:space="preserve"> report it </w:t>
      </w:r>
      <w:hyperlink r:id="rId6" w:history="1">
        <w:r w:rsidR="0010536F" w:rsidRPr="0010536F">
          <w:rPr>
            <w:rStyle w:val="Hyperlink"/>
            <w:rFonts w:ascii="Arial" w:hAnsi="Arial" w:cs="Arial"/>
            <w:sz w:val="22"/>
            <w:szCs w:val="22"/>
            <w:lang w:val="en"/>
          </w:rPr>
          <w:t>online</w:t>
        </w:r>
      </w:hyperlink>
      <w:r w:rsidR="0010536F">
        <w:rPr>
          <w:rFonts w:ascii="Arial" w:hAnsi="Arial" w:cs="Arial"/>
          <w:sz w:val="22"/>
          <w:szCs w:val="22"/>
          <w:lang w:val="en"/>
        </w:rPr>
        <w:t xml:space="preserve"> or</w:t>
      </w:r>
      <w:r w:rsidRPr="002D063E">
        <w:rPr>
          <w:rFonts w:ascii="Arial" w:hAnsi="Arial" w:cs="Arial"/>
          <w:sz w:val="22"/>
          <w:szCs w:val="22"/>
          <w:lang w:val="en"/>
        </w:rPr>
        <w:t xml:space="preserve"> contact the HMRC </w:t>
      </w:r>
      <w:r w:rsidR="00851E5F">
        <w:rPr>
          <w:rFonts w:ascii="Arial" w:hAnsi="Arial" w:cs="Arial"/>
          <w:sz w:val="22"/>
          <w:szCs w:val="22"/>
          <w:lang w:val="en"/>
        </w:rPr>
        <w:t xml:space="preserve">fraud </w:t>
      </w:r>
      <w:r w:rsidRPr="002D063E">
        <w:rPr>
          <w:rFonts w:ascii="Arial" w:hAnsi="Arial" w:cs="Arial"/>
          <w:sz w:val="22"/>
          <w:szCs w:val="22"/>
          <w:lang w:val="en"/>
        </w:rPr>
        <w:t xml:space="preserve">hotline on 0800 788 887.”  </w:t>
      </w:r>
    </w:p>
    <w:p w14:paraId="7DA78644" w14:textId="77777777" w:rsidR="00656E0E" w:rsidRDefault="00656E0E" w:rsidP="00656E0E">
      <w:pPr>
        <w:spacing w:line="360" w:lineRule="auto"/>
        <w:rPr>
          <w:rFonts w:ascii="Arial" w:hAnsi="Arial" w:cs="Arial"/>
          <w:sz w:val="22"/>
          <w:szCs w:val="22"/>
          <w:lang w:val="en"/>
        </w:rPr>
      </w:pPr>
    </w:p>
    <w:p w14:paraId="361DC5FD" w14:textId="7BB2DE13" w:rsidR="00B7370E" w:rsidRDefault="00E305A5" w:rsidP="00656E0E">
      <w:pPr>
        <w:shd w:val="clear" w:color="auto" w:fill="FFFFFF"/>
        <w:spacing w:after="160" w:line="360" w:lineRule="auto"/>
        <w:rPr>
          <w:rFonts w:ascii="Arial" w:hAnsi="Arial" w:cs="Helvetica"/>
          <w:color w:val="000000"/>
          <w:sz w:val="22"/>
          <w:szCs w:val="22"/>
        </w:rPr>
      </w:pPr>
      <w:r>
        <w:rPr>
          <w:rFonts w:ascii="Arial" w:hAnsi="Arial" w:cs="Helvetica"/>
          <w:color w:val="000000"/>
          <w:sz w:val="22"/>
          <w:szCs w:val="22"/>
        </w:rPr>
        <w:t>HMRC o</w:t>
      </w:r>
      <w:r w:rsidR="00656E0E">
        <w:rPr>
          <w:rFonts w:ascii="Arial" w:hAnsi="Arial" w:cs="Helvetica"/>
          <w:color w:val="000000"/>
          <w:sz w:val="22"/>
          <w:szCs w:val="22"/>
        </w:rPr>
        <w:t>fficers</w:t>
      </w:r>
      <w:r>
        <w:rPr>
          <w:rFonts w:ascii="Arial" w:hAnsi="Arial" w:cs="Helvetica"/>
          <w:color w:val="000000"/>
          <w:sz w:val="22"/>
          <w:szCs w:val="22"/>
        </w:rPr>
        <w:t xml:space="preserve"> </w:t>
      </w:r>
      <w:r w:rsidR="001A5D34">
        <w:rPr>
          <w:rFonts w:ascii="Arial" w:hAnsi="Arial" w:cs="Helvetica"/>
          <w:color w:val="000000"/>
          <w:sz w:val="22"/>
          <w:szCs w:val="22"/>
        </w:rPr>
        <w:t>discovered the men</w:t>
      </w:r>
      <w:r>
        <w:rPr>
          <w:rFonts w:ascii="Arial" w:hAnsi="Arial" w:cs="Helvetica"/>
          <w:color w:val="000000"/>
          <w:sz w:val="22"/>
          <w:szCs w:val="22"/>
        </w:rPr>
        <w:t xml:space="preserve"> had</w:t>
      </w:r>
      <w:r w:rsidR="001A5D34">
        <w:rPr>
          <w:rFonts w:ascii="Arial" w:hAnsi="Arial" w:cs="Helvetica"/>
          <w:color w:val="000000"/>
          <w:sz w:val="22"/>
          <w:szCs w:val="22"/>
        </w:rPr>
        <w:t xml:space="preserve"> built up their property portfolios by using </w:t>
      </w:r>
      <w:r w:rsidR="0010536F">
        <w:rPr>
          <w:rFonts w:ascii="Arial" w:hAnsi="Arial" w:cs="Helvetica"/>
          <w:color w:val="000000"/>
          <w:sz w:val="22"/>
          <w:szCs w:val="22"/>
        </w:rPr>
        <w:t xml:space="preserve">the proceeds of </w:t>
      </w:r>
      <w:r w:rsidR="00B7370E">
        <w:rPr>
          <w:rFonts w:ascii="Arial" w:hAnsi="Arial" w:cs="Helvetica"/>
          <w:color w:val="000000"/>
          <w:sz w:val="22"/>
          <w:szCs w:val="22"/>
        </w:rPr>
        <w:t>previous sales.</w:t>
      </w:r>
      <w:r w:rsidRPr="00E305A5">
        <w:rPr>
          <w:rFonts w:ascii="Arial" w:hAnsi="Arial" w:cs="Helvetica"/>
          <w:color w:val="000000"/>
          <w:sz w:val="22"/>
          <w:szCs w:val="22"/>
        </w:rPr>
        <w:t xml:space="preserve"> </w:t>
      </w:r>
      <w:r>
        <w:rPr>
          <w:rFonts w:ascii="Arial" w:hAnsi="Arial" w:cs="Helvetica"/>
          <w:color w:val="000000"/>
          <w:sz w:val="22"/>
          <w:szCs w:val="22"/>
        </w:rPr>
        <w:t>This</w:t>
      </w:r>
      <w:r w:rsidRPr="00D016E6">
        <w:rPr>
          <w:rFonts w:ascii="Arial" w:hAnsi="Arial" w:cs="Helvetica"/>
          <w:color w:val="000000"/>
          <w:sz w:val="22"/>
          <w:szCs w:val="22"/>
        </w:rPr>
        <w:t xml:space="preserve"> was uncovered by </w:t>
      </w:r>
      <w:r w:rsidR="00515D8A">
        <w:rPr>
          <w:rFonts w:ascii="Arial" w:hAnsi="Arial" w:cs="Helvetica"/>
          <w:color w:val="000000"/>
          <w:sz w:val="22"/>
          <w:szCs w:val="22"/>
        </w:rPr>
        <w:t>a property</w:t>
      </w:r>
      <w:r w:rsidRPr="00D016E6">
        <w:rPr>
          <w:rFonts w:ascii="Arial" w:hAnsi="Arial" w:cs="Helvetica"/>
          <w:color w:val="000000"/>
          <w:sz w:val="22"/>
          <w:szCs w:val="22"/>
        </w:rPr>
        <w:t xml:space="preserve"> taskforce set up to tackle fraud in the industry.</w:t>
      </w:r>
    </w:p>
    <w:p w14:paraId="2F415413" w14:textId="0FAF01AE" w:rsidR="00936C7B" w:rsidRDefault="00B7370E" w:rsidP="00656E0E">
      <w:pPr>
        <w:shd w:val="clear" w:color="auto" w:fill="FFFFFF"/>
        <w:spacing w:after="160" w:line="360" w:lineRule="auto"/>
        <w:rPr>
          <w:rFonts w:ascii="Arial" w:hAnsi="Arial" w:cs="Helvetica"/>
          <w:color w:val="000000"/>
          <w:sz w:val="22"/>
          <w:szCs w:val="22"/>
        </w:rPr>
      </w:pPr>
      <w:r>
        <w:rPr>
          <w:rFonts w:ascii="Arial" w:hAnsi="Arial" w:cs="Helvetica"/>
          <w:color w:val="000000"/>
          <w:sz w:val="22"/>
          <w:szCs w:val="22"/>
        </w:rPr>
        <w:lastRenderedPageBreak/>
        <w:br/>
      </w:r>
      <w:r w:rsidR="00936C7B" w:rsidRPr="005521AC">
        <w:rPr>
          <w:rFonts w:ascii="Arial" w:hAnsi="Arial" w:cs="Arial"/>
          <w:sz w:val="22"/>
          <w:szCs w:val="22"/>
        </w:rPr>
        <w:t>Bhajanehatti</w:t>
      </w:r>
      <w:r w:rsidR="00936C7B">
        <w:rPr>
          <w:rFonts w:ascii="Arial" w:hAnsi="Arial" w:cs="Arial"/>
          <w:sz w:val="22"/>
          <w:szCs w:val="22"/>
        </w:rPr>
        <w:t xml:space="preserve"> </w:t>
      </w:r>
      <w:r w:rsidR="00936C7B" w:rsidRPr="00D32C04">
        <w:rPr>
          <w:rFonts w:ascii="Arial" w:hAnsi="Arial" w:cs="Arial"/>
          <w:sz w:val="22"/>
          <w:szCs w:val="22"/>
        </w:rPr>
        <w:t>evad</w:t>
      </w:r>
      <w:r w:rsidR="00D954DF">
        <w:rPr>
          <w:rFonts w:ascii="Arial" w:hAnsi="Arial" w:cs="Arial"/>
          <w:sz w:val="22"/>
          <w:szCs w:val="22"/>
        </w:rPr>
        <w:t>ed</w:t>
      </w:r>
      <w:r w:rsidR="00936C7B" w:rsidRPr="00D32C04">
        <w:rPr>
          <w:rFonts w:ascii="Arial" w:hAnsi="Arial" w:cs="Arial"/>
          <w:sz w:val="22"/>
          <w:szCs w:val="22"/>
        </w:rPr>
        <w:t xml:space="preserve"> </w:t>
      </w:r>
      <w:r w:rsidRPr="00D32C04">
        <w:rPr>
          <w:rFonts w:ascii="Arial" w:hAnsi="Arial" w:cs="Arial"/>
          <w:sz w:val="22"/>
          <w:szCs w:val="22"/>
        </w:rPr>
        <w:t>£</w:t>
      </w:r>
      <w:r w:rsidR="002E00B2">
        <w:rPr>
          <w:rFonts w:ascii="Arial" w:hAnsi="Arial" w:cs="Arial"/>
          <w:sz w:val="22"/>
          <w:szCs w:val="22"/>
        </w:rPr>
        <w:t>650,000</w:t>
      </w:r>
      <w:r w:rsidR="00936C7B" w:rsidRPr="00D32C04">
        <w:rPr>
          <w:rFonts w:ascii="Arial" w:hAnsi="Arial" w:cs="Arial"/>
          <w:sz w:val="22"/>
          <w:szCs w:val="22"/>
        </w:rPr>
        <w:t xml:space="preserve"> </w:t>
      </w:r>
      <w:r w:rsidR="00936C7B">
        <w:rPr>
          <w:rFonts w:ascii="Arial" w:hAnsi="Arial" w:cs="Arial"/>
          <w:sz w:val="22"/>
          <w:szCs w:val="22"/>
        </w:rPr>
        <w:t>in tax</w:t>
      </w:r>
      <w:r w:rsidR="00D954DF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Helvetica"/>
          <w:color w:val="000000"/>
          <w:sz w:val="22"/>
          <w:szCs w:val="22"/>
        </w:rPr>
        <w:t xml:space="preserve">Chana </w:t>
      </w:r>
      <w:r w:rsidR="00D954DF">
        <w:rPr>
          <w:rFonts w:ascii="Arial" w:hAnsi="Arial" w:cs="Helvetica"/>
          <w:color w:val="000000"/>
          <w:sz w:val="22"/>
          <w:szCs w:val="22"/>
        </w:rPr>
        <w:t>evaded</w:t>
      </w:r>
      <w:r>
        <w:rPr>
          <w:rFonts w:ascii="Arial" w:hAnsi="Arial" w:cs="Helvetica"/>
          <w:color w:val="000000"/>
          <w:sz w:val="22"/>
          <w:szCs w:val="22"/>
        </w:rPr>
        <w:t xml:space="preserve"> </w:t>
      </w:r>
      <w:r w:rsidRPr="00D32C04">
        <w:rPr>
          <w:rFonts w:ascii="Arial" w:hAnsi="Arial" w:cs="Arial"/>
          <w:sz w:val="22"/>
          <w:szCs w:val="22"/>
        </w:rPr>
        <w:t>£</w:t>
      </w:r>
      <w:r w:rsidR="002E00B2">
        <w:rPr>
          <w:rFonts w:ascii="Arial" w:hAnsi="Arial" w:cs="Arial"/>
          <w:sz w:val="22"/>
          <w:szCs w:val="22"/>
        </w:rPr>
        <w:t>341,000</w:t>
      </w:r>
      <w:r w:rsidR="00510125">
        <w:rPr>
          <w:rFonts w:ascii="Arial" w:hAnsi="Arial" w:cs="Helvetica"/>
          <w:color w:val="000000"/>
          <w:sz w:val="22"/>
          <w:szCs w:val="22"/>
        </w:rPr>
        <w:t>.</w:t>
      </w:r>
    </w:p>
    <w:p w14:paraId="46781E9C" w14:textId="47E1A9A0" w:rsidR="00056613" w:rsidRDefault="00056613" w:rsidP="00056613">
      <w:pPr>
        <w:spacing w:line="360" w:lineRule="auto"/>
        <w:rPr>
          <w:rFonts w:ascii="Arial" w:hAnsi="Arial" w:cs="Arial"/>
          <w:sz w:val="22"/>
          <w:szCs w:val="22"/>
        </w:rPr>
      </w:pPr>
      <w:r w:rsidRPr="00E05675">
        <w:rPr>
          <w:rFonts w:ascii="Arial" w:hAnsi="Arial" w:cs="Arial"/>
          <w:sz w:val="22"/>
          <w:szCs w:val="22"/>
        </w:rPr>
        <w:t>Bhajanehatti</w:t>
      </w:r>
      <w:r>
        <w:rPr>
          <w:rFonts w:ascii="Arial" w:hAnsi="Arial" w:cs="Arial"/>
          <w:sz w:val="22"/>
          <w:szCs w:val="22"/>
        </w:rPr>
        <w:t xml:space="preserve"> admitted the fraud during a hearing at Sou</w:t>
      </w:r>
      <w:r w:rsidR="00841372">
        <w:rPr>
          <w:rFonts w:ascii="Arial" w:hAnsi="Arial" w:cs="Arial"/>
          <w:sz w:val="22"/>
          <w:szCs w:val="22"/>
        </w:rPr>
        <w:t>thwark Crown Court in June 2019</w:t>
      </w:r>
      <w:r>
        <w:rPr>
          <w:rFonts w:ascii="Arial" w:hAnsi="Arial" w:cs="Arial"/>
          <w:sz w:val="22"/>
          <w:szCs w:val="22"/>
        </w:rPr>
        <w:t xml:space="preserve">. Chana </w:t>
      </w:r>
      <w:r w:rsidR="00AF13B0">
        <w:rPr>
          <w:rFonts w:ascii="Arial" w:hAnsi="Arial" w:cs="Arial"/>
          <w:sz w:val="22"/>
          <w:szCs w:val="22"/>
        </w:rPr>
        <w:t>w</w:t>
      </w:r>
      <w:r w:rsidR="00510125">
        <w:rPr>
          <w:rFonts w:ascii="Arial" w:hAnsi="Arial" w:cs="Arial"/>
          <w:sz w:val="22"/>
          <w:szCs w:val="22"/>
        </w:rPr>
        <w:t>as</w:t>
      </w:r>
      <w:r w:rsidR="00AF13B0">
        <w:rPr>
          <w:rFonts w:ascii="Arial" w:hAnsi="Arial" w:cs="Arial"/>
          <w:sz w:val="22"/>
          <w:szCs w:val="22"/>
        </w:rPr>
        <w:t xml:space="preserve"> convicted after </w:t>
      </w:r>
      <w:r>
        <w:rPr>
          <w:rFonts w:ascii="Arial" w:hAnsi="Arial" w:cs="Arial"/>
          <w:sz w:val="22"/>
          <w:szCs w:val="22"/>
        </w:rPr>
        <w:t>trial</w:t>
      </w:r>
      <w:r w:rsidR="0010536F">
        <w:rPr>
          <w:rFonts w:ascii="Arial" w:hAnsi="Arial" w:cs="Arial"/>
          <w:sz w:val="22"/>
          <w:szCs w:val="22"/>
        </w:rPr>
        <w:t xml:space="preserve"> </w:t>
      </w:r>
      <w:r w:rsidR="00B41A76">
        <w:rPr>
          <w:rFonts w:ascii="Arial" w:hAnsi="Arial" w:cs="Arial"/>
          <w:sz w:val="22"/>
          <w:szCs w:val="22"/>
        </w:rPr>
        <w:t>in August</w:t>
      </w:r>
      <w:r w:rsidR="003746C1">
        <w:rPr>
          <w:rFonts w:ascii="Arial" w:hAnsi="Arial" w:cs="Arial"/>
          <w:sz w:val="22"/>
          <w:szCs w:val="22"/>
        </w:rPr>
        <w:t xml:space="preserve"> 2019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3B1187" w14:textId="77777777" w:rsidR="00056613" w:rsidRDefault="00056613" w:rsidP="00056613">
      <w:pPr>
        <w:spacing w:line="360" w:lineRule="auto"/>
        <w:rPr>
          <w:rFonts w:ascii="Arial" w:hAnsi="Arial" w:cs="Arial"/>
          <w:sz w:val="22"/>
          <w:szCs w:val="22"/>
        </w:rPr>
      </w:pPr>
    </w:p>
    <w:p w14:paraId="3A1C2D21" w14:textId="235D5221" w:rsidR="00056613" w:rsidRDefault="00056613" w:rsidP="00056613">
      <w:pPr>
        <w:spacing w:line="360" w:lineRule="auto"/>
        <w:rPr>
          <w:rFonts w:ascii="Arial" w:hAnsi="Arial" w:cs="Arial"/>
          <w:sz w:val="22"/>
          <w:szCs w:val="22"/>
        </w:rPr>
      </w:pPr>
      <w:r w:rsidRPr="003649DD">
        <w:rPr>
          <w:rFonts w:ascii="Arial" w:hAnsi="Arial" w:cs="Arial"/>
          <w:sz w:val="22"/>
          <w:szCs w:val="22"/>
        </w:rPr>
        <w:t>Today (</w:t>
      </w:r>
      <w:r w:rsidR="00851E5F" w:rsidRPr="003649DD">
        <w:rPr>
          <w:rFonts w:ascii="Arial" w:hAnsi="Arial" w:cs="Arial"/>
          <w:sz w:val="22"/>
          <w:szCs w:val="22"/>
        </w:rPr>
        <w:t>1</w:t>
      </w:r>
      <w:r w:rsidR="00581D07" w:rsidRPr="003649DD">
        <w:rPr>
          <w:rFonts w:ascii="Arial" w:hAnsi="Arial" w:cs="Arial"/>
          <w:sz w:val="22"/>
          <w:szCs w:val="22"/>
        </w:rPr>
        <w:t>7</w:t>
      </w:r>
      <w:r w:rsidR="00851E5F" w:rsidRPr="003649DD">
        <w:rPr>
          <w:rFonts w:ascii="Arial" w:hAnsi="Arial" w:cs="Arial"/>
          <w:sz w:val="22"/>
          <w:szCs w:val="22"/>
        </w:rPr>
        <w:t xml:space="preserve"> </w:t>
      </w:r>
      <w:r w:rsidR="00581D07" w:rsidRPr="003649DD">
        <w:rPr>
          <w:rFonts w:ascii="Arial" w:hAnsi="Arial" w:cs="Arial"/>
          <w:sz w:val="22"/>
          <w:szCs w:val="22"/>
        </w:rPr>
        <w:t>January 2020</w:t>
      </w:r>
      <w:r w:rsidRPr="003649DD">
        <w:rPr>
          <w:rFonts w:ascii="Arial" w:hAnsi="Arial" w:cs="Arial"/>
          <w:sz w:val="22"/>
          <w:szCs w:val="22"/>
        </w:rPr>
        <w:t>),</w:t>
      </w:r>
      <w:r w:rsidR="00841372" w:rsidRPr="003649DD">
        <w:rPr>
          <w:rFonts w:ascii="Arial" w:hAnsi="Arial" w:cs="Arial"/>
          <w:sz w:val="22"/>
          <w:szCs w:val="22"/>
        </w:rPr>
        <w:t xml:space="preserve"> the</w:t>
      </w:r>
      <w:r w:rsidR="00841372">
        <w:rPr>
          <w:rFonts w:ascii="Arial" w:hAnsi="Arial" w:cs="Arial"/>
          <w:sz w:val="22"/>
          <w:szCs w:val="22"/>
        </w:rPr>
        <w:t xml:space="preserve"> </w:t>
      </w:r>
      <w:r w:rsidR="00890C37">
        <w:rPr>
          <w:rFonts w:ascii="Arial" w:hAnsi="Arial" w:cs="Arial"/>
          <w:sz w:val="22"/>
          <w:szCs w:val="22"/>
        </w:rPr>
        <w:t>men were</w:t>
      </w:r>
      <w:r>
        <w:rPr>
          <w:rFonts w:ascii="Arial" w:hAnsi="Arial" w:cs="Arial"/>
          <w:sz w:val="22"/>
          <w:szCs w:val="22"/>
        </w:rPr>
        <w:t xml:space="preserve"> sentenced</w:t>
      </w:r>
      <w:r w:rsidR="00841372">
        <w:rPr>
          <w:rFonts w:ascii="Arial" w:hAnsi="Arial" w:cs="Arial"/>
          <w:sz w:val="22"/>
          <w:szCs w:val="22"/>
        </w:rPr>
        <w:t xml:space="preserve"> to a</w:t>
      </w:r>
      <w:r w:rsidR="00937314">
        <w:rPr>
          <w:rFonts w:ascii="Arial" w:hAnsi="Arial" w:cs="Arial"/>
          <w:sz w:val="22"/>
          <w:szCs w:val="22"/>
        </w:rPr>
        <w:t xml:space="preserve"> combined</w:t>
      </w:r>
      <w:r w:rsidR="00841372">
        <w:rPr>
          <w:rFonts w:ascii="Arial" w:hAnsi="Arial" w:cs="Arial"/>
          <w:sz w:val="22"/>
          <w:szCs w:val="22"/>
        </w:rPr>
        <w:t xml:space="preserve"> total of</w:t>
      </w:r>
      <w:r w:rsidR="003649DD">
        <w:rPr>
          <w:rFonts w:ascii="Arial" w:hAnsi="Arial" w:cs="Arial"/>
          <w:sz w:val="22"/>
          <w:szCs w:val="22"/>
        </w:rPr>
        <w:t xml:space="preserve"> eight years and six months in jail</w:t>
      </w:r>
      <w:r>
        <w:rPr>
          <w:rFonts w:ascii="Arial" w:hAnsi="Arial" w:cs="Arial"/>
          <w:sz w:val="22"/>
          <w:szCs w:val="22"/>
        </w:rPr>
        <w:t xml:space="preserve"> at the same court. </w:t>
      </w:r>
    </w:p>
    <w:p w14:paraId="65FC1098" w14:textId="77777777" w:rsidR="00841372" w:rsidRDefault="00841372" w:rsidP="00056613">
      <w:pPr>
        <w:spacing w:line="360" w:lineRule="auto"/>
        <w:rPr>
          <w:rFonts w:ascii="Arial" w:hAnsi="Arial" w:cs="Arial"/>
          <w:sz w:val="22"/>
          <w:szCs w:val="22"/>
        </w:rPr>
      </w:pPr>
    </w:p>
    <w:p w14:paraId="12158D9C" w14:textId="57C3A178" w:rsidR="00841372" w:rsidRPr="00841372" w:rsidRDefault="00841372" w:rsidP="0084137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841372">
        <w:rPr>
          <w:rFonts w:ascii="Arial" w:hAnsi="Arial" w:cs="Arial"/>
          <w:sz w:val="22"/>
          <w:szCs w:val="22"/>
        </w:rPr>
        <w:t xml:space="preserve">Bhajanehatti was </w:t>
      </w:r>
      <w:r w:rsidR="00F61597">
        <w:rPr>
          <w:rFonts w:ascii="Arial" w:hAnsi="Arial" w:cs="Arial"/>
          <w:sz w:val="22"/>
          <w:szCs w:val="22"/>
        </w:rPr>
        <w:t xml:space="preserve">sentenced to </w:t>
      </w:r>
      <w:r w:rsidR="003649DD">
        <w:rPr>
          <w:rFonts w:ascii="Arial" w:hAnsi="Arial" w:cs="Arial"/>
          <w:sz w:val="22"/>
          <w:szCs w:val="22"/>
        </w:rPr>
        <w:t>50 months in jail</w:t>
      </w:r>
      <w:r w:rsidR="00F61597">
        <w:rPr>
          <w:rFonts w:ascii="Arial" w:hAnsi="Arial" w:cs="Arial"/>
          <w:sz w:val="22"/>
          <w:szCs w:val="22"/>
        </w:rPr>
        <w:t xml:space="preserve"> </w:t>
      </w:r>
    </w:p>
    <w:p w14:paraId="5FE64CD9" w14:textId="7EBBC796" w:rsidR="00841372" w:rsidRPr="00841372" w:rsidRDefault="00841372" w:rsidP="0084137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841372">
        <w:rPr>
          <w:rFonts w:ascii="Arial" w:hAnsi="Arial" w:cs="Arial"/>
          <w:sz w:val="22"/>
          <w:szCs w:val="22"/>
        </w:rPr>
        <w:t xml:space="preserve">Chana was sentenced to </w:t>
      </w:r>
      <w:r w:rsidR="003649DD">
        <w:rPr>
          <w:rFonts w:ascii="Arial" w:hAnsi="Arial" w:cs="Arial"/>
          <w:sz w:val="22"/>
          <w:szCs w:val="22"/>
        </w:rPr>
        <w:t>52 months in jail</w:t>
      </w:r>
    </w:p>
    <w:p w14:paraId="0F95634A" w14:textId="710ED9C8" w:rsidR="00BF7709" w:rsidRDefault="00BF7709" w:rsidP="00B916B4">
      <w:pPr>
        <w:spacing w:line="360" w:lineRule="auto"/>
        <w:contextualSpacing/>
        <w:rPr>
          <w:rFonts w:ascii="Arial" w:hAnsi="Arial" w:cs="Helvetica"/>
          <w:color w:val="000000"/>
          <w:sz w:val="22"/>
          <w:szCs w:val="22"/>
        </w:rPr>
      </w:pPr>
    </w:p>
    <w:p w14:paraId="47F1D670" w14:textId="77777777" w:rsidR="003649DD" w:rsidRDefault="003649DD" w:rsidP="00B916B4">
      <w:pPr>
        <w:spacing w:line="360" w:lineRule="auto"/>
        <w:contextualSpacing/>
        <w:rPr>
          <w:rFonts w:ascii="Arial" w:hAnsi="Arial" w:cs="Helvetica"/>
          <w:color w:val="000000"/>
          <w:sz w:val="22"/>
          <w:szCs w:val="22"/>
        </w:rPr>
      </w:pPr>
      <w:r>
        <w:rPr>
          <w:rFonts w:ascii="Arial" w:hAnsi="Arial" w:cs="Helvetica"/>
          <w:color w:val="000000"/>
          <w:sz w:val="22"/>
          <w:szCs w:val="22"/>
        </w:rPr>
        <w:t>Bhajanehatti was</w:t>
      </w:r>
      <w:r w:rsidR="00BF7709">
        <w:rPr>
          <w:rFonts w:ascii="Arial" w:hAnsi="Arial" w:cs="Helvetica"/>
          <w:color w:val="000000"/>
          <w:sz w:val="22"/>
          <w:szCs w:val="22"/>
        </w:rPr>
        <w:t xml:space="preserve"> also ordered to pay </w:t>
      </w:r>
      <w:r>
        <w:rPr>
          <w:rFonts w:ascii="Arial" w:hAnsi="Arial" w:cs="Helvetica"/>
          <w:color w:val="000000"/>
          <w:sz w:val="22"/>
          <w:szCs w:val="22"/>
        </w:rPr>
        <w:t xml:space="preserve">back £190,086.42 </w:t>
      </w:r>
      <w:r w:rsidR="001C63D6">
        <w:rPr>
          <w:rFonts w:ascii="Arial" w:hAnsi="Arial" w:cs="Helvetica"/>
          <w:color w:val="000000"/>
          <w:sz w:val="22"/>
          <w:szCs w:val="22"/>
        </w:rPr>
        <w:t xml:space="preserve">in </w:t>
      </w:r>
      <w:r>
        <w:rPr>
          <w:rFonts w:ascii="Arial" w:hAnsi="Arial" w:cs="Helvetica"/>
          <w:color w:val="000000"/>
          <w:sz w:val="22"/>
          <w:szCs w:val="22"/>
        </w:rPr>
        <w:t xml:space="preserve">a </w:t>
      </w:r>
      <w:r w:rsidR="001C63D6">
        <w:rPr>
          <w:rFonts w:ascii="Arial" w:hAnsi="Arial" w:cs="Helvetica"/>
          <w:color w:val="000000"/>
          <w:sz w:val="22"/>
          <w:szCs w:val="22"/>
        </w:rPr>
        <w:t xml:space="preserve">confiscation order. </w:t>
      </w:r>
      <w:r>
        <w:rPr>
          <w:rFonts w:ascii="Arial" w:hAnsi="Arial" w:cs="Helvetica"/>
          <w:color w:val="000000"/>
          <w:sz w:val="22"/>
          <w:szCs w:val="22"/>
        </w:rPr>
        <w:t>He has less than three months to pay it back or he faces</w:t>
      </w:r>
      <w:r w:rsidR="001C63D6">
        <w:rPr>
          <w:rFonts w:ascii="Arial" w:hAnsi="Arial" w:cs="Helvetica"/>
          <w:color w:val="000000"/>
          <w:sz w:val="22"/>
          <w:szCs w:val="22"/>
        </w:rPr>
        <w:t xml:space="preserve"> a further</w:t>
      </w:r>
      <w:r>
        <w:rPr>
          <w:rFonts w:ascii="Arial" w:hAnsi="Arial" w:cs="Helvetica"/>
          <w:color w:val="000000"/>
          <w:sz w:val="22"/>
          <w:szCs w:val="22"/>
        </w:rPr>
        <w:t xml:space="preserve"> two years and 6 months in</w:t>
      </w:r>
      <w:r w:rsidR="001C63D6">
        <w:rPr>
          <w:rFonts w:ascii="Arial" w:hAnsi="Arial" w:cs="Helvetica"/>
          <w:color w:val="000000"/>
          <w:sz w:val="22"/>
          <w:szCs w:val="22"/>
        </w:rPr>
        <w:t xml:space="preserve"> jail. </w:t>
      </w:r>
    </w:p>
    <w:p w14:paraId="0BC1B8E0" w14:textId="77777777" w:rsidR="003649DD" w:rsidRDefault="003649DD" w:rsidP="00B916B4">
      <w:pPr>
        <w:spacing w:line="360" w:lineRule="auto"/>
        <w:contextualSpacing/>
        <w:rPr>
          <w:rFonts w:ascii="Arial" w:hAnsi="Arial" w:cs="Helvetica"/>
          <w:color w:val="000000"/>
          <w:sz w:val="22"/>
          <w:szCs w:val="22"/>
        </w:rPr>
      </w:pPr>
    </w:p>
    <w:p w14:paraId="042A2667" w14:textId="67ED3F69" w:rsidR="00A927AF" w:rsidRPr="007F7B2B" w:rsidRDefault="003649DD" w:rsidP="007F7B2B">
      <w:pPr>
        <w:spacing w:line="360" w:lineRule="auto"/>
        <w:contextualSpacing/>
        <w:rPr>
          <w:rFonts w:ascii="Arial" w:hAnsi="Arial" w:cs="Helvetica"/>
          <w:color w:val="000000"/>
          <w:sz w:val="22"/>
          <w:szCs w:val="22"/>
        </w:rPr>
      </w:pPr>
      <w:r>
        <w:rPr>
          <w:rFonts w:ascii="Arial" w:hAnsi="Arial" w:cs="Helvetica"/>
          <w:color w:val="000000"/>
          <w:sz w:val="22"/>
          <w:szCs w:val="22"/>
        </w:rPr>
        <w:t xml:space="preserve">Confiscation proceedings for </w:t>
      </w:r>
      <w:r w:rsidR="001C63D6">
        <w:rPr>
          <w:rFonts w:ascii="Arial" w:hAnsi="Arial" w:cs="Helvetica"/>
          <w:color w:val="000000"/>
          <w:sz w:val="22"/>
          <w:szCs w:val="22"/>
        </w:rPr>
        <w:t xml:space="preserve">Chana </w:t>
      </w:r>
      <w:r>
        <w:rPr>
          <w:rFonts w:ascii="Arial" w:hAnsi="Arial" w:cs="Helvetica"/>
          <w:color w:val="000000"/>
          <w:sz w:val="22"/>
          <w:szCs w:val="22"/>
        </w:rPr>
        <w:t>are on-going.</w:t>
      </w:r>
      <w:r w:rsidR="007F7B2B">
        <w:rPr>
          <w:rFonts w:ascii="Arial" w:hAnsi="Arial" w:cs="Helvetica"/>
          <w:color w:val="000000"/>
          <w:sz w:val="22"/>
          <w:szCs w:val="22"/>
        </w:rPr>
        <w:t xml:space="preserve"> </w:t>
      </w:r>
      <w:r w:rsidR="00A927AF" w:rsidRPr="003649DD">
        <w:rPr>
          <w:rFonts w:ascii="Arial" w:hAnsi="Arial" w:cs="Arial"/>
          <w:sz w:val="22"/>
          <w:szCs w:val="22"/>
        </w:rPr>
        <w:t xml:space="preserve">If further assets are identified in the future </w:t>
      </w:r>
      <w:r w:rsidRPr="003649DD">
        <w:rPr>
          <w:rFonts w:ascii="Arial" w:hAnsi="Arial" w:cs="Arial"/>
          <w:sz w:val="22"/>
          <w:szCs w:val="22"/>
        </w:rPr>
        <w:t>for Bhajanehatti</w:t>
      </w:r>
      <w:r w:rsidR="00A927AF" w:rsidRPr="003649DD">
        <w:rPr>
          <w:rFonts w:ascii="Arial" w:hAnsi="Arial" w:cs="Arial"/>
          <w:sz w:val="22"/>
          <w:szCs w:val="22"/>
        </w:rPr>
        <w:t>, they could also be confiscated.</w:t>
      </w:r>
      <w:r w:rsidR="00A927AF">
        <w:rPr>
          <w:rFonts w:ascii="Arial" w:hAnsi="Arial" w:cs="Arial"/>
          <w:sz w:val="22"/>
          <w:szCs w:val="22"/>
        </w:rPr>
        <w:t xml:space="preserve"> </w:t>
      </w:r>
    </w:p>
    <w:p w14:paraId="41A0373F" w14:textId="77777777" w:rsidR="00B916B4" w:rsidRPr="00B916B4" w:rsidRDefault="00B916B4" w:rsidP="00B916B4">
      <w:pPr>
        <w:spacing w:line="360" w:lineRule="auto"/>
        <w:rPr>
          <w:rFonts w:ascii="Arial" w:hAnsi="Arial" w:cs="Arial"/>
          <w:sz w:val="22"/>
          <w:szCs w:val="22"/>
        </w:rPr>
      </w:pPr>
    </w:p>
    <w:p w14:paraId="186D5036" w14:textId="0C1D42B6" w:rsidR="006E15B6" w:rsidRPr="00412F29" w:rsidRDefault="006E15B6" w:rsidP="00412F29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Notes to Editors</w:t>
      </w:r>
    </w:p>
    <w:p w14:paraId="77D43FC8" w14:textId="450B2FC1" w:rsidR="00B41A76" w:rsidRPr="00B41A76" w:rsidRDefault="00E05675" w:rsidP="00B41A7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412F29">
        <w:rPr>
          <w:rFonts w:ascii="Arial" w:hAnsi="Arial" w:cs="Arial"/>
          <w:sz w:val="22"/>
          <w:szCs w:val="22"/>
        </w:rPr>
        <w:t>Madhu Narayana Bhajanehatti</w:t>
      </w:r>
      <w:r w:rsidR="006E15B6" w:rsidRPr="00412F29">
        <w:rPr>
          <w:rFonts w:ascii="Arial" w:hAnsi="Arial" w:cs="Arial"/>
          <w:sz w:val="22"/>
          <w:szCs w:val="22"/>
          <w:lang w:val="en" w:eastAsia="en-GB"/>
        </w:rPr>
        <w:t xml:space="preserve">. DOB: </w:t>
      </w:r>
      <w:r w:rsidRPr="00412F29">
        <w:rPr>
          <w:rFonts w:ascii="Arial" w:hAnsi="Arial" w:cs="Arial"/>
          <w:sz w:val="22"/>
          <w:szCs w:val="22"/>
          <w:lang w:val="en" w:eastAsia="en-GB"/>
        </w:rPr>
        <w:t>09/04/1974</w:t>
      </w:r>
      <w:r w:rsidR="006E15B6" w:rsidRPr="00412F29">
        <w:rPr>
          <w:rFonts w:ascii="Arial" w:hAnsi="Arial" w:cs="Arial"/>
          <w:sz w:val="22"/>
          <w:szCs w:val="22"/>
          <w:lang w:val="en" w:eastAsia="en-GB"/>
        </w:rPr>
        <w:t>, of</w:t>
      </w:r>
      <w:r w:rsidR="006E15B6" w:rsidRPr="00412F29">
        <w:rPr>
          <w:rFonts w:ascii="Arial" w:hAnsi="Arial" w:cs="Arial"/>
          <w:sz w:val="22"/>
          <w:szCs w:val="22"/>
          <w:lang w:val="en"/>
        </w:rPr>
        <w:t xml:space="preserve"> </w:t>
      </w:r>
      <w:r w:rsidRPr="00412F29">
        <w:rPr>
          <w:rFonts w:ascii="Arial" w:hAnsi="Arial" w:cs="Arial"/>
          <w:sz w:val="22"/>
          <w:szCs w:val="22"/>
          <w:lang w:val="en"/>
        </w:rPr>
        <w:t>Regents Drive</w:t>
      </w:r>
      <w:r w:rsidR="006E15B6" w:rsidRPr="00412F29">
        <w:rPr>
          <w:rFonts w:ascii="Arial" w:hAnsi="Arial" w:cs="Arial"/>
          <w:color w:val="000000"/>
          <w:sz w:val="22"/>
          <w:szCs w:val="22"/>
        </w:rPr>
        <w:t>,</w:t>
      </w:r>
      <w:r w:rsidRPr="00412F29">
        <w:rPr>
          <w:rFonts w:ascii="Arial" w:hAnsi="Arial" w:cs="Arial"/>
          <w:color w:val="000000"/>
          <w:sz w:val="22"/>
          <w:szCs w:val="22"/>
        </w:rPr>
        <w:t xml:space="preserve"> Keston, London,</w:t>
      </w:r>
      <w:r w:rsidR="00A43492" w:rsidRPr="00412F29">
        <w:rPr>
          <w:rFonts w:ascii="Arial" w:hAnsi="Arial" w:cs="Arial"/>
          <w:sz w:val="22"/>
          <w:szCs w:val="22"/>
        </w:rPr>
        <w:t xml:space="preserve"> was charged with cheating the public revenue. </w:t>
      </w:r>
    </w:p>
    <w:p w14:paraId="0D966295" w14:textId="7849DF5F" w:rsidR="00B41A76" w:rsidRPr="00B41A76" w:rsidRDefault="00E05675" w:rsidP="00B41A7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412F29">
        <w:rPr>
          <w:rFonts w:ascii="Arial" w:hAnsi="Arial" w:cs="Arial"/>
          <w:sz w:val="22"/>
          <w:szCs w:val="22"/>
        </w:rPr>
        <w:t xml:space="preserve">Himat Singh Chana. DOB: </w:t>
      </w:r>
      <w:r w:rsidR="00A04FDE" w:rsidRPr="00412F29">
        <w:rPr>
          <w:rFonts w:ascii="Arial" w:hAnsi="Arial" w:cs="Arial"/>
          <w:sz w:val="22"/>
          <w:szCs w:val="22"/>
        </w:rPr>
        <w:t>26/12/1960, of Hoveton Way, Ilford</w:t>
      </w:r>
      <w:r w:rsidR="00BD6009" w:rsidRPr="00412F29">
        <w:rPr>
          <w:rFonts w:ascii="Arial" w:hAnsi="Arial" w:cs="Arial"/>
          <w:sz w:val="22"/>
          <w:szCs w:val="22"/>
        </w:rPr>
        <w:t>,</w:t>
      </w:r>
      <w:r w:rsidR="00A04FDE" w:rsidRPr="00412F29">
        <w:rPr>
          <w:rFonts w:ascii="Arial" w:hAnsi="Arial" w:cs="Arial"/>
          <w:sz w:val="22"/>
          <w:szCs w:val="22"/>
        </w:rPr>
        <w:t xml:space="preserve"> Essex, was charged with </w:t>
      </w:r>
      <w:r w:rsidR="00A43492" w:rsidRPr="00412F29">
        <w:rPr>
          <w:rFonts w:ascii="Arial" w:hAnsi="Arial" w:cs="Arial"/>
          <w:sz w:val="22"/>
          <w:szCs w:val="22"/>
        </w:rPr>
        <w:t xml:space="preserve">cheating the public revenue. </w:t>
      </w:r>
    </w:p>
    <w:p w14:paraId="13E8BCFE" w14:textId="1DFDF9B8" w:rsidR="00B41A76" w:rsidRPr="00B41A76" w:rsidRDefault="006E15B6" w:rsidP="00B41A7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412F29">
        <w:rPr>
          <w:rFonts w:ascii="Arial" w:hAnsi="Arial" w:cs="Arial"/>
          <w:sz w:val="22"/>
          <w:szCs w:val="22"/>
        </w:rPr>
        <w:t xml:space="preserve">Information about any type of tax fraud can be reported to HMRC </w:t>
      </w:r>
      <w:hyperlink r:id="rId7" w:history="1">
        <w:r w:rsidRPr="00412F29">
          <w:rPr>
            <w:rStyle w:val="Hyperlink"/>
            <w:rFonts w:ascii="Arial" w:hAnsi="Arial" w:cs="Arial"/>
            <w:sz w:val="22"/>
            <w:szCs w:val="22"/>
          </w:rPr>
          <w:t>online</w:t>
        </w:r>
      </w:hyperlink>
      <w:r w:rsidRPr="00412F29">
        <w:rPr>
          <w:rFonts w:ascii="Arial" w:hAnsi="Arial" w:cs="Arial"/>
          <w:sz w:val="22"/>
          <w:szCs w:val="22"/>
        </w:rPr>
        <w:t xml:space="preserve">. </w:t>
      </w:r>
    </w:p>
    <w:p w14:paraId="54B0CDD8" w14:textId="3E9F98C1" w:rsidR="00412F29" w:rsidRPr="00412F29" w:rsidRDefault="006E15B6" w:rsidP="00B41A7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412F29">
        <w:rPr>
          <w:rFonts w:ascii="Arial" w:hAnsi="Arial" w:cs="Arial"/>
          <w:sz w:val="22"/>
          <w:szCs w:val="22"/>
        </w:rPr>
        <w:t>Follow HMRC Press</w:t>
      </w:r>
      <w:r w:rsidRPr="00412F29">
        <w:rPr>
          <w:rFonts w:ascii="Arial" w:hAnsi="Arial" w:cs="Arial"/>
          <w:sz w:val="22"/>
          <w:szCs w:val="22"/>
          <w:lang w:val="en" w:eastAsia="en-GB"/>
        </w:rPr>
        <w:t xml:space="preserve"> Office on Twitter </w:t>
      </w:r>
      <w:hyperlink r:id="rId8" w:history="1">
        <w:r w:rsidRPr="00412F29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@HMRCpressoffice</w:t>
        </w:r>
      </w:hyperlink>
      <w:r w:rsidRPr="00412F29">
        <w:rPr>
          <w:rFonts w:ascii="Arial" w:hAnsi="Arial" w:cs="Arial"/>
          <w:sz w:val="22"/>
          <w:szCs w:val="22"/>
          <w:lang w:val="en" w:eastAsia="en-GB"/>
        </w:rPr>
        <w:t>.</w:t>
      </w:r>
    </w:p>
    <w:p w14:paraId="487B7C1B" w14:textId="77777777" w:rsidR="006E15B6" w:rsidRPr="00412F29" w:rsidRDefault="006E15B6" w:rsidP="00B41A76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412F29">
        <w:rPr>
          <w:rFonts w:ascii="Arial" w:hAnsi="Arial" w:cs="Arial"/>
          <w:sz w:val="22"/>
          <w:szCs w:val="22"/>
          <w:lang w:val="en" w:eastAsia="en-GB"/>
        </w:rPr>
        <w:t xml:space="preserve">HMRC's Flickr channel: </w:t>
      </w:r>
      <w:hyperlink r:id="rId9" w:history="1">
        <w:r w:rsidRPr="00412F29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www.flickr.com/hmrcgovuk</w:t>
        </w:r>
      </w:hyperlink>
      <w:r w:rsidRPr="00412F29">
        <w:rPr>
          <w:rFonts w:ascii="Arial" w:hAnsi="Arial" w:cs="Arial"/>
          <w:sz w:val="22"/>
          <w:szCs w:val="22"/>
          <w:lang w:val="en" w:eastAsia="en-GB"/>
        </w:rPr>
        <w:t>.</w:t>
      </w:r>
    </w:p>
    <w:p w14:paraId="4454F70B" w14:textId="77777777" w:rsidR="006E15B6" w:rsidRDefault="006E15B6" w:rsidP="006E15B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9635AB" w14:textId="77777777" w:rsidR="006E15B6" w:rsidRDefault="006E15B6" w:rsidP="006E15B6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Issued by HM Revenue &amp; Customs Press Office</w:t>
      </w:r>
    </w:p>
    <w:p w14:paraId="3F959E56" w14:textId="77777777" w:rsidR="006E15B6" w:rsidRDefault="006E15B6" w:rsidP="006E15B6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Press enquiries only please contact:</w:t>
      </w:r>
    </w:p>
    <w:p w14:paraId="69E83270" w14:textId="77777777" w:rsidR="006E15B6" w:rsidRDefault="006E15B6" w:rsidP="006E15B6">
      <w:pPr>
        <w:pStyle w:val="BodyText"/>
        <w:jc w:val="left"/>
        <w:rPr>
          <w:rFonts w:cs="Arial"/>
          <w:szCs w:val="22"/>
        </w:rPr>
      </w:pPr>
    </w:p>
    <w:p w14:paraId="0BE3F3CB" w14:textId="42367427" w:rsidR="006E15B6" w:rsidRDefault="00851E5F" w:rsidP="006E15B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Will Lyon</w:t>
      </w:r>
    </w:p>
    <w:p w14:paraId="430C64F3" w14:textId="36183B56" w:rsidR="006E15B6" w:rsidRDefault="00DE0535" w:rsidP="006E15B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51E5F">
        <w:rPr>
          <w:rFonts w:ascii="Arial" w:hAnsi="Arial"/>
          <w:sz w:val="22"/>
        </w:rPr>
        <w:t>07469 023 331</w:t>
      </w:r>
      <w:r w:rsidR="006E15B6">
        <w:rPr>
          <w:rFonts w:ascii="Arial" w:hAnsi="Arial"/>
          <w:sz w:val="22"/>
        </w:rPr>
        <w:tab/>
      </w:r>
    </w:p>
    <w:p w14:paraId="4D898C94" w14:textId="0CA50483" w:rsidR="006E15B6" w:rsidRDefault="006E15B6" w:rsidP="006E15B6">
      <w:pPr>
        <w:pStyle w:val="BodyText"/>
        <w:jc w:val="left"/>
      </w:pPr>
      <w:r>
        <w:t xml:space="preserve">Email: </w:t>
      </w:r>
      <w:r>
        <w:tab/>
      </w:r>
      <w:r>
        <w:tab/>
      </w:r>
      <w:hyperlink r:id="rId10" w:history="1">
        <w:r w:rsidR="00851E5F" w:rsidRPr="00546E55">
          <w:rPr>
            <w:rStyle w:val="Hyperlink"/>
          </w:rPr>
          <w:t>william.lyon@hmrc.gov.uk</w:t>
        </w:r>
      </w:hyperlink>
      <w:r w:rsidR="00851E5F">
        <w:t xml:space="preserve"> </w:t>
      </w:r>
      <w:r>
        <w:t xml:space="preserve"> </w:t>
      </w:r>
    </w:p>
    <w:p w14:paraId="26539130" w14:textId="77777777" w:rsidR="006E15B6" w:rsidRDefault="006E15B6" w:rsidP="006E15B6">
      <w:pPr>
        <w:pStyle w:val="Contactdetails"/>
        <w:spacing w:line="360" w:lineRule="auto"/>
        <w:rPr>
          <w:rFonts w:ascii="Arial" w:hAnsi="Arial"/>
          <w:sz w:val="22"/>
        </w:rPr>
      </w:pPr>
    </w:p>
    <w:p w14:paraId="6EF5AB63" w14:textId="77777777" w:rsidR="006E15B6" w:rsidRDefault="006E15B6" w:rsidP="006E15B6">
      <w:pPr>
        <w:pStyle w:val="BodyText"/>
        <w:jc w:val="left"/>
        <w:rPr>
          <w:rFonts w:cs="Arial"/>
          <w:szCs w:val="22"/>
        </w:rPr>
      </w:pPr>
      <w:r>
        <w:rPr>
          <w:rFonts w:cs="Arial"/>
          <w:szCs w:val="22"/>
        </w:rPr>
        <w:t>Out of hours</w:t>
      </w:r>
    </w:p>
    <w:p w14:paraId="61BCE3B5" w14:textId="77777777" w:rsidR="006E15B6" w:rsidRDefault="006E15B6" w:rsidP="006E15B6">
      <w:pPr>
        <w:pStyle w:val="Contactdetails"/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07860 359544</w:t>
      </w:r>
    </w:p>
    <w:p w14:paraId="50F071FA" w14:textId="6506B49E" w:rsidR="00457DEF" w:rsidRDefault="006E15B6">
      <w:r>
        <w:rPr>
          <w:rFonts w:ascii="Arial" w:hAnsi="Arial" w:cs="Arial"/>
          <w:b/>
          <w:sz w:val="22"/>
          <w:szCs w:val="22"/>
        </w:rPr>
        <w:t>Website</w:t>
      </w:r>
      <w:r>
        <w:rPr>
          <w:rFonts w:ascii="Arial" w:hAnsi="Arial" w:cs="Arial"/>
          <w:b/>
          <w:sz w:val="22"/>
          <w:szCs w:val="22"/>
        </w:rPr>
        <w:tab/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457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FAF"/>
    <w:multiLevelType w:val="hybridMultilevel"/>
    <w:tmpl w:val="A0FC5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6D90"/>
    <w:multiLevelType w:val="hybridMultilevel"/>
    <w:tmpl w:val="EE0A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4B25"/>
    <w:multiLevelType w:val="hybridMultilevel"/>
    <w:tmpl w:val="FE38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7273"/>
    <w:multiLevelType w:val="hybridMultilevel"/>
    <w:tmpl w:val="0B48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6F40"/>
    <w:multiLevelType w:val="hybridMultilevel"/>
    <w:tmpl w:val="6D4C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659FB"/>
    <w:multiLevelType w:val="hybridMultilevel"/>
    <w:tmpl w:val="870E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B6"/>
    <w:rsid w:val="00027EB9"/>
    <w:rsid w:val="0003531A"/>
    <w:rsid w:val="00055105"/>
    <w:rsid w:val="00056613"/>
    <w:rsid w:val="00074470"/>
    <w:rsid w:val="0009564C"/>
    <w:rsid w:val="000C2D0F"/>
    <w:rsid w:val="001051B3"/>
    <w:rsid w:val="0010536F"/>
    <w:rsid w:val="00114B2C"/>
    <w:rsid w:val="001A5D34"/>
    <w:rsid w:val="001C52B7"/>
    <w:rsid w:val="001C63D6"/>
    <w:rsid w:val="001D7229"/>
    <w:rsid w:val="00231131"/>
    <w:rsid w:val="00233646"/>
    <w:rsid w:val="00251D50"/>
    <w:rsid w:val="002658DB"/>
    <w:rsid w:val="002B3BA8"/>
    <w:rsid w:val="002D063E"/>
    <w:rsid w:val="002D33EF"/>
    <w:rsid w:val="002E00B2"/>
    <w:rsid w:val="00362253"/>
    <w:rsid w:val="003649DD"/>
    <w:rsid w:val="003746C1"/>
    <w:rsid w:val="003747D1"/>
    <w:rsid w:val="0039205E"/>
    <w:rsid w:val="00395400"/>
    <w:rsid w:val="003C2E1C"/>
    <w:rsid w:val="003F1A55"/>
    <w:rsid w:val="003F58FC"/>
    <w:rsid w:val="00412F29"/>
    <w:rsid w:val="0043548A"/>
    <w:rsid w:val="00474241"/>
    <w:rsid w:val="004B57F1"/>
    <w:rsid w:val="0050142B"/>
    <w:rsid w:val="00507A34"/>
    <w:rsid w:val="00510125"/>
    <w:rsid w:val="00512E10"/>
    <w:rsid w:val="00515D8A"/>
    <w:rsid w:val="005521AC"/>
    <w:rsid w:val="00564459"/>
    <w:rsid w:val="00581D07"/>
    <w:rsid w:val="005A5025"/>
    <w:rsid w:val="005E3203"/>
    <w:rsid w:val="00646797"/>
    <w:rsid w:val="00656E0E"/>
    <w:rsid w:val="006876BD"/>
    <w:rsid w:val="00691A33"/>
    <w:rsid w:val="006C56B3"/>
    <w:rsid w:val="006E15B6"/>
    <w:rsid w:val="006E5F9C"/>
    <w:rsid w:val="007266AB"/>
    <w:rsid w:val="00764EC1"/>
    <w:rsid w:val="007A3070"/>
    <w:rsid w:val="007B0A20"/>
    <w:rsid w:val="007B0B8C"/>
    <w:rsid w:val="007E676D"/>
    <w:rsid w:val="007E782C"/>
    <w:rsid w:val="007F7B2B"/>
    <w:rsid w:val="00804E68"/>
    <w:rsid w:val="00810A55"/>
    <w:rsid w:val="00840AF7"/>
    <w:rsid w:val="00841372"/>
    <w:rsid w:val="00851E5F"/>
    <w:rsid w:val="00890C37"/>
    <w:rsid w:val="008A4BFE"/>
    <w:rsid w:val="008C036C"/>
    <w:rsid w:val="0091169A"/>
    <w:rsid w:val="00936C7B"/>
    <w:rsid w:val="00937314"/>
    <w:rsid w:val="00940D74"/>
    <w:rsid w:val="00970281"/>
    <w:rsid w:val="009A6D82"/>
    <w:rsid w:val="009D097B"/>
    <w:rsid w:val="009F09B1"/>
    <w:rsid w:val="00A04FDE"/>
    <w:rsid w:val="00A13913"/>
    <w:rsid w:val="00A14561"/>
    <w:rsid w:val="00A24C5B"/>
    <w:rsid w:val="00A43492"/>
    <w:rsid w:val="00A439DD"/>
    <w:rsid w:val="00A43C29"/>
    <w:rsid w:val="00A50A1E"/>
    <w:rsid w:val="00A90956"/>
    <w:rsid w:val="00A927AF"/>
    <w:rsid w:val="00AB7505"/>
    <w:rsid w:val="00AF13B0"/>
    <w:rsid w:val="00AF42A6"/>
    <w:rsid w:val="00AF77ED"/>
    <w:rsid w:val="00B0416E"/>
    <w:rsid w:val="00B06AD6"/>
    <w:rsid w:val="00B1520C"/>
    <w:rsid w:val="00B16777"/>
    <w:rsid w:val="00B24691"/>
    <w:rsid w:val="00B41A76"/>
    <w:rsid w:val="00B7370E"/>
    <w:rsid w:val="00B916B4"/>
    <w:rsid w:val="00BB04E4"/>
    <w:rsid w:val="00BD6009"/>
    <w:rsid w:val="00BF35A7"/>
    <w:rsid w:val="00BF7709"/>
    <w:rsid w:val="00C41737"/>
    <w:rsid w:val="00C5440A"/>
    <w:rsid w:val="00C7754D"/>
    <w:rsid w:val="00C9095A"/>
    <w:rsid w:val="00CC52D8"/>
    <w:rsid w:val="00CD42FC"/>
    <w:rsid w:val="00D12F76"/>
    <w:rsid w:val="00D3020B"/>
    <w:rsid w:val="00D30454"/>
    <w:rsid w:val="00D32C04"/>
    <w:rsid w:val="00D72044"/>
    <w:rsid w:val="00D954DF"/>
    <w:rsid w:val="00DA229F"/>
    <w:rsid w:val="00DB6D54"/>
    <w:rsid w:val="00DC6888"/>
    <w:rsid w:val="00DE0535"/>
    <w:rsid w:val="00DF2975"/>
    <w:rsid w:val="00E0240B"/>
    <w:rsid w:val="00E044F0"/>
    <w:rsid w:val="00E05675"/>
    <w:rsid w:val="00E305A5"/>
    <w:rsid w:val="00E52565"/>
    <w:rsid w:val="00E74242"/>
    <w:rsid w:val="00E84978"/>
    <w:rsid w:val="00EA1ACD"/>
    <w:rsid w:val="00EA751E"/>
    <w:rsid w:val="00EC1B2B"/>
    <w:rsid w:val="00EF6F07"/>
    <w:rsid w:val="00F2621B"/>
    <w:rsid w:val="00F46FCF"/>
    <w:rsid w:val="00F61597"/>
    <w:rsid w:val="00F80405"/>
    <w:rsid w:val="00FB728A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57CA"/>
  <w15:chartTrackingRefBased/>
  <w15:docId w15:val="{1C10AA26-6E44-4EFE-B858-F4670BE4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E15B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E15B6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E15B6"/>
  </w:style>
  <w:style w:type="character" w:customStyle="1" w:styleId="FootnoteTextChar">
    <w:name w:val="Footnote Text Char"/>
    <w:basedOn w:val="DefaultParagraphFont"/>
    <w:link w:val="FootnoteText"/>
    <w:semiHidden/>
    <w:rsid w:val="006E15B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semiHidden/>
    <w:locked/>
    <w:rsid w:val="006E15B6"/>
    <w:rPr>
      <w:rFonts w:ascii="Arial" w:eastAsia="Times New Roman" w:hAnsi="Arial" w:cs="Times New Roman"/>
      <w:szCs w:val="20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semiHidden/>
    <w:unhideWhenUsed/>
    <w:rsid w:val="006E15B6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15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E15B6"/>
    <w:pPr>
      <w:ind w:left="720"/>
    </w:pPr>
  </w:style>
  <w:style w:type="paragraph" w:customStyle="1" w:styleId="Issuedate">
    <w:name w:val="Issue date"/>
    <w:basedOn w:val="Normal"/>
    <w:rsid w:val="006E15B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</w:pPr>
    <w:rPr>
      <w:b/>
      <w:bCs/>
      <w:sz w:val="18"/>
    </w:rPr>
  </w:style>
  <w:style w:type="paragraph" w:customStyle="1" w:styleId="Bannerstrapline">
    <w:name w:val="Banner strapline"/>
    <w:basedOn w:val="Normal"/>
    <w:rsid w:val="006E15B6"/>
    <w:pPr>
      <w:overflowPunct w:val="0"/>
      <w:autoSpaceDE w:val="0"/>
      <w:autoSpaceDN w:val="0"/>
      <w:adjustRightInd w:val="0"/>
      <w:spacing w:before="120" w:after="120"/>
    </w:pPr>
  </w:style>
  <w:style w:type="paragraph" w:customStyle="1" w:styleId="Ref">
    <w:name w:val="Ref"/>
    <w:basedOn w:val="Issuedate"/>
    <w:rsid w:val="006E15B6"/>
    <w:pPr>
      <w:jc w:val="right"/>
    </w:pPr>
  </w:style>
  <w:style w:type="paragraph" w:customStyle="1" w:styleId="Contactdetails">
    <w:name w:val="Contact details"/>
    <w:basedOn w:val="Normal"/>
    <w:rsid w:val="006E15B6"/>
    <w:pPr>
      <w:overflowPunct w:val="0"/>
      <w:autoSpaceDE w:val="0"/>
      <w:autoSpaceDN w:val="0"/>
      <w:adjustRightInd w:val="0"/>
      <w:spacing w:line="240" w:lineRule="exact"/>
    </w:pPr>
    <w:rPr>
      <w:sz w:val="16"/>
    </w:rPr>
  </w:style>
  <w:style w:type="paragraph" w:customStyle="1" w:styleId="Pages">
    <w:name w:val="Pages"/>
    <w:basedOn w:val="Bannerstrapline"/>
    <w:rsid w:val="006E15B6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10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6F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E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1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hmrcpressoffice?lang=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report-an-unregistered-trader-or-busin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report-an-unregistered-trader-or-business" TargetMode="External"/><Relationship Id="rId11" Type="http://schemas.openxmlformats.org/officeDocument/2006/relationships/hyperlink" Target="http://www.gov.uk/hmrc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william.lyon@hmr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ickr.com/hmrcgo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Ashleigh (HMRC Comms Press Office)</dc:creator>
  <cp:keywords/>
  <dc:description/>
  <cp:lastModifiedBy>Lyon, William (HMRC Comms Press Office)</cp:lastModifiedBy>
  <cp:revision>12</cp:revision>
  <dcterms:created xsi:type="dcterms:W3CDTF">2020-01-17T14:37:00Z</dcterms:created>
  <dcterms:modified xsi:type="dcterms:W3CDTF">2020-01-17T16:56:00Z</dcterms:modified>
</cp:coreProperties>
</file>