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2301"/>
        <w:gridCol w:w="4752"/>
      </w:tblGrid>
      <w:tr w:rsidR="00563431" w14:paraId="5371F583" w14:textId="77777777" w:rsidTr="003E3D72">
        <w:tc>
          <w:tcPr>
            <w:tcW w:w="2802" w:type="dxa"/>
          </w:tcPr>
          <w:p w14:paraId="0B8305E5" w14:textId="30DC26DD" w:rsidR="00563431" w:rsidRDefault="00563431" w:rsidP="00C5050C">
            <w:pPr>
              <w:pStyle w:val="Rubrik1"/>
            </w:pPr>
            <w:r>
              <w:t>Press</w:t>
            </w:r>
            <w:r w:rsidR="00C5050C">
              <w:t>meddelande</w:t>
            </w:r>
          </w:p>
        </w:tc>
        <w:tc>
          <w:tcPr>
            <w:tcW w:w="2301" w:type="dxa"/>
          </w:tcPr>
          <w:p w14:paraId="3C85DC43" w14:textId="77777777" w:rsidR="00563431" w:rsidRDefault="00563431" w:rsidP="003E3D72"/>
        </w:tc>
        <w:tc>
          <w:tcPr>
            <w:tcW w:w="4752" w:type="dxa"/>
            <w:vMerge w:val="restart"/>
          </w:tcPr>
          <w:p w14:paraId="765FC769" w14:textId="77777777" w:rsidR="00563431" w:rsidRDefault="00563431" w:rsidP="003E3D72">
            <w:r>
              <w:rPr>
                <w:noProof/>
                <w:lang w:eastAsia="sv-SE"/>
              </w:rPr>
              <w:drawing>
                <wp:inline distT="0" distB="0" distL="0" distR="0" wp14:anchorId="573D440A" wp14:editId="6468188F">
                  <wp:extent cx="2878455" cy="805180"/>
                  <wp:effectExtent l="0" t="0" r="0" b="0"/>
                  <wp:docPr id="1" name="Bildobjekt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563431" w14:paraId="6AC533BD" w14:textId="77777777" w:rsidTr="003E3D72">
        <w:tc>
          <w:tcPr>
            <w:tcW w:w="2802" w:type="dxa"/>
          </w:tcPr>
          <w:p w14:paraId="55E491DB" w14:textId="77777777" w:rsidR="00563431" w:rsidRDefault="00563431" w:rsidP="003E3D72">
            <w:r>
              <w:t>Elmia AB</w:t>
            </w:r>
          </w:p>
        </w:tc>
        <w:tc>
          <w:tcPr>
            <w:tcW w:w="2301" w:type="dxa"/>
          </w:tcPr>
          <w:p w14:paraId="3CBC74A5" w14:textId="77777777" w:rsidR="00563431" w:rsidRDefault="00563431" w:rsidP="003E3D72"/>
        </w:tc>
        <w:tc>
          <w:tcPr>
            <w:tcW w:w="4752" w:type="dxa"/>
            <w:vMerge/>
          </w:tcPr>
          <w:p w14:paraId="24D3C1F9" w14:textId="77777777" w:rsidR="00563431" w:rsidRDefault="00563431" w:rsidP="003E3D72"/>
        </w:tc>
      </w:tr>
      <w:tr w:rsidR="00563431" w14:paraId="06DDEE55" w14:textId="77777777" w:rsidTr="003E3D72">
        <w:tc>
          <w:tcPr>
            <w:tcW w:w="2802" w:type="dxa"/>
          </w:tcPr>
          <w:p w14:paraId="2A5EC209" w14:textId="73FE86C1" w:rsidR="00563431" w:rsidRDefault="009B5FDE" w:rsidP="005B5A28">
            <w:r w:rsidRPr="00C5050C">
              <w:t>2016-</w:t>
            </w:r>
            <w:r w:rsidR="005B5A28" w:rsidRPr="00C5050C">
              <w:t>10-28</w:t>
            </w:r>
          </w:p>
        </w:tc>
        <w:tc>
          <w:tcPr>
            <w:tcW w:w="2301" w:type="dxa"/>
          </w:tcPr>
          <w:p w14:paraId="1046AE29" w14:textId="77777777" w:rsidR="00563431" w:rsidRDefault="00563431" w:rsidP="003E3D72"/>
        </w:tc>
        <w:tc>
          <w:tcPr>
            <w:tcW w:w="4752" w:type="dxa"/>
            <w:vMerge/>
          </w:tcPr>
          <w:p w14:paraId="02941B0A" w14:textId="77777777" w:rsidR="00563431" w:rsidRDefault="00563431" w:rsidP="003E3D72"/>
        </w:tc>
      </w:tr>
      <w:tr w:rsidR="00563431" w14:paraId="5AB76157" w14:textId="77777777" w:rsidTr="003E3D72">
        <w:tc>
          <w:tcPr>
            <w:tcW w:w="2802" w:type="dxa"/>
          </w:tcPr>
          <w:p w14:paraId="0B0CDFFE" w14:textId="77777777" w:rsidR="00563431" w:rsidRDefault="00563431" w:rsidP="003E3D72"/>
        </w:tc>
        <w:tc>
          <w:tcPr>
            <w:tcW w:w="2301" w:type="dxa"/>
          </w:tcPr>
          <w:p w14:paraId="07F9C4B8" w14:textId="77777777" w:rsidR="00563431" w:rsidRDefault="00563431" w:rsidP="003E3D72"/>
        </w:tc>
        <w:tc>
          <w:tcPr>
            <w:tcW w:w="4752" w:type="dxa"/>
            <w:vMerge/>
          </w:tcPr>
          <w:p w14:paraId="13FC8CEF" w14:textId="77777777" w:rsidR="00563431" w:rsidRDefault="00563431" w:rsidP="003E3D72"/>
        </w:tc>
      </w:tr>
      <w:tr w:rsidR="00563431" w14:paraId="636D53C6" w14:textId="77777777" w:rsidTr="003E3D72">
        <w:tc>
          <w:tcPr>
            <w:tcW w:w="2802" w:type="dxa"/>
          </w:tcPr>
          <w:p w14:paraId="481E1DDC" w14:textId="77777777" w:rsidR="00563431" w:rsidRDefault="00563431" w:rsidP="003E3D72"/>
        </w:tc>
        <w:tc>
          <w:tcPr>
            <w:tcW w:w="2301" w:type="dxa"/>
          </w:tcPr>
          <w:p w14:paraId="466C5B96" w14:textId="77777777" w:rsidR="00563431" w:rsidRDefault="00563431" w:rsidP="003E3D72"/>
        </w:tc>
        <w:tc>
          <w:tcPr>
            <w:tcW w:w="4752" w:type="dxa"/>
            <w:vMerge/>
          </w:tcPr>
          <w:p w14:paraId="46025B17" w14:textId="77777777" w:rsidR="00563431" w:rsidRDefault="00563431" w:rsidP="003E3D72"/>
        </w:tc>
      </w:tr>
      <w:tr w:rsidR="00563431" w14:paraId="6B5F56BB" w14:textId="77777777" w:rsidTr="003E3D72">
        <w:tc>
          <w:tcPr>
            <w:tcW w:w="2802" w:type="dxa"/>
          </w:tcPr>
          <w:p w14:paraId="7433CBA3" w14:textId="77777777" w:rsidR="00563431" w:rsidRDefault="00563431" w:rsidP="003E3D72"/>
        </w:tc>
        <w:tc>
          <w:tcPr>
            <w:tcW w:w="2301" w:type="dxa"/>
          </w:tcPr>
          <w:p w14:paraId="02181DF6" w14:textId="77777777" w:rsidR="00563431" w:rsidRDefault="00563431" w:rsidP="003E3D72"/>
        </w:tc>
        <w:tc>
          <w:tcPr>
            <w:tcW w:w="4752" w:type="dxa"/>
            <w:vMerge/>
          </w:tcPr>
          <w:p w14:paraId="72420FA6" w14:textId="77777777" w:rsidR="00563431" w:rsidRDefault="00563431" w:rsidP="003E3D72"/>
        </w:tc>
      </w:tr>
      <w:tr w:rsidR="00563431" w14:paraId="081BDF0B" w14:textId="77777777" w:rsidTr="003E3D72">
        <w:tc>
          <w:tcPr>
            <w:tcW w:w="2802" w:type="dxa"/>
          </w:tcPr>
          <w:p w14:paraId="438F256A" w14:textId="77777777" w:rsidR="00563431" w:rsidRDefault="00563431" w:rsidP="003E3D72"/>
        </w:tc>
        <w:tc>
          <w:tcPr>
            <w:tcW w:w="2301" w:type="dxa"/>
          </w:tcPr>
          <w:p w14:paraId="659B397C" w14:textId="77777777" w:rsidR="00563431" w:rsidRDefault="00563431" w:rsidP="003E3D72"/>
        </w:tc>
        <w:tc>
          <w:tcPr>
            <w:tcW w:w="4752" w:type="dxa"/>
            <w:vMerge/>
          </w:tcPr>
          <w:p w14:paraId="0EF92C0E" w14:textId="77777777" w:rsidR="00563431" w:rsidRDefault="00563431" w:rsidP="003E3D72"/>
        </w:tc>
      </w:tr>
      <w:tr w:rsidR="00563431" w14:paraId="0B315EF6" w14:textId="77777777" w:rsidTr="003E3D72">
        <w:tc>
          <w:tcPr>
            <w:tcW w:w="2802" w:type="dxa"/>
          </w:tcPr>
          <w:p w14:paraId="30486730" w14:textId="77777777" w:rsidR="00563431" w:rsidRDefault="00563431" w:rsidP="003E3D72"/>
        </w:tc>
        <w:tc>
          <w:tcPr>
            <w:tcW w:w="2301" w:type="dxa"/>
          </w:tcPr>
          <w:p w14:paraId="64AB6D22" w14:textId="77777777" w:rsidR="00563431" w:rsidRDefault="00563431" w:rsidP="003E3D72"/>
        </w:tc>
        <w:tc>
          <w:tcPr>
            <w:tcW w:w="4752" w:type="dxa"/>
            <w:vMerge/>
          </w:tcPr>
          <w:p w14:paraId="1F86A33F" w14:textId="77777777" w:rsidR="00563431" w:rsidRDefault="00563431" w:rsidP="003E3D72"/>
        </w:tc>
      </w:tr>
      <w:tr w:rsidR="00563431" w14:paraId="2FAABFF9" w14:textId="77777777" w:rsidTr="003E3D72">
        <w:tc>
          <w:tcPr>
            <w:tcW w:w="2802" w:type="dxa"/>
          </w:tcPr>
          <w:p w14:paraId="0014CA41" w14:textId="77777777" w:rsidR="00563431" w:rsidRDefault="00563431" w:rsidP="003E3D72"/>
        </w:tc>
        <w:tc>
          <w:tcPr>
            <w:tcW w:w="2301" w:type="dxa"/>
          </w:tcPr>
          <w:p w14:paraId="389FCCA5" w14:textId="77777777" w:rsidR="00563431" w:rsidRDefault="00563431" w:rsidP="003E3D72"/>
        </w:tc>
        <w:tc>
          <w:tcPr>
            <w:tcW w:w="4752" w:type="dxa"/>
            <w:vMerge/>
          </w:tcPr>
          <w:p w14:paraId="657AB626" w14:textId="77777777" w:rsidR="00563431" w:rsidRDefault="00563431" w:rsidP="003E3D72"/>
        </w:tc>
      </w:tr>
      <w:tr w:rsidR="00563431" w14:paraId="6B44E583" w14:textId="77777777" w:rsidTr="003E3D72">
        <w:tc>
          <w:tcPr>
            <w:tcW w:w="2802" w:type="dxa"/>
          </w:tcPr>
          <w:p w14:paraId="44938A13" w14:textId="77777777" w:rsidR="00563431" w:rsidRDefault="00563431" w:rsidP="003E3D72"/>
        </w:tc>
        <w:tc>
          <w:tcPr>
            <w:tcW w:w="2301" w:type="dxa"/>
          </w:tcPr>
          <w:p w14:paraId="6B24D3D7" w14:textId="77777777" w:rsidR="00563431" w:rsidRDefault="00563431" w:rsidP="003E3D72"/>
        </w:tc>
        <w:tc>
          <w:tcPr>
            <w:tcW w:w="4752" w:type="dxa"/>
            <w:vMerge/>
          </w:tcPr>
          <w:p w14:paraId="7EDFD03E" w14:textId="77777777" w:rsidR="00563431" w:rsidRDefault="00563431" w:rsidP="003E3D72"/>
        </w:tc>
      </w:tr>
      <w:tr w:rsidR="00563431" w14:paraId="37D795C7" w14:textId="77777777" w:rsidTr="003E3D72">
        <w:tc>
          <w:tcPr>
            <w:tcW w:w="2802" w:type="dxa"/>
          </w:tcPr>
          <w:p w14:paraId="4D25D0B2" w14:textId="77777777" w:rsidR="00563431" w:rsidRDefault="00563431" w:rsidP="003E3D72"/>
        </w:tc>
        <w:tc>
          <w:tcPr>
            <w:tcW w:w="2301" w:type="dxa"/>
          </w:tcPr>
          <w:p w14:paraId="3EC40B1D" w14:textId="77777777" w:rsidR="00563431" w:rsidRDefault="00563431" w:rsidP="003E3D72"/>
        </w:tc>
        <w:tc>
          <w:tcPr>
            <w:tcW w:w="4752" w:type="dxa"/>
            <w:vMerge/>
          </w:tcPr>
          <w:p w14:paraId="01EB3832" w14:textId="77777777" w:rsidR="00563431" w:rsidRDefault="00563431" w:rsidP="003E3D72"/>
        </w:tc>
      </w:tr>
      <w:tr w:rsidR="00563431" w14:paraId="4665EFE0" w14:textId="77777777" w:rsidTr="003E3D72">
        <w:tc>
          <w:tcPr>
            <w:tcW w:w="2802" w:type="dxa"/>
          </w:tcPr>
          <w:p w14:paraId="6499D54D" w14:textId="77777777" w:rsidR="00563431" w:rsidRDefault="00563431" w:rsidP="003E3D72"/>
        </w:tc>
        <w:tc>
          <w:tcPr>
            <w:tcW w:w="2301" w:type="dxa"/>
          </w:tcPr>
          <w:p w14:paraId="7C98CBED" w14:textId="77777777" w:rsidR="00563431" w:rsidRDefault="00563431" w:rsidP="003E3D72"/>
        </w:tc>
        <w:tc>
          <w:tcPr>
            <w:tcW w:w="4752" w:type="dxa"/>
            <w:vMerge/>
          </w:tcPr>
          <w:p w14:paraId="0CD444F4" w14:textId="77777777" w:rsidR="00563431" w:rsidRDefault="00563431" w:rsidP="003E3D72"/>
        </w:tc>
      </w:tr>
    </w:tbl>
    <w:p w14:paraId="5F296B0F" w14:textId="3CC34602" w:rsidR="00D65140" w:rsidRPr="00D65140" w:rsidRDefault="00D65140" w:rsidP="00C5050C">
      <w:pPr>
        <w:jc w:val="left"/>
        <w:rPr>
          <w:b/>
          <w:sz w:val="32"/>
          <w:szCs w:val="32"/>
        </w:rPr>
      </w:pPr>
      <w:r>
        <w:rPr>
          <w:b/>
          <w:sz w:val="32"/>
          <w:szCs w:val="32"/>
        </w:rPr>
        <w:t>Pitch it! – extra skjuts till företag</w:t>
      </w:r>
      <w:r w:rsidRPr="00D65140">
        <w:rPr>
          <w:b/>
          <w:sz w:val="32"/>
          <w:szCs w:val="32"/>
        </w:rPr>
        <w:t xml:space="preserve"> med </w:t>
      </w:r>
      <w:r>
        <w:rPr>
          <w:b/>
          <w:sz w:val="32"/>
          <w:szCs w:val="32"/>
        </w:rPr>
        <w:t>export</w:t>
      </w:r>
      <w:r w:rsidRPr="00D65140">
        <w:rPr>
          <w:b/>
          <w:sz w:val="32"/>
          <w:szCs w:val="32"/>
        </w:rPr>
        <w:t>idéer</w:t>
      </w:r>
    </w:p>
    <w:p w14:paraId="52FCFD3C" w14:textId="77777777" w:rsidR="00D65140" w:rsidRDefault="00D65140" w:rsidP="00C5050C">
      <w:pPr>
        <w:jc w:val="left"/>
        <w:rPr>
          <w:b/>
        </w:rPr>
      </w:pPr>
    </w:p>
    <w:p w14:paraId="4E8BB805" w14:textId="531C4792" w:rsidR="00D65140" w:rsidRPr="00D9374E" w:rsidRDefault="00D65140" w:rsidP="00C5050C">
      <w:pPr>
        <w:jc w:val="left"/>
        <w:rPr>
          <w:b/>
        </w:rPr>
      </w:pPr>
      <w:r w:rsidRPr="00D9374E">
        <w:rPr>
          <w:b/>
        </w:rPr>
        <w:t>Torsdag</w:t>
      </w:r>
      <w:r w:rsidR="00C5050C">
        <w:rPr>
          <w:b/>
        </w:rPr>
        <w:t>en den</w:t>
      </w:r>
      <w:bookmarkStart w:id="0" w:name="_GoBack"/>
      <w:bookmarkEnd w:id="0"/>
      <w:r w:rsidRPr="00D9374E">
        <w:rPr>
          <w:b/>
        </w:rPr>
        <w:t xml:space="preserve"> 10 november står exporten </w:t>
      </w:r>
      <w:r>
        <w:rPr>
          <w:b/>
        </w:rPr>
        <w:t xml:space="preserve">i fokus på Elmia Subcontractor. </w:t>
      </w:r>
      <w:r w:rsidRPr="00D9374E">
        <w:rPr>
          <w:b/>
        </w:rPr>
        <w:t>Föreläsningar, intervjuer och samtal fullmatade med tips och information inför en lönsam framtid på internationella marknader. Och årets nyhe</w:t>
      </w:r>
      <w:r>
        <w:rPr>
          <w:b/>
        </w:rPr>
        <w:t xml:space="preserve">t – en chans att </w:t>
      </w:r>
      <w:proofErr w:type="spellStart"/>
      <w:r>
        <w:rPr>
          <w:b/>
        </w:rPr>
        <w:t>pitcha</w:t>
      </w:r>
      <w:proofErr w:type="spellEnd"/>
      <w:r>
        <w:rPr>
          <w:b/>
        </w:rPr>
        <w:t xml:space="preserve"> sig till</w:t>
      </w:r>
      <w:r w:rsidRPr="00D9374E">
        <w:rPr>
          <w:b/>
        </w:rPr>
        <w:t xml:space="preserve"> halva exportpengen! </w:t>
      </w:r>
    </w:p>
    <w:p w14:paraId="611F6DC2" w14:textId="77777777" w:rsidR="00D65140" w:rsidRDefault="00D65140" w:rsidP="00C5050C">
      <w:pPr>
        <w:jc w:val="left"/>
      </w:pPr>
    </w:p>
    <w:p w14:paraId="0DC2926E" w14:textId="77777777" w:rsidR="00D65140" w:rsidRDefault="00D65140" w:rsidP="00C5050C">
      <w:pPr>
        <w:jc w:val="left"/>
      </w:pPr>
      <w:r>
        <w:t xml:space="preserve">Nya eventet ”Pitch it!” är en gyllene chans för alla underleverantörer som vill satsa internationellt. Genom att </w:t>
      </w:r>
      <w:proofErr w:type="spellStart"/>
      <w:r>
        <w:t>pitcha</w:t>
      </w:r>
      <w:proofErr w:type="spellEnd"/>
      <w:r>
        <w:t xml:space="preserve"> sin exportidé inför en jury på mässan kan man få halva satsningen betald, upp till 250 000 kronor.</w:t>
      </w:r>
    </w:p>
    <w:p w14:paraId="7C784F76" w14:textId="77777777" w:rsidR="00D65140" w:rsidRDefault="00D65140" w:rsidP="00C5050C">
      <w:pPr>
        <w:jc w:val="left"/>
      </w:pPr>
    </w:p>
    <w:p w14:paraId="020EF1AC" w14:textId="77777777" w:rsidR="00D65140" w:rsidRDefault="00D65140" w:rsidP="00C5050C">
      <w:pPr>
        <w:jc w:val="left"/>
      </w:pPr>
      <w:r>
        <w:t xml:space="preserve">Möjligheten att ansöka om internationaliseringscheckar finns sedan tidigare, men detta är första gången som </w:t>
      </w:r>
      <w:proofErr w:type="spellStart"/>
      <w:r>
        <w:t>pitchningen</w:t>
      </w:r>
      <w:proofErr w:type="spellEnd"/>
      <w:r>
        <w:t xml:space="preserve"> sker inför publik. Finansiärer av checkarna på mässan är Tillväxtverket och Region Jönköpings län, som går in med 1 miljon kronor vardera.</w:t>
      </w:r>
    </w:p>
    <w:p w14:paraId="1259F667" w14:textId="77777777" w:rsidR="00D65140" w:rsidRDefault="00D65140" w:rsidP="00C5050C">
      <w:pPr>
        <w:jc w:val="left"/>
        <w:rPr>
          <w:rFonts w:cs="Calibri"/>
          <w:iCs/>
        </w:rPr>
      </w:pPr>
      <w:r>
        <w:rPr>
          <w:rFonts w:cs="Calibri"/>
          <w:iCs/>
        </w:rPr>
        <w:t xml:space="preserve">– </w:t>
      </w:r>
      <w:r w:rsidRPr="00391C35">
        <w:rPr>
          <w:rFonts w:cs="Calibri"/>
          <w:iCs/>
        </w:rPr>
        <w:t xml:space="preserve">Genom att erbjuda företag möjligheten att </w:t>
      </w:r>
      <w:proofErr w:type="spellStart"/>
      <w:r w:rsidRPr="00391C35">
        <w:rPr>
          <w:rFonts w:cs="Calibri"/>
          <w:iCs/>
        </w:rPr>
        <w:t>pitcha</w:t>
      </w:r>
      <w:proofErr w:type="spellEnd"/>
      <w:r w:rsidRPr="00391C35">
        <w:rPr>
          <w:rFonts w:cs="Calibri"/>
          <w:iCs/>
        </w:rPr>
        <w:t xml:space="preserve"> sin idé muntligen minimerar vi risken att missa bra idéer som kanske inte </w:t>
      </w:r>
      <w:r>
        <w:rPr>
          <w:rFonts w:cs="Calibri"/>
          <w:iCs/>
        </w:rPr>
        <w:t xml:space="preserve">kommer fram fullt ut på papper, säger </w:t>
      </w:r>
      <w:r w:rsidRPr="00391C35">
        <w:rPr>
          <w:rFonts w:cs="Calibri"/>
          <w:iCs/>
        </w:rPr>
        <w:t>Karin Rydén</w:t>
      </w:r>
      <w:r>
        <w:rPr>
          <w:rFonts w:cs="Calibri"/>
          <w:iCs/>
        </w:rPr>
        <w:t>, enhetschef på Tillväxtverket, och menar att pitchen är en bra</w:t>
      </w:r>
      <w:r w:rsidRPr="00391C35">
        <w:rPr>
          <w:rFonts w:cs="Calibri"/>
          <w:iCs/>
        </w:rPr>
        <w:t xml:space="preserve"> väg in till </w:t>
      </w:r>
      <w:r>
        <w:rPr>
          <w:rFonts w:cs="Calibri"/>
          <w:iCs/>
        </w:rPr>
        <w:t>det offentliga företagsstödet, ä</w:t>
      </w:r>
      <w:r w:rsidRPr="00391C35">
        <w:rPr>
          <w:rFonts w:cs="Calibri"/>
          <w:iCs/>
        </w:rPr>
        <w:t xml:space="preserve">ven om företaget inte </w:t>
      </w:r>
      <w:r>
        <w:rPr>
          <w:rFonts w:cs="Calibri"/>
          <w:iCs/>
        </w:rPr>
        <w:t>lyckas få</w:t>
      </w:r>
      <w:r w:rsidRPr="00391C35">
        <w:rPr>
          <w:rFonts w:cs="Calibri"/>
          <w:iCs/>
        </w:rPr>
        <w:t xml:space="preserve"> en check</w:t>
      </w:r>
      <w:r>
        <w:rPr>
          <w:rFonts w:cs="Calibri"/>
          <w:iCs/>
        </w:rPr>
        <w:t>.</w:t>
      </w:r>
    </w:p>
    <w:p w14:paraId="204E99A0" w14:textId="77777777" w:rsidR="00D65140" w:rsidRDefault="00D65140" w:rsidP="00C5050C">
      <w:pPr>
        <w:jc w:val="left"/>
      </w:pPr>
      <w:r>
        <w:rPr>
          <w:rFonts w:cs="Calibri"/>
          <w:iCs/>
        </w:rPr>
        <w:t>– Man går inte tomhänt därifrån, utan blir erbjuden</w:t>
      </w:r>
      <w:r w:rsidRPr="00391C35">
        <w:rPr>
          <w:rFonts w:cs="Calibri"/>
          <w:iCs/>
        </w:rPr>
        <w:t xml:space="preserve"> andra typer av stöd exempelvis en exportment</w:t>
      </w:r>
      <w:r>
        <w:rPr>
          <w:rFonts w:cs="Calibri"/>
          <w:iCs/>
        </w:rPr>
        <w:t>or, rådgivning eller liknande.</w:t>
      </w:r>
    </w:p>
    <w:p w14:paraId="43F8076C" w14:textId="77777777" w:rsidR="00D65140" w:rsidRDefault="00D65140" w:rsidP="00C5050C">
      <w:pPr>
        <w:jc w:val="left"/>
      </w:pPr>
    </w:p>
    <w:p w14:paraId="777E72B6" w14:textId="77777777" w:rsidR="00D65140" w:rsidRDefault="00D65140" w:rsidP="00C5050C">
      <w:pPr>
        <w:jc w:val="left"/>
      </w:pPr>
      <w:r>
        <w:t xml:space="preserve">Den svenska ekonomin är beroende av exporten, som är – och länge har varit – större än importen. Den består till 70 procent av varor (resten är tjänster) med verkstadsvaror som den viktigaste gruppen. Därför tillägnas en hel dag på mässan exportfrågor av olika slag. Bland annat bjuds det på en rad matnyttiga diskussioner och föredrag, som kan vara till stor nytta för företag som ska internationalisera. </w:t>
      </w:r>
    </w:p>
    <w:p w14:paraId="49039A4A" w14:textId="77777777" w:rsidR="00D65140" w:rsidRDefault="00D65140" w:rsidP="00C5050C">
      <w:pPr>
        <w:jc w:val="left"/>
      </w:pPr>
      <w:r>
        <w:t xml:space="preserve">– De senaste åren har vi kunnat se att allt fler underleverantörer sökt sig ut på internationella marknader på egen hand. Men samtidigt visar siffrorna en minskning bland små och medelstora företag, vilket är oroande, säger Anders Ekdahl, vd </w:t>
      </w:r>
      <w:proofErr w:type="spellStart"/>
      <w:r>
        <w:t>Sinf</w:t>
      </w:r>
      <w:proofErr w:type="spellEnd"/>
      <w:r>
        <w:t xml:space="preserve"> och anser att detta till viss del beror på att det är ett stort steg för många. </w:t>
      </w:r>
    </w:p>
    <w:p w14:paraId="2A42F18F" w14:textId="77777777" w:rsidR="00D65140" w:rsidRDefault="00D65140" w:rsidP="00C5050C">
      <w:pPr>
        <w:jc w:val="left"/>
      </w:pPr>
      <w:r>
        <w:t xml:space="preserve">– Att börja exportera är en stor satsning, man behöver hjälp. Men det finns en hel del stöd att få från flera håll och på exportdagen finns alla dessa aktörer på plats. </w:t>
      </w:r>
    </w:p>
    <w:p w14:paraId="6539CB45" w14:textId="77777777" w:rsidR="00D65140" w:rsidRDefault="00D65140" w:rsidP="00C5050C">
      <w:pPr>
        <w:jc w:val="left"/>
      </w:pPr>
    </w:p>
    <w:p w14:paraId="144F0A46" w14:textId="4FAD2AAD" w:rsidR="00D65140" w:rsidRPr="00D65140" w:rsidRDefault="00D65140" w:rsidP="00C5050C">
      <w:pPr>
        <w:pStyle w:val="Normalwebb"/>
        <w:spacing w:before="0" w:beforeAutospacing="0" w:after="0" w:afterAutospacing="0"/>
        <w:rPr>
          <w:rStyle w:val="Stark"/>
          <w:rFonts w:ascii="Arial" w:hAnsi="Arial" w:cs="Arial"/>
          <w:b w:val="0"/>
          <w:sz w:val="22"/>
          <w:szCs w:val="22"/>
        </w:rPr>
      </w:pPr>
      <w:r w:rsidRPr="00D65140">
        <w:rPr>
          <w:rStyle w:val="Stark"/>
          <w:rFonts w:ascii="Arial" w:hAnsi="Arial" w:cs="Arial"/>
          <w:b w:val="0"/>
          <w:sz w:val="22"/>
          <w:szCs w:val="22"/>
        </w:rPr>
        <w:t>För Exportdagens program, se elmia.se/</w:t>
      </w:r>
      <w:proofErr w:type="spellStart"/>
      <w:r w:rsidRPr="00D65140">
        <w:rPr>
          <w:rStyle w:val="Stark"/>
          <w:rFonts w:ascii="Arial" w:hAnsi="Arial" w:cs="Arial"/>
          <w:b w:val="0"/>
          <w:sz w:val="22"/>
          <w:szCs w:val="22"/>
        </w:rPr>
        <w:t>subcontractor</w:t>
      </w:r>
      <w:proofErr w:type="spellEnd"/>
    </w:p>
    <w:p w14:paraId="3749DB60" w14:textId="77777777" w:rsidR="00D65140" w:rsidRDefault="00D65140" w:rsidP="00C5050C">
      <w:pPr>
        <w:pStyle w:val="Normalwebb"/>
        <w:spacing w:before="0" w:beforeAutospacing="0" w:after="0" w:afterAutospacing="0"/>
        <w:rPr>
          <w:rStyle w:val="Stark"/>
          <w:rFonts w:ascii="Arial" w:hAnsi="Arial" w:cs="Arial"/>
          <w:sz w:val="22"/>
          <w:szCs w:val="22"/>
        </w:rPr>
      </w:pPr>
    </w:p>
    <w:p w14:paraId="03429B67" w14:textId="77777777" w:rsidR="00125E68" w:rsidRDefault="00125E68" w:rsidP="00C5050C">
      <w:pPr>
        <w:pStyle w:val="Normalwebb"/>
        <w:spacing w:before="0" w:beforeAutospacing="0" w:after="0" w:afterAutospacing="0"/>
        <w:rPr>
          <w:rStyle w:val="Stark"/>
          <w:rFonts w:ascii="Arial" w:hAnsi="Arial" w:cs="Arial"/>
          <w:sz w:val="22"/>
          <w:szCs w:val="22"/>
        </w:rPr>
      </w:pPr>
    </w:p>
    <w:p w14:paraId="06C441C7" w14:textId="2F68425B" w:rsidR="007C523F" w:rsidRDefault="007C523F" w:rsidP="00C5050C">
      <w:pPr>
        <w:pStyle w:val="Normalwebb"/>
        <w:spacing w:before="0" w:beforeAutospacing="0" w:after="0" w:afterAutospacing="0"/>
        <w:rPr>
          <w:rStyle w:val="Stark"/>
          <w:rFonts w:ascii="Arial" w:hAnsi="Arial" w:cs="Arial"/>
          <w:sz w:val="22"/>
          <w:szCs w:val="22"/>
        </w:rPr>
      </w:pPr>
      <w:r w:rsidRPr="007C523F">
        <w:rPr>
          <w:rStyle w:val="Stark"/>
          <w:rFonts w:ascii="Arial" w:hAnsi="Arial" w:cs="Arial"/>
          <w:sz w:val="22"/>
          <w:szCs w:val="22"/>
        </w:rPr>
        <w:t>För mer inf</w:t>
      </w:r>
      <w:r>
        <w:rPr>
          <w:rStyle w:val="Stark"/>
          <w:rFonts w:ascii="Arial" w:hAnsi="Arial" w:cs="Arial"/>
          <w:sz w:val="22"/>
          <w:szCs w:val="22"/>
        </w:rPr>
        <w:t xml:space="preserve">ormation </w:t>
      </w:r>
      <w:r w:rsidRPr="007C523F">
        <w:rPr>
          <w:rStyle w:val="Stark"/>
          <w:rFonts w:ascii="Arial" w:hAnsi="Arial" w:cs="Arial"/>
          <w:sz w:val="22"/>
          <w:szCs w:val="22"/>
        </w:rPr>
        <w:t xml:space="preserve">kontakta Karla Eklund, mässansvarig, </w:t>
      </w:r>
      <w:proofErr w:type="spellStart"/>
      <w:r w:rsidRPr="007C523F">
        <w:rPr>
          <w:rStyle w:val="Stark"/>
          <w:rFonts w:ascii="Arial" w:hAnsi="Arial" w:cs="Arial"/>
          <w:sz w:val="22"/>
          <w:szCs w:val="22"/>
        </w:rPr>
        <w:t>tel</w:t>
      </w:r>
      <w:proofErr w:type="spellEnd"/>
      <w:r w:rsidRPr="007C523F">
        <w:rPr>
          <w:rStyle w:val="Stark"/>
          <w:rFonts w:ascii="Arial" w:hAnsi="Arial" w:cs="Arial"/>
          <w:sz w:val="22"/>
          <w:szCs w:val="22"/>
        </w:rPr>
        <w:t>: 036-15 22 61</w:t>
      </w:r>
    </w:p>
    <w:p w14:paraId="4254CBB6" w14:textId="77777777" w:rsidR="007C523F" w:rsidRPr="00170F64" w:rsidRDefault="007C523F" w:rsidP="00C5050C">
      <w:pPr>
        <w:pStyle w:val="Normalwebb"/>
        <w:spacing w:before="0" w:beforeAutospacing="0" w:after="0" w:afterAutospacing="0"/>
        <w:rPr>
          <w:rFonts w:ascii="Arial" w:hAnsi="Arial" w:cs="Arial"/>
          <w:sz w:val="22"/>
          <w:szCs w:val="22"/>
        </w:rPr>
      </w:pPr>
    </w:p>
    <w:sectPr w:rsidR="007C523F" w:rsidRPr="00170F64" w:rsidSect="003E3D72">
      <w:footerReference w:type="default" r:id="rId9"/>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C89A" w14:textId="77777777" w:rsidR="0060004E" w:rsidRDefault="0060004E">
      <w:r>
        <w:separator/>
      </w:r>
    </w:p>
  </w:endnote>
  <w:endnote w:type="continuationSeparator" w:id="0">
    <w:p w14:paraId="34E0D6AA" w14:textId="77777777" w:rsidR="0060004E" w:rsidRDefault="0060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NeueLT Std Thin">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2938"/>
      <w:gridCol w:w="4835"/>
    </w:tblGrid>
    <w:tr w:rsidR="007C523F" w:rsidRPr="00F6443A" w14:paraId="0DB9CDF4" w14:textId="77777777" w:rsidTr="007C523F">
      <w:trPr>
        <w:trHeight w:val="227"/>
      </w:trPr>
      <w:tc>
        <w:tcPr>
          <w:tcW w:w="2150" w:type="dxa"/>
          <w:shd w:val="clear" w:color="auto" w:fill="auto"/>
          <w:vAlign w:val="center"/>
        </w:tcPr>
        <w:p w14:paraId="4F21205A" w14:textId="21E8C6AC" w:rsidR="007C523F" w:rsidRPr="00760A47" w:rsidRDefault="007C523F" w:rsidP="003E3D72">
          <w:pPr>
            <w:pStyle w:val="Rubrik1"/>
          </w:pPr>
        </w:p>
      </w:tc>
      <w:tc>
        <w:tcPr>
          <w:tcW w:w="2938" w:type="dxa"/>
          <w:tcBorders>
            <w:left w:val="nil"/>
          </w:tcBorders>
          <w:vAlign w:val="center"/>
        </w:tcPr>
        <w:p w14:paraId="44E2EB38" w14:textId="77777777" w:rsidR="007C523F" w:rsidRPr="00B72A7F" w:rsidRDefault="007C523F" w:rsidP="003E3D72">
          <w:pPr>
            <w:pStyle w:val="Sidfot"/>
            <w:rPr>
              <w:rFonts w:ascii="HelveticaNeueLT Std Thin" w:hAnsi="HelveticaNeueLT Std Thin"/>
            </w:rPr>
          </w:pPr>
        </w:p>
      </w:tc>
      <w:tc>
        <w:tcPr>
          <w:tcW w:w="4835" w:type="dxa"/>
          <w:tcBorders>
            <w:left w:val="nil"/>
          </w:tcBorders>
          <w:vAlign w:val="center"/>
        </w:tcPr>
        <w:p w14:paraId="5066AAF8" w14:textId="77777777" w:rsidR="007C523F" w:rsidRPr="00B72A7F" w:rsidRDefault="007C523F" w:rsidP="003E3D72">
          <w:pPr>
            <w:pStyle w:val="Sidfot"/>
            <w:rPr>
              <w:rFonts w:ascii="HelveticaNeueLT Std Thin" w:hAnsi="HelveticaNeueLT Std Thin"/>
            </w:rPr>
          </w:pPr>
        </w:p>
      </w:tc>
    </w:tr>
    <w:tr w:rsidR="007C523F" w:rsidRPr="00A84C89" w14:paraId="46B4F441" w14:textId="77777777" w:rsidTr="003E3D72">
      <w:trPr>
        <w:trHeight w:val="227"/>
      </w:trPr>
      <w:tc>
        <w:tcPr>
          <w:tcW w:w="2150" w:type="dxa"/>
          <w:tcBorders>
            <w:top w:val="single" w:sz="8" w:space="0" w:color="999999"/>
          </w:tcBorders>
          <w:shd w:val="clear" w:color="auto" w:fill="auto"/>
          <w:vAlign w:val="center"/>
        </w:tcPr>
        <w:p w14:paraId="1A7F418F" w14:textId="77777777" w:rsidR="007C523F" w:rsidRPr="00B72A7F" w:rsidRDefault="007C523F" w:rsidP="003E3D72">
          <w:pPr>
            <w:pStyle w:val="Sidfot"/>
            <w:rPr>
              <w:rFonts w:ascii="HelveticaNeueLT Std Thin" w:hAnsi="HelveticaNeueLT Std Thin"/>
              <w:noProof/>
              <w:lang w:eastAsia="sv-SE"/>
            </w:rPr>
          </w:pPr>
        </w:p>
      </w:tc>
      <w:tc>
        <w:tcPr>
          <w:tcW w:w="7773" w:type="dxa"/>
          <w:gridSpan w:val="2"/>
          <w:tcBorders>
            <w:top w:val="single" w:sz="8" w:space="0" w:color="999999"/>
          </w:tcBorders>
          <w:vAlign w:val="center"/>
        </w:tcPr>
        <w:p w14:paraId="1F02BA62" w14:textId="77777777" w:rsidR="007C523F" w:rsidRPr="00B72A7F" w:rsidRDefault="007C523F" w:rsidP="003E3D72">
          <w:pPr>
            <w:pStyle w:val="Sidfot"/>
            <w:rPr>
              <w:rFonts w:ascii="HelveticaNeueLT Std Thin" w:hAnsi="HelveticaNeueLT Std Thin"/>
              <w:b/>
            </w:rPr>
          </w:pPr>
        </w:p>
      </w:tc>
    </w:tr>
    <w:tr w:rsidR="007C523F" w:rsidRPr="00A84C89" w14:paraId="626232C2" w14:textId="77777777" w:rsidTr="003E3D72">
      <w:trPr>
        <w:trHeight w:val="227"/>
      </w:trPr>
      <w:tc>
        <w:tcPr>
          <w:tcW w:w="2150" w:type="dxa"/>
          <w:vMerge w:val="restart"/>
          <w:tcBorders>
            <w:right w:val="single" w:sz="4" w:space="0" w:color="999999"/>
          </w:tcBorders>
          <w:shd w:val="clear" w:color="auto" w:fill="auto"/>
          <w:vAlign w:val="center"/>
        </w:tcPr>
        <w:p w14:paraId="270B335D" w14:textId="77777777" w:rsidR="007C523F" w:rsidRPr="00B72A7F" w:rsidRDefault="007C523F" w:rsidP="003E3D72">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1EAA2C91" wp14:editId="017C6B0E">
                <wp:extent cx="1049655" cy="231775"/>
                <wp:effectExtent l="0" t="0" r="0" b="0"/>
                <wp:docPr id="2" name="Bildobjekt 2"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231775"/>
                        </a:xfrm>
                        <a:prstGeom prst="rect">
                          <a:avLst/>
                        </a:prstGeom>
                        <a:noFill/>
                        <a:ln>
                          <a:noFill/>
                        </a:ln>
                      </pic:spPr>
                    </pic:pic>
                  </a:graphicData>
                </a:graphic>
              </wp:inline>
            </w:drawing>
          </w:r>
        </w:p>
      </w:tc>
      <w:tc>
        <w:tcPr>
          <w:tcW w:w="7773" w:type="dxa"/>
          <w:gridSpan w:val="2"/>
          <w:tcBorders>
            <w:left w:val="single" w:sz="4" w:space="0" w:color="999999"/>
          </w:tcBorders>
          <w:vAlign w:val="center"/>
        </w:tcPr>
        <w:p w14:paraId="73BE30C7" w14:textId="77777777" w:rsidR="007C523F" w:rsidRPr="00B72A7F" w:rsidRDefault="007C523F" w:rsidP="003E3D72">
          <w:pPr>
            <w:pStyle w:val="Sidfot"/>
            <w:rPr>
              <w:rFonts w:ascii="HelveticaNeueLT Std Thin" w:hAnsi="HelveticaNeueLT Std Thin"/>
            </w:rPr>
          </w:pPr>
          <w:r w:rsidRPr="00B72A7F">
            <w:rPr>
              <w:rFonts w:ascii="HelveticaNeueLT Std Thin" w:hAnsi="HelveticaNeueLT Std Thin"/>
              <w:b/>
            </w:rPr>
            <w:t xml:space="preserve">Elmia </w:t>
          </w:r>
          <w:proofErr w:type="gramStart"/>
          <w:r w:rsidRPr="00B72A7F">
            <w:rPr>
              <w:rFonts w:ascii="HelveticaNeueLT Std Thin" w:hAnsi="HelveticaNeueLT Std Thin"/>
              <w:b/>
            </w:rPr>
            <w:t xml:space="preserve">AB, </w:t>
          </w:r>
          <w:r w:rsidRPr="00B72A7F">
            <w:rPr>
              <w:rFonts w:ascii="HelveticaNeueLT Std Thin" w:hAnsi="HelveticaNeueLT Std Thin"/>
            </w:rPr>
            <w:t xml:space="preserve"> P</w:t>
          </w:r>
          <w:proofErr w:type="gramEnd"/>
          <w:r w:rsidRPr="00B72A7F">
            <w:rPr>
              <w:rFonts w:ascii="HelveticaNeueLT Std Thin" w:hAnsi="HelveticaNeueLT Std Thin"/>
            </w:rPr>
            <w:t>.O. Box 6066, SE-550 06  Jönköping, Sweden</w:t>
          </w:r>
        </w:p>
      </w:tc>
    </w:tr>
    <w:tr w:rsidR="007C523F" w:rsidRPr="00C5050C" w14:paraId="02655F65" w14:textId="77777777" w:rsidTr="003E3D72">
      <w:trPr>
        <w:trHeight w:val="227"/>
      </w:trPr>
      <w:tc>
        <w:tcPr>
          <w:tcW w:w="2150" w:type="dxa"/>
          <w:vMerge/>
          <w:tcBorders>
            <w:right w:val="single" w:sz="4" w:space="0" w:color="999999"/>
          </w:tcBorders>
          <w:shd w:val="clear" w:color="auto" w:fill="auto"/>
          <w:vAlign w:val="center"/>
        </w:tcPr>
        <w:p w14:paraId="6C422F0A" w14:textId="77777777" w:rsidR="007C523F" w:rsidRPr="00B72A7F" w:rsidRDefault="007C523F" w:rsidP="003E3D72">
          <w:pPr>
            <w:pStyle w:val="Sidfot"/>
            <w:rPr>
              <w:rFonts w:ascii="HelveticaNeueLT Std Thin" w:hAnsi="HelveticaNeueLT Std Thin"/>
            </w:rPr>
          </w:pPr>
        </w:p>
      </w:tc>
      <w:tc>
        <w:tcPr>
          <w:tcW w:w="7773" w:type="dxa"/>
          <w:gridSpan w:val="2"/>
          <w:tcBorders>
            <w:left w:val="single" w:sz="4" w:space="0" w:color="999999"/>
          </w:tcBorders>
          <w:vAlign w:val="center"/>
        </w:tcPr>
        <w:p w14:paraId="4213886C" w14:textId="77777777" w:rsidR="007C523F" w:rsidRPr="00B72A7F" w:rsidRDefault="007C523F" w:rsidP="003E3D72">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563431">
            <w:rPr>
              <w:rStyle w:val="SidhuvudChar"/>
              <w:rFonts w:ascii="HelveticaNeueLT Std Thin" w:hAnsi="HelveticaNeueLT Std Thin"/>
              <w:lang w:val="en-US"/>
            </w:rPr>
            <w:t>e</w:t>
          </w:r>
          <w:r w:rsidRPr="00B72A7F">
            <w:rPr>
              <w:rFonts w:ascii="HelveticaNeueLT Std Thin" w:hAnsi="HelveticaNeueLT Std Thin"/>
              <w:lang w:val="en-US"/>
            </w:rPr>
            <w:t xml:space="preserve"> +46 36 15 20 00. Fax +46 36 16 46 92 </w:t>
          </w:r>
        </w:p>
      </w:tc>
    </w:tr>
    <w:tr w:rsidR="007C523F" w:rsidRPr="00A84C89" w14:paraId="2ECE701D" w14:textId="77777777" w:rsidTr="003E3D72">
      <w:trPr>
        <w:trHeight w:val="109"/>
      </w:trPr>
      <w:tc>
        <w:tcPr>
          <w:tcW w:w="2150" w:type="dxa"/>
          <w:vMerge/>
          <w:tcBorders>
            <w:right w:val="single" w:sz="4" w:space="0" w:color="999999"/>
          </w:tcBorders>
          <w:shd w:val="clear" w:color="auto" w:fill="auto"/>
          <w:vAlign w:val="center"/>
        </w:tcPr>
        <w:p w14:paraId="06095619" w14:textId="77777777" w:rsidR="007C523F" w:rsidRPr="00B72A7F" w:rsidRDefault="007C523F" w:rsidP="003E3D72">
          <w:pPr>
            <w:pStyle w:val="Sidfot"/>
            <w:rPr>
              <w:rFonts w:ascii="HelveticaNeueLT Std Thin" w:hAnsi="HelveticaNeueLT Std Thin"/>
              <w:lang w:val="en-US"/>
            </w:rPr>
          </w:pPr>
        </w:p>
      </w:tc>
      <w:tc>
        <w:tcPr>
          <w:tcW w:w="7773" w:type="dxa"/>
          <w:gridSpan w:val="2"/>
          <w:tcBorders>
            <w:left w:val="single" w:sz="4" w:space="0" w:color="999999"/>
          </w:tcBorders>
          <w:vAlign w:val="center"/>
        </w:tcPr>
        <w:p w14:paraId="2F38BD99" w14:textId="77777777" w:rsidR="007C523F" w:rsidRPr="00B72A7F" w:rsidRDefault="007C523F" w:rsidP="003E3D72">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14:paraId="40AFD573" w14:textId="77777777" w:rsidR="007C523F" w:rsidRPr="00771B5E" w:rsidRDefault="007C523F" w:rsidP="003E3D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24675" w14:textId="77777777" w:rsidR="0060004E" w:rsidRDefault="0060004E">
      <w:r>
        <w:separator/>
      </w:r>
    </w:p>
  </w:footnote>
  <w:footnote w:type="continuationSeparator" w:id="0">
    <w:p w14:paraId="6AB5D707" w14:textId="77777777" w:rsidR="0060004E" w:rsidRDefault="0060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979"/>
    <w:multiLevelType w:val="hybridMultilevel"/>
    <w:tmpl w:val="64581396"/>
    <w:lvl w:ilvl="0" w:tplc="FEA4969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A716D0"/>
    <w:multiLevelType w:val="hybridMultilevel"/>
    <w:tmpl w:val="28D2766E"/>
    <w:lvl w:ilvl="0" w:tplc="F3DA7398">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A4F50D5"/>
    <w:multiLevelType w:val="hybridMultilevel"/>
    <w:tmpl w:val="CA826000"/>
    <w:lvl w:ilvl="0" w:tplc="A1607A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3501EE4"/>
    <w:multiLevelType w:val="hybridMultilevel"/>
    <w:tmpl w:val="2D1628C0"/>
    <w:lvl w:ilvl="0" w:tplc="48D2EDFA">
      <w:start w:val="20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595E76"/>
    <w:multiLevelType w:val="hybridMultilevel"/>
    <w:tmpl w:val="0FF6A27C"/>
    <w:lvl w:ilvl="0" w:tplc="0F44F93C">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FB6184"/>
    <w:multiLevelType w:val="hybridMultilevel"/>
    <w:tmpl w:val="FA44A978"/>
    <w:lvl w:ilvl="0" w:tplc="C15A3C1A">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1"/>
    <w:rsid w:val="0003133D"/>
    <w:rsid w:val="00125E68"/>
    <w:rsid w:val="00170F64"/>
    <w:rsid w:val="00253F20"/>
    <w:rsid w:val="00335CCA"/>
    <w:rsid w:val="003E3D72"/>
    <w:rsid w:val="00563431"/>
    <w:rsid w:val="005B5A28"/>
    <w:rsid w:val="005E4AD2"/>
    <w:rsid w:val="0060004E"/>
    <w:rsid w:val="006A68D7"/>
    <w:rsid w:val="006F3E49"/>
    <w:rsid w:val="00770D9C"/>
    <w:rsid w:val="00774FB1"/>
    <w:rsid w:val="007761A8"/>
    <w:rsid w:val="007C523F"/>
    <w:rsid w:val="0087560F"/>
    <w:rsid w:val="008D0776"/>
    <w:rsid w:val="008D3A2C"/>
    <w:rsid w:val="00997E79"/>
    <w:rsid w:val="009A667C"/>
    <w:rsid w:val="009B5FDE"/>
    <w:rsid w:val="00A17A0A"/>
    <w:rsid w:val="00A666DA"/>
    <w:rsid w:val="00A67BE1"/>
    <w:rsid w:val="00AC0C01"/>
    <w:rsid w:val="00C00495"/>
    <w:rsid w:val="00C5050C"/>
    <w:rsid w:val="00C66572"/>
    <w:rsid w:val="00C946B9"/>
    <w:rsid w:val="00D65140"/>
    <w:rsid w:val="00DC4CEB"/>
    <w:rsid w:val="00DE2961"/>
    <w:rsid w:val="00E9716B"/>
    <w:rsid w:val="00EC782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 w:type="paragraph" w:styleId="Normalwebb">
    <w:name w:val="Normal (Web)"/>
    <w:basedOn w:val="Normal"/>
    <w:uiPriority w:val="99"/>
    <w:unhideWhenUsed/>
    <w:rsid w:val="007C523F"/>
    <w:pPr>
      <w:spacing w:before="100" w:beforeAutospacing="1" w:after="100" w:afterAutospacing="1"/>
      <w:jc w:val="left"/>
    </w:pPr>
    <w:rPr>
      <w:rFonts w:ascii="Times" w:eastAsiaTheme="minorHAnsi" w:hAnsi="Times" w:cs="Times New Roman"/>
      <w:sz w:val="20"/>
      <w:szCs w:val="20"/>
      <w:lang w:eastAsia="sv-SE"/>
    </w:rPr>
  </w:style>
  <w:style w:type="character" w:styleId="Stark">
    <w:name w:val="Strong"/>
    <w:basedOn w:val="Standardstycketeckensnitt"/>
    <w:uiPriority w:val="22"/>
    <w:qFormat/>
    <w:rsid w:val="007C52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 w:type="paragraph" w:styleId="Normalwebb">
    <w:name w:val="Normal (Web)"/>
    <w:basedOn w:val="Normal"/>
    <w:uiPriority w:val="99"/>
    <w:unhideWhenUsed/>
    <w:rsid w:val="007C523F"/>
    <w:pPr>
      <w:spacing w:before="100" w:beforeAutospacing="1" w:after="100" w:afterAutospacing="1"/>
      <w:jc w:val="left"/>
    </w:pPr>
    <w:rPr>
      <w:rFonts w:ascii="Times" w:eastAsiaTheme="minorHAnsi" w:hAnsi="Times" w:cs="Times New Roman"/>
      <w:sz w:val="20"/>
      <w:szCs w:val="20"/>
      <w:lang w:eastAsia="sv-SE"/>
    </w:rPr>
  </w:style>
  <w:style w:type="character" w:styleId="Stark">
    <w:name w:val="Strong"/>
    <w:basedOn w:val="Standardstycketeckensnitt"/>
    <w:uiPriority w:val="22"/>
    <w:qFormat/>
    <w:rsid w:val="007C5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4066">
      <w:bodyDiv w:val="1"/>
      <w:marLeft w:val="0"/>
      <w:marRight w:val="0"/>
      <w:marTop w:val="0"/>
      <w:marBottom w:val="0"/>
      <w:divBdr>
        <w:top w:val="none" w:sz="0" w:space="0" w:color="auto"/>
        <w:left w:val="none" w:sz="0" w:space="0" w:color="auto"/>
        <w:bottom w:val="none" w:sz="0" w:space="0" w:color="auto"/>
        <w:right w:val="none" w:sz="0" w:space="0" w:color="auto"/>
      </w:divBdr>
      <w:divsChild>
        <w:div w:id="45109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1996</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Elmia AB</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Eklund</dc:creator>
  <cp:lastModifiedBy>Marielle Tivelius</cp:lastModifiedBy>
  <cp:revision>3</cp:revision>
  <dcterms:created xsi:type="dcterms:W3CDTF">2016-10-28T07:07:00Z</dcterms:created>
  <dcterms:modified xsi:type="dcterms:W3CDTF">2016-10-28T07:12:00Z</dcterms:modified>
</cp:coreProperties>
</file>