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0F6856" w14:textId="5B7898DE" w:rsidR="0086248B" w:rsidRDefault="00BE2735" w:rsidP="0086248B">
      <w:pPr>
        <w:ind w:right="-432"/>
        <w:rPr>
          <w:rFonts w:ascii="Arial" w:hAnsi="Arial"/>
          <w:i/>
          <w:sz w:val="20"/>
          <w:szCs w:val="20"/>
        </w:rPr>
      </w:pPr>
      <w:r>
        <w:rPr>
          <w:rFonts w:ascii="Arial" w:hAnsi="Arial"/>
          <w:i/>
          <w:sz w:val="20"/>
          <w:szCs w:val="20"/>
        </w:rPr>
        <w:t>Pressmeddelande 2018</w:t>
      </w:r>
      <w:bookmarkStart w:id="0" w:name="_GoBack"/>
      <w:bookmarkEnd w:id="0"/>
      <w:r w:rsidR="009E6799">
        <w:rPr>
          <w:rFonts w:ascii="Arial" w:hAnsi="Arial"/>
          <w:i/>
          <w:sz w:val="20"/>
          <w:szCs w:val="20"/>
        </w:rPr>
        <w:t>-05-14</w:t>
      </w:r>
    </w:p>
    <w:p w14:paraId="0F68B4B6" w14:textId="77777777" w:rsidR="00493505" w:rsidRPr="00493505" w:rsidRDefault="00493505" w:rsidP="00493505">
      <w:pPr>
        <w:widowControl w:val="0"/>
        <w:autoSpaceDE w:val="0"/>
        <w:autoSpaceDN w:val="0"/>
        <w:adjustRightInd w:val="0"/>
        <w:rPr>
          <w:rFonts w:ascii="Arial" w:hAnsi="Arial" w:cs="Arial"/>
          <w:b/>
          <w:color w:val="000000" w:themeColor="text1"/>
          <w:sz w:val="32"/>
          <w:szCs w:val="36"/>
        </w:rPr>
      </w:pPr>
    </w:p>
    <w:p w14:paraId="144C3FF6" w14:textId="77777777" w:rsidR="00493505" w:rsidRPr="00493505" w:rsidRDefault="00493505" w:rsidP="00493505">
      <w:pPr>
        <w:widowControl w:val="0"/>
        <w:autoSpaceDE w:val="0"/>
        <w:autoSpaceDN w:val="0"/>
        <w:adjustRightInd w:val="0"/>
        <w:rPr>
          <w:rFonts w:ascii="Arial" w:hAnsi="Arial" w:cs="Arial"/>
          <w:b/>
          <w:color w:val="000000" w:themeColor="text1"/>
          <w:sz w:val="36"/>
          <w:szCs w:val="36"/>
        </w:rPr>
      </w:pPr>
      <w:r w:rsidRPr="00493505">
        <w:rPr>
          <w:rFonts w:ascii="Arial" w:hAnsi="Arial" w:cs="Arial"/>
          <w:b/>
          <w:color w:val="000000" w:themeColor="text1"/>
          <w:sz w:val="36"/>
          <w:szCs w:val="36"/>
        </w:rPr>
        <w:t>SA Englund fortsätter bygga med EcoBatt35</w:t>
      </w:r>
    </w:p>
    <w:p w14:paraId="4C3E6FA6" w14:textId="77777777" w:rsidR="00493505" w:rsidRPr="00493505" w:rsidRDefault="00493505" w:rsidP="00493505">
      <w:pPr>
        <w:widowControl w:val="0"/>
        <w:autoSpaceDE w:val="0"/>
        <w:autoSpaceDN w:val="0"/>
        <w:adjustRightInd w:val="0"/>
        <w:rPr>
          <w:rFonts w:ascii="Arial" w:hAnsi="Arial" w:cs="Arial"/>
          <w:b/>
          <w:color w:val="000000" w:themeColor="text1"/>
        </w:rPr>
      </w:pPr>
    </w:p>
    <w:p w14:paraId="124DFE63" w14:textId="77777777" w:rsidR="00493505" w:rsidRPr="00493505" w:rsidRDefault="00493505" w:rsidP="00493505">
      <w:pPr>
        <w:widowControl w:val="0"/>
        <w:autoSpaceDE w:val="0"/>
        <w:autoSpaceDN w:val="0"/>
        <w:adjustRightInd w:val="0"/>
        <w:rPr>
          <w:rFonts w:ascii="Arial" w:hAnsi="Arial" w:cs="Arial"/>
          <w:b/>
          <w:color w:val="000000" w:themeColor="text1"/>
          <w:sz w:val="22"/>
        </w:rPr>
      </w:pPr>
      <w:r w:rsidRPr="00493505">
        <w:rPr>
          <w:rFonts w:ascii="Arial" w:hAnsi="Arial" w:cs="Arial"/>
          <w:b/>
          <w:color w:val="000000" w:themeColor="text1"/>
          <w:sz w:val="22"/>
        </w:rPr>
        <w:t xml:space="preserve">Efter ett år av goda erfarenheter har byggbolaget SA Englund i Kalix bestämt sig för att fortsätta med EcoBatt35 från Knauf Insulation. Totalt 80 nya lägenheter i Koskullskulle och Gällivare kommer isoleras med Knauf Insulations glasullsisolering EcoBatt35.  </w:t>
      </w:r>
    </w:p>
    <w:p w14:paraId="5524CF97" w14:textId="77777777" w:rsidR="00493505" w:rsidRPr="00493505" w:rsidRDefault="00493505" w:rsidP="00493505">
      <w:pPr>
        <w:widowControl w:val="0"/>
        <w:autoSpaceDE w:val="0"/>
        <w:autoSpaceDN w:val="0"/>
        <w:adjustRightInd w:val="0"/>
        <w:rPr>
          <w:rFonts w:ascii="Arial" w:hAnsi="Arial" w:cs="Arial"/>
          <w:color w:val="000000" w:themeColor="text1"/>
        </w:rPr>
      </w:pPr>
    </w:p>
    <w:p w14:paraId="003CB378" w14:textId="77777777" w:rsidR="00493505" w:rsidRPr="00493505" w:rsidRDefault="00493505" w:rsidP="00493505">
      <w:pPr>
        <w:widowControl w:val="0"/>
        <w:autoSpaceDE w:val="0"/>
        <w:autoSpaceDN w:val="0"/>
        <w:adjustRightInd w:val="0"/>
        <w:rPr>
          <w:rFonts w:ascii="Arial" w:hAnsi="Arial" w:cs="Arial"/>
          <w:color w:val="000000" w:themeColor="text1"/>
          <w:sz w:val="22"/>
        </w:rPr>
      </w:pPr>
      <w:r w:rsidRPr="00493505">
        <w:rPr>
          <w:rFonts w:ascii="Arial" w:hAnsi="Arial" w:cs="Arial"/>
          <w:color w:val="000000" w:themeColor="text1"/>
          <w:sz w:val="22"/>
        </w:rPr>
        <w:t>Samarbetet med lokala leverantörer är viktigt för byggbolaget SA Englund i Kalix. För cirka ett år sedan väckte XL Bygg i Kalix idén att SA Englund vid isolering av byggnader skulle gå över från stenull till Knauf Insulations glasull. Det var ett år sedan och sedan dess har EcoBatt35 fått fortsatt förtroende. Totalt 80 nya lägenheter i Koskullskulle och Gällivare isoleras med Knauf Insulations glasullsisolering EcoBatt35.</w:t>
      </w:r>
      <w:r w:rsidRPr="00493505">
        <w:rPr>
          <w:rFonts w:ascii="Arial" w:hAnsi="Arial" w:cs="Arial"/>
          <w:b/>
          <w:color w:val="000000" w:themeColor="text1"/>
          <w:sz w:val="22"/>
        </w:rPr>
        <w:t xml:space="preserve">  </w:t>
      </w:r>
    </w:p>
    <w:p w14:paraId="33BDAD61" w14:textId="77777777" w:rsidR="00493505" w:rsidRPr="00493505" w:rsidRDefault="00493505" w:rsidP="00493505">
      <w:pPr>
        <w:widowControl w:val="0"/>
        <w:autoSpaceDE w:val="0"/>
        <w:autoSpaceDN w:val="0"/>
        <w:adjustRightInd w:val="0"/>
        <w:rPr>
          <w:rFonts w:ascii="Arial" w:hAnsi="Arial" w:cs="Arial"/>
          <w:color w:val="000000" w:themeColor="text1"/>
          <w:sz w:val="22"/>
        </w:rPr>
      </w:pPr>
    </w:p>
    <w:p w14:paraId="0EB13138" w14:textId="1B8FCD54" w:rsidR="00493505" w:rsidRPr="00493505" w:rsidRDefault="00493505" w:rsidP="00493505">
      <w:pPr>
        <w:widowControl w:val="0"/>
        <w:autoSpaceDE w:val="0"/>
        <w:autoSpaceDN w:val="0"/>
        <w:adjustRightInd w:val="0"/>
        <w:rPr>
          <w:rFonts w:ascii="Arial" w:hAnsi="Arial" w:cs="Arial"/>
          <w:color w:val="000000" w:themeColor="text1"/>
          <w:sz w:val="22"/>
        </w:rPr>
      </w:pPr>
      <w:r w:rsidRPr="00493505">
        <w:rPr>
          <w:rFonts w:ascii="Arial" w:hAnsi="Arial" w:cs="Arial"/>
          <w:color w:val="000000" w:themeColor="text1"/>
          <w:sz w:val="22"/>
        </w:rPr>
        <w:t>– I våra</w:t>
      </w:r>
      <w:r w:rsidR="00C1698C">
        <w:rPr>
          <w:rFonts w:ascii="Arial" w:hAnsi="Arial" w:cs="Arial"/>
          <w:color w:val="000000" w:themeColor="text1"/>
          <w:sz w:val="22"/>
        </w:rPr>
        <w:t xml:space="preserve"> två senaste projekt för LKAB, </w:t>
      </w:r>
      <w:r w:rsidRPr="00493505">
        <w:rPr>
          <w:rFonts w:ascii="Arial" w:hAnsi="Arial" w:cs="Arial"/>
          <w:color w:val="000000" w:themeColor="text1"/>
          <w:sz w:val="22"/>
        </w:rPr>
        <w:t>40 nya lägenheter i Koskullskulle och det pågående bygget</w:t>
      </w:r>
      <w:r w:rsidR="00C1698C">
        <w:rPr>
          <w:rFonts w:ascii="Arial" w:hAnsi="Arial" w:cs="Arial"/>
          <w:color w:val="000000" w:themeColor="text1"/>
          <w:sz w:val="22"/>
        </w:rPr>
        <w:t xml:space="preserve"> av 40 lägenheter i Gällivare, </w:t>
      </w:r>
      <w:r w:rsidRPr="00493505">
        <w:rPr>
          <w:rFonts w:ascii="Arial" w:hAnsi="Arial" w:cs="Arial"/>
          <w:color w:val="000000" w:themeColor="text1"/>
          <w:sz w:val="22"/>
        </w:rPr>
        <w:t>har vi använt EcoBatt35. EcoBatt35 är hög kvalitet till rätt pris. Den goda komprimeringen gör också att det kommer mer kvadratmeter per lastbil och paketen är mindre skrymmande på arbetsplatsen, säger Simon Viklund, vice VD på SA Englund.</w:t>
      </w:r>
    </w:p>
    <w:p w14:paraId="3EB9DE14" w14:textId="77777777" w:rsidR="00493505" w:rsidRPr="00493505" w:rsidRDefault="00493505" w:rsidP="00493505">
      <w:pPr>
        <w:widowControl w:val="0"/>
        <w:autoSpaceDE w:val="0"/>
        <w:autoSpaceDN w:val="0"/>
        <w:adjustRightInd w:val="0"/>
        <w:rPr>
          <w:rFonts w:ascii="Arial" w:hAnsi="Arial" w:cs="Arial"/>
          <w:b/>
          <w:color w:val="000000" w:themeColor="text1"/>
          <w:sz w:val="22"/>
        </w:rPr>
      </w:pPr>
    </w:p>
    <w:p w14:paraId="7B896999" w14:textId="77777777" w:rsidR="00493505" w:rsidRPr="00493505" w:rsidRDefault="00493505" w:rsidP="00493505">
      <w:pPr>
        <w:widowControl w:val="0"/>
        <w:autoSpaceDE w:val="0"/>
        <w:autoSpaceDN w:val="0"/>
        <w:adjustRightInd w:val="0"/>
        <w:rPr>
          <w:rFonts w:ascii="Arial" w:hAnsi="Arial" w:cs="Arial"/>
          <w:b/>
          <w:color w:val="000000" w:themeColor="text1"/>
          <w:sz w:val="22"/>
        </w:rPr>
      </w:pPr>
      <w:r w:rsidRPr="00493505">
        <w:rPr>
          <w:rFonts w:ascii="Arial" w:hAnsi="Arial" w:cs="Arial"/>
          <w:b/>
          <w:color w:val="000000" w:themeColor="text1"/>
          <w:sz w:val="22"/>
        </w:rPr>
        <w:t>”Alla är nöjda”</w:t>
      </w:r>
    </w:p>
    <w:p w14:paraId="61A50598" w14:textId="77777777" w:rsidR="00493505" w:rsidRPr="00493505" w:rsidRDefault="00493505" w:rsidP="00493505">
      <w:pPr>
        <w:widowControl w:val="0"/>
        <w:autoSpaceDE w:val="0"/>
        <w:autoSpaceDN w:val="0"/>
        <w:adjustRightInd w:val="0"/>
        <w:rPr>
          <w:rFonts w:ascii="Arial" w:hAnsi="Arial" w:cs="Arial"/>
          <w:color w:val="000000" w:themeColor="text1"/>
          <w:sz w:val="22"/>
        </w:rPr>
      </w:pPr>
      <w:r w:rsidRPr="00493505">
        <w:rPr>
          <w:rFonts w:ascii="Arial" w:hAnsi="Arial" w:cs="Arial"/>
          <w:color w:val="000000" w:themeColor="text1"/>
          <w:sz w:val="22"/>
        </w:rPr>
        <w:t>SA Englund i Kalix är ett anrikt familjeföretag som startade redan 1924. Det drivs och ägs fortfarande av familjen Englund, med vd Lennart Englund i spetsen. Bolaget har i dag ett 100-tal medarbetare med verksamhet huvudsakligen i östra Norrbotten och Malmfälten. Kunnandet är brett, men en av huvudinriktningarna är flerbostadshus byggda i trä. Ur fabrikschef Jan Mattilas och hans medarbetares synvinkel på husfabriken är arbetsmiljön det viktiga.</w:t>
      </w:r>
    </w:p>
    <w:p w14:paraId="12D49188" w14:textId="77777777" w:rsidR="00493505" w:rsidRPr="00493505" w:rsidRDefault="00493505" w:rsidP="00493505">
      <w:pPr>
        <w:widowControl w:val="0"/>
        <w:autoSpaceDE w:val="0"/>
        <w:autoSpaceDN w:val="0"/>
        <w:adjustRightInd w:val="0"/>
        <w:rPr>
          <w:rFonts w:ascii="Arial" w:hAnsi="Arial" w:cs="Arial"/>
          <w:color w:val="000000" w:themeColor="text1"/>
          <w:sz w:val="22"/>
        </w:rPr>
      </w:pPr>
    </w:p>
    <w:p w14:paraId="7FDFC4CD" w14:textId="0834ED9D" w:rsidR="00493505" w:rsidRPr="00493505" w:rsidRDefault="00493505" w:rsidP="00493505">
      <w:pPr>
        <w:widowControl w:val="0"/>
        <w:autoSpaceDE w:val="0"/>
        <w:autoSpaceDN w:val="0"/>
        <w:adjustRightInd w:val="0"/>
        <w:rPr>
          <w:rFonts w:ascii="Arial" w:hAnsi="Arial" w:cs="Arial"/>
          <w:color w:val="000000" w:themeColor="text1"/>
          <w:sz w:val="22"/>
        </w:rPr>
      </w:pPr>
      <w:r w:rsidRPr="00493505">
        <w:rPr>
          <w:rFonts w:ascii="Arial" w:hAnsi="Arial" w:cs="Arial"/>
          <w:color w:val="000000" w:themeColor="text1"/>
          <w:sz w:val="22"/>
        </w:rPr>
        <w:t>– Visst, det fanns tveksamheter i början, men det blev väldigt bra med Knauf Insulation</w:t>
      </w:r>
      <w:r w:rsidR="00F63999">
        <w:rPr>
          <w:rFonts w:ascii="Arial" w:hAnsi="Arial" w:cs="Arial"/>
          <w:color w:val="000000" w:themeColor="text1"/>
          <w:sz w:val="22"/>
        </w:rPr>
        <w:t xml:space="preserve">. Ingen klagar, alla är nöjda, </w:t>
      </w:r>
      <w:r w:rsidRPr="00493505">
        <w:rPr>
          <w:rFonts w:ascii="Arial" w:hAnsi="Arial" w:cs="Arial"/>
          <w:color w:val="000000" w:themeColor="text1"/>
          <w:sz w:val="22"/>
        </w:rPr>
        <w:t xml:space="preserve">och då är det ju bara att köra. </w:t>
      </w:r>
    </w:p>
    <w:p w14:paraId="4660ECC9" w14:textId="0999567D" w:rsidR="00493505" w:rsidRPr="00F63999" w:rsidRDefault="00493505" w:rsidP="00493505">
      <w:pPr>
        <w:widowControl w:val="0"/>
        <w:autoSpaceDE w:val="0"/>
        <w:autoSpaceDN w:val="0"/>
        <w:adjustRightInd w:val="0"/>
        <w:rPr>
          <w:rFonts w:ascii="Arial" w:hAnsi="Arial" w:cs="Arial"/>
          <w:color w:val="000000" w:themeColor="text1"/>
          <w:sz w:val="22"/>
        </w:rPr>
      </w:pPr>
      <w:r w:rsidRPr="00493505">
        <w:rPr>
          <w:rFonts w:ascii="Arial" w:hAnsi="Arial" w:cs="Arial"/>
          <w:color w:val="000000" w:themeColor="text1"/>
          <w:sz w:val="22"/>
        </w:rPr>
        <w:t xml:space="preserve"> </w:t>
      </w:r>
    </w:p>
    <w:p w14:paraId="6F944496" w14:textId="77777777" w:rsidR="001672EB" w:rsidRDefault="001672EB" w:rsidP="0043131F">
      <w:pPr>
        <w:ind w:right="-432"/>
        <w:rPr>
          <w:rFonts w:ascii="Arial" w:hAnsi="Arial"/>
          <w:b/>
          <w:sz w:val="20"/>
          <w:szCs w:val="20"/>
        </w:rPr>
      </w:pPr>
    </w:p>
    <w:p w14:paraId="3733AA53" w14:textId="77777777" w:rsidR="00F84231" w:rsidRDefault="00F84231" w:rsidP="0043131F">
      <w:pPr>
        <w:ind w:right="-432"/>
        <w:rPr>
          <w:rFonts w:ascii="Arial" w:hAnsi="Arial"/>
          <w:b/>
          <w:sz w:val="20"/>
          <w:szCs w:val="20"/>
        </w:rPr>
      </w:pPr>
    </w:p>
    <w:p w14:paraId="2A6232D8" w14:textId="77777777" w:rsidR="00994109" w:rsidRPr="006A3441" w:rsidRDefault="007E2A48" w:rsidP="00AF5859">
      <w:pPr>
        <w:spacing w:line="276" w:lineRule="auto"/>
        <w:ind w:right="-432"/>
        <w:rPr>
          <w:rFonts w:ascii="Arial" w:hAnsi="Arial"/>
          <w:b/>
          <w:sz w:val="20"/>
          <w:szCs w:val="20"/>
          <w:lang w:val="en-US"/>
        </w:rPr>
      </w:pPr>
      <w:r w:rsidRPr="006A3441">
        <w:rPr>
          <w:rFonts w:ascii="Arial" w:hAnsi="Arial"/>
          <w:b/>
          <w:sz w:val="20"/>
          <w:szCs w:val="20"/>
          <w:lang w:val="en-US"/>
        </w:rPr>
        <w:t>Kontakt:</w:t>
      </w:r>
    </w:p>
    <w:p w14:paraId="43714770" w14:textId="77777777" w:rsidR="00FC6AEF" w:rsidRPr="006A3441" w:rsidRDefault="00FC6AEF" w:rsidP="00FC6AEF">
      <w:pPr>
        <w:rPr>
          <w:rFonts w:ascii="Arial" w:hAnsi="Arial" w:cs="Arial"/>
          <w:sz w:val="20"/>
          <w:szCs w:val="20"/>
          <w:lang w:val="en-US"/>
        </w:rPr>
      </w:pPr>
      <w:r w:rsidRPr="006A3441">
        <w:rPr>
          <w:rFonts w:ascii="Arial" w:hAnsi="Arial" w:cs="Arial"/>
          <w:sz w:val="20"/>
          <w:szCs w:val="20"/>
          <w:lang w:val="en-US"/>
        </w:rPr>
        <w:t>Peter Isacsson, Nordic General Manager | +46 (0)706 45 00 06</w:t>
      </w:r>
    </w:p>
    <w:p w14:paraId="5D8E0A98" w14:textId="5904387E" w:rsidR="00FC6AEF" w:rsidRPr="00AB30B8" w:rsidRDefault="00FC6AEF" w:rsidP="00FC6AEF">
      <w:pPr>
        <w:rPr>
          <w:rFonts w:ascii="Arial" w:hAnsi="Arial" w:cs="Arial"/>
          <w:sz w:val="20"/>
          <w:szCs w:val="20"/>
          <w:lang w:val="en-US" w:eastAsia="sv-SE"/>
        </w:rPr>
      </w:pPr>
      <w:r w:rsidRPr="00AB30B8">
        <w:rPr>
          <w:rFonts w:ascii="Arial" w:hAnsi="Arial" w:cs="Arial"/>
          <w:sz w:val="20"/>
          <w:szCs w:val="20"/>
          <w:lang w:val="en-US"/>
        </w:rPr>
        <w:t>Elin Gustafsson, Nordic Marketing Coordinator | +46 (0)703 65 66 04</w:t>
      </w:r>
    </w:p>
    <w:p w14:paraId="1867E671" w14:textId="58292057" w:rsidR="00635758" w:rsidRPr="00AB30B8" w:rsidRDefault="00635758" w:rsidP="00CB298E">
      <w:pPr>
        <w:widowControl w:val="0"/>
        <w:autoSpaceDE w:val="0"/>
        <w:autoSpaceDN w:val="0"/>
        <w:adjustRightInd w:val="0"/>
        <w:ind w:right="-432"/>
        <w:rPr>
          <w:rFonts w:ascii="Arial" w:hAnsi="Arial" w:cs="Arial"/>
          <w:iCs/>
          <w:sz w:val="20"/>
          <w:szCs w:val="20"/>
          <w:lang w:val="en-US"/>
        </w:rPr>
      </w:pPr>
    </w:p>
    <w:p w14:paraId="65002BF4" w14:textId="6F6161E8" w:rsidR="00635758" w:rsidRPr="00AB30B8" w:rsidRDefault="00635758" w:rsidP="00CB298E">
      <w:pPr>
        <w:widowControl w:val="0"/>
        <w:autoSpaceDE w:val="0"/>
        <w:autoSpaceDN w:val="0"/>
        <w:adjustRightInd w:val="0"/>
        <w:ind w:right="-432"/>
        <w:rPr>
          <w:rFonts w:ascii="Arial" w:hAnsi="Arial" w:cs="Arial"/>
          <w:iCs/>
          <w:sz w:val="20"/>
          <w:szCs w:val="20"/>
          <w:lang w:val="en-US"/>
        </w:rPr>
      </w:pPr>
    </w:p>
    <w:p w14:paraId="0C801011" w14:textId="7540C204" w:rsidR="00635758" w:rsidRPr="00AB30B8" w:rsidRDefault="00635758" w:rsidP="00CB298E">
      <w:pPr>
        <w:widowControl w:val="0"/>
        <w:autoSpaceDE w:val="0"/>
        <w:autoSpaceDN w:val="0"/>
        <w:adjustRightInd w:val="0"/>
        <w:ind w:right="-432"/>
        <w:rPr>
          <w:rFonts w:ascii="Arial" w:hAnsi="Arial" w:cs="Arial"/>
          <w:iCs/>
          <w:sz w:val="20"/>
          <w:szCs w:val="20"/>
          <w:lang w:val="en-US"/>
        </w:rPr>
      </w:pPr>
    </w:p>
    <w:p w14:paraId="21F058B7" w14:textId="77777777" w:rsidR="00775953" w:rsidRPr="00AB30B8"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AB30B8"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AB30B8" w:rsidRDefault="0043131F" w:rsidP="0043131F">
      <w:pPr>
        <w:ind w:right="-432"/>
        <w:rPr>
          <w:rFonts w:ascii="Arial" w:hAnsi="Arial" w:cs="Arial"/>
          <w:sz w:val="20"/>
          <w:szCs w:val="20"/>
          <w:lang w:val="en-US"/>
        </w:rPr>
      </w:pPr>
    </w:p>
    <w:p w14:paraId="459BF2C4" w14:textId="506010CF" w:rsidR="00AB6E8A" w:rsidRPr="00994109" w:rsidRDefault="001672EB"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7866BE2C" wp14:editId="152D2519">
                <wp:simplePos x="0" y="0"/>
                <wp:positionH relativeFrom="column">
                  <wp:posOffset>365</wp:posOffset>
                </wp:positionH>
                <wp:positionV relativeFrom="page">
                  <wp:posOffset>9261583</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isoleringstillverkare, är vi verksamma i över 35 länder och har fler än 40 produktionsanläggningar som tillverkar glasull, stenull, extruderad polystyren (XPS), expanderad polystyren (EPS) och extruderad polyethylen (XPE). Med fler än 5 500 anställda, är vi specialister på isoleringstillverkning, forskning och utveckling. Vi erbjuder avancerade lösningar för energieffektivitet för byggnader i hela världen. Läs mer om oss och våra produkter på </w:t>
                            </w:r>
                            <w:hyperlink r:id="rId8"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left:0;text-align:left;margin-left:.05pt;margin-top:729.2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9"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3E82E" w14:textId="77777777" w:rsidR="00CF7377" w:rsidRDefault="00CF7377" w:rsidP="008F5444">
      <w:r>
        <w:separator/>
      </w:r>
    </w:p>
  </w:endnote>
  <w:endnote w:type="continuationSeparator" w:id="0">
    <w:p w14:paraId="46F85194" w14:textId="77777777" w:rsidR="00CF7377" w:rsidRDefault="00CF7377"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B8789" w14:textId="77777777" w:rsidR="00CF7377" w:rsidRDefault="00CF7377" w:rsidP="008F5444">
      <w:r>
        <w:separator/>
      </w:r>
    </w:p>
  </w:footnote>
  <w:footnote w:type="continuationSeparator" w:id="0">
    <w:p w14:paraId="7DFC7CF0" w14:textId="77777777" w:rsidR="00CF7377" w:rsidRDefault="00CF7377"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26DD3"/>
    <w:rsid w:val="00145DA7"/>
    <w:rsid w:val="0016268D"/>
    <w:rsid w:val="001672EB"/>
    <w:rsid w:val="001673FB"/>
    <w:rsid w:val="001D0AB9"/>
    <w:rsid w:val="001E0EC2"/>
    <w:rsid w:val="001E31B4"/>
    <w:rsid w:val="00246493"/>
    <w:rsid w:val="002629AC"/>
    <w:rsid w:val="002773EB"/>
    <w:rsid w:val="002E66E5"/>
    <w:rsid w:val="003D670C"/>
    <w:rsid w:val="0043131F"/>
    <w:rsid w:val="00443DEE"/>
    <w:rsid w:val="00460988"/>
    <w:rsid w:val="00493505"/>
    <w:rsid w:val="00584420"/>
    <w:rsid w:val="00617FD5"/>
    <w:rsid w:val="00631F95"/>
    <w:rsid w:val="00635758"/>
    <w:rsid w:val="00653F8C"/>
    <w:rsid w:val="0066644B"/>
    <w:rsid w:val="006A3441"/>
    <w:rsid w:val="0072114C"/>
    <w:rsid w:val="00775953"/>
    <w:rsid w:val="0077696E"/>
    <w:rsid w:val="007E2A48"/>
    <w:rsid w:val="008032CF"/>
    <w:rsid w:val="00823400"/>
    <w:rsid w:val="0086248B"/>
    <w:rsid w:val="008801AB"/>
    <w:rsid w:val="008F5444"/>
    <w:rsid w:val="0091458B"/>
    <w:rsid w:val="009302DA"/>
    <w:rsid w:val="00994109"/>
    <w:rsid w:val="009B3854"/>
    <w:rsid w:val="009E6799"/>
    <w:rsid w:val="00A0074E"/>
    <w:rsid w:val="00A30507"/>
    <w:rsid w:val="00A30B0C"/>
    <w:rsid w:val="00A93117"/>
    <w:rsid w:val="00AB30B8"/>
    <w:rsid w:val="00AB6E8A"/>
    <w:rsid w:val="00AF5859"/>
    <w:rsid w:val="00B47E01"/>
    <w:rsid w:val="00BE2735"/>
    <w:rsid w:val="00C1698C"/>
    <w:rsid w:val="00C22EE7"/>
    <w:rsid w:val="00C6304A"/>
    <w:rsid w:val="00CB2836"/>
    <w:rsid w:val="00CB298E"/>
    <w:rsid w:val="00CF7377"/>
    <w:rsid w:val="00D71021"/>
    <w:rsid w:val="00D9226D"/>
    <w:rsid w:val="00DA6DDA"/>
    <w:rsid w:val="00DB2C40"/>
    <w:rsid w:val="00DC69EE"/>
    <w:rsid w:val="00E4170B"/>
    <w:rsid w:val="00F150F9"/>
    <w:rsid w:val="00F16BCB"/>
    <w:rsid w:val="00F63999"/>
    <w:rsid w:val="00F84231"/>
    <w:rsid w:val="00FC6AEF"/>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se" TargetMode="External"/><Relationship Id="rId9" Type="http://schemas.openxmlformats.org/officeDocument/2006/relationships/hyperlink" Target="http://www.knaufinsulatio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39694-C863-7646-80AD-6DBF7CBD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4</TotalTime>
  <Pages>1</Pages>
  <Words>301</Words>
  <Characters>1596</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6</cp:revision>
  <cp:lastPrinted>2014-06-13T11:24:00Z</cp:lastPrinted>
  <dcterms:created xsi:type="dcterms:W3CDTF">2018-04-26T10:52:00Z</dcterms:created>
  <dcterms:modified xsi:type="dcterms:W3CDTF">2018-05-12T07:09:00Z</dcterms:modified>
</cp:coreProperties>
</file>