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445085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830769" w:rsidRPr="00445085" w:rsidRDefault="00907ACF" w:rsidP="00580A53">
      <w:pPr>
        <w:keepNext/>
        <w:spacing w:line="360" w:lineRule="auto"/>
        <w:ind w:right="1418"/>
        <w:outlineLvl w:val="1"/>
        <w:rPr>
          <w:lang w:val="da-DK"/>
        </w:rPr>
      </w:pPr>
      <w:r w:rsidRPr="00445085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46BF96F7" wp14:editId="3F0F4996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445085">
        <w:rPr>
          <w:lang w:val="da-DK"/>
        </w:rPr>
        <w:t xml:space="preserve"> </w:t>
      </w:r>
    </w:p>
    <w:p w:rsidR="00445085" w:rsidRPr="00445085" w:rsidRDefault="00445085" w:rsidP="00224571">
      <w:pPr>
        <w:spacing w:line="360" w:lineRule="auto"/>
        <w:ind w:right="2835"/>
        <w:rPr>
          <w:rFonts w:ascii="Helvetica" w:eastAsia="Times New Roman" w:hAnsi="Helvetica" w:cs="Helvetica"/>
          <w:b/>
          <w:sz w:val="22"/>
          <w:szCs w:val="22"/>
          <w:lang w:val="da-DK"/>
        </w:rPr>
      </w:pPr>
      <w:r w:rsidRPr="00445085">
        <w:rPr>
          <w:rFonts w:ascii="Helvetica" w:eastAsia="Times New Roman" w:hAnsi="Helvetica" w:cs="Helvetica"/>
          <w:b/>
          <w:sz w:val="22"/>
          <w:szCs w:val="22"/>
          <w:lang w:val="da-DK"/>
        </w:rPr>
        <w:t>Fleksibel controller til bygnings</w:t>
      </w:r>
      <w:r w:rsidR="00392B3D">
        <w:rPr>
          <w:rFonts w:ascii="Helvetica" w:eastAsia="Times New Roman" w:hAnsi="Helvetica" w:cs="Helvetica"/>
          <w:b/>
          <w:sz w:val="22"/>
          <w:szCs w:val="22"/>
          <w:lang w:val="da-DK"/>
        </w:rPr>
        <w:t>automation</w:t>
      </w:r>
      <w:bookmarkStart w:id="1" w:name="_GoBack"/>
      <w:bookmarkEnd w:id="1"/>
      <w:r w:rsidR="00392B3D" w:rsidRPr="00445085" w:rsidDel="00392B3D">
        <w:rPr>
          <w:rFonts w:ascii="Helvetica" w:eastAsia="Times New Roman" w:hAnsi="Helvetica" w:cs="Helvetica"/>
          <w:b/>
          <w:sz w:val="22"/>
          <w:szCs w:val="22"/>
          <w:lang w:val="da-DK"/>
        </w:rPr>
        <w:t xml:space="preserve"> </w:t>
      </w:r>
    </w:p>
    <w:p w:rsidR="0000561D" w:rsidRPr="00445085" w:rsidRDefault="0000561D" w:rsidP="00224571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  <w:r w:rsidRPr="00445085">
        <w:rPr>
          <w:rFonts w:ascii="Helvetica" w:eastAsia="Times New Roman" w:hAnsi="Helvetica" w:cs="Helvetica"/>
          <w:lang w:val="da-DK"/>
        </w:rPr>
        <w:t xml:space="preserve">Den nye ILC 205 Inline controller fra Phoenix Contact er </w:t>
      </w:r>
      <w:r w:rsidR="00392B3D">
        <w:rPr>
          <w:rFonts w:ascii="Helvetica" w:eastAsia="Times New Roman" w:hAnsi="Helvetica" w:cs="Helvetica"/>
          <w:lang w:val="da-DK"/>
        </w:rPr>
        <w:t>udviklet</w:t>
      </w:r>
      <w:r w:rsidRPr="00445085">
        <w:rPr>
          <w:rFonts w:ascii="Helvetica" w:eastAsia="Times New Roman" w:hAnsi="Helvetica" w:cs="Helvetica"/>
          <w:lang w:val="da-DK"/>
        </w:rPr>
        <w:t xml:space="preserve"> til </w:t>
      </w:r>
      <w:r w:rsidR="00392B3D">
        <w:rPr>
          <w:rFonts w:ascii="Helvetica" w:eastAsia="Times New Roman" w:hAnsi="Helvetica" w:cs="Helvetica"/>
          <w:lang w:val="da-DK"/>
        </w:rPr>
        <w:t>bygnings</w:t>
      </w:r>
      <w:r w:rsidRPr="00445085">
        <w:rPr>
          <w:rFonts w:ascii="Helvetica" w:eastAsia="Times New Roman" w:hAnsi="Helvetica" w:cs="Helvetica"/>
          <w:lang w:val="da-DK"/>
        </w:rPr>
        <w:t xml:space="preserve">automation. </w:t>
      </w:r>
      <w:r w:rsidR="00392B3D">
        <w:rPr>
          <w:rFonts w:ascii="Helvetica" w:eastAsia="Times New Roman" w:hAnsi="Helvetica" w:cs="Helvetica"/>
          <w:lang w:val="da-DK"/>
        </w:rPr>
        <w:t xml:space="preserve">Den </w:t>
      </w:r>
      <w:r w:rsidRPr="00445085">
        <w:rPr>
          <w:rFonts w:ascii="Helvetica" w:eastAsia="Times New Roman" w:hAnsi="Helvetica" w:cs="Helvetica"/>
          <w:lang w:val="da-DK"/>
        </w:rPr>
        <w:t xml:space="preserve">modulære </w:t>
      </w:r>
      <w:r w:rsidR="00392B3D">
        <w:rPr>
          <w:rFonts w:ascii="Helvetica" w:eastAsia="Times New Roman" w:hAnsi="Helvetica" w:cs="Helvetica"/>
          <w:lang w:val="da-DK"/>
        </w:rPr>
        <w:t xml:space="preserve">kontroller </w:t>
      </w:r>
      <w:r w:rsidR="00C5441A">
        <w:rPr>
          <w:rFonts w:ascii="Helvetica" w:eastAsia="Times New Roman" w:hAnsi="Helvetica" w:cs="Helvetica"/>
          <w:lang w:val="da-DK"/>
        </w:rPr>
        <w:t xml:space="preserve">giver </w:t>
      </w:r>
      <w:r w:rsidR="00392B3D">
        <w:rPr>
          <w:rFonts w:ascii="Helvetica" w:eastAsia="Times New Roman" w:hAnsi="Helvetica" w:cs="Helvetica"/>
          <w:lang w:val="da-DK"/>
        </w:rPr>
        <w:t xml:space="preserve">sammen med </w:t>
      </w:r>
      <w:proofErr w:type="spellStart"/>
      <w:r w:rsidR="00392B3D">
        <w:rPr>
          <w:rFonts w:ascii="Helvetica" w:eastAsia="Times New Roman" w:hAnsi="Helvetica" w:cs="Helvetica"/>
          <w:lang w:val="da-DK"/>
        </w:rPr>
        <w:t>Inline</w:t>
      </w:r>
      <w:proofErr w:type="spellEnd"/>
      <w:r w:rsidR="00392B3D">
        <w:rPr>
          <w:rFonts w:ascii="Helvetica" w:eastAsia="Times New Roman" w:hAnsi="Helvetica" w:cs="Helvetica"/>
          <w:lang w:val="da-DK"/>
        </w:rPr>
        <w:t xml:space="preserve"> I/O moduler </w:t>
      </w:r>
      <w:r w:rsidR="00C5441A">
        <w:rPr>
          <w:rFonts w:ascii="Helvetica" w:eastAsia="Times New Roman" w:hAnsi="Helvetica" w:cs="Helvetica"/>
          <w:lang w:val="da-DK"/>
        </w:rPr>
        <w:t>og</w:t>
      </w:r>
      <w:r w:rsidRPr="00445085">
        <w:rPr>
          <w:rFonts w:ascii="Helvetica" w:eastAsia="Times New Roman" w:hAnsi="Helvetica" w:cs="Helvetica"/>
          <w:lang w:val="da-DK"/>
        </w:rPr>
        <w:t xml:space="preserve"> Niagara automationsplatformen et nærmest ubegrænset antal applikationer </w:t>
      </w:r>
      <w:r w:rsidR="00392B3D">
        <w:rPr>
          <w:rFonts w:ascii="Helvetica" w:eastAsia="Times New Roman" w:hAnsi="Helvetica" w:cs="Helvetica"/>
          <w:lang w:val="da-DK"/>
        </w:rPr>
        <w:t>indenfor bygningsautomation,</w:t>
      </w:r>
      <w:r w:rsidRPr="00445085">
        <w:rPr>
          <w:rFonts w:ascii="Helvetica" w:eastAsia="Times New Roman" w:hAnsi="Helvetica" w:cs="Helvetica"/>
          <w:lang w:val="da-DK"/>
        </w:rPr>
        <w:t xml:space="preserve"> industriel automation, kontrol af netværksegenskaber eller i datacentre. Controlleren understøtter de </w:t>
      </w:r>
      <w:r w:rsidR="00392B3D">
        <w:rPr>
          <w:rFonts w:ascii="Helvetica" w:eastAsia="Times New Roman" w:hAnsi="Helvetica" w:cs="Helvetica"/>
          <w:lang w:val="da-DK"/>
        </w:rPr>
        <w:t xml:space="preserve">fleste af de </w:t>
      </w:r>
      <w:r w:rsidRPr="00445085">
        <w:rPr>
          <w:rFonts w:ascii="Helvetica" w:eastAsia="Times New Roman" w:hAnsi="Helvetica" w:cs="Helvetica"/>
          <w:lang w:val="da-DK"/>
        </w:rPr>
        <w:t xml:space="preserve">kommunikationsprotokoller, der anvendes inden for </w:t>
      </w:r>
      <w:r w:rsidR="00392B3D">
        <w:rPr>
          <w:rFonts w:ascii="Helvetica" w:eastAsia="Times New Roman" w:hAnsi="Helvetica" w:cs="Helvetica"/>
          <w:lang w:val="da-DK"/>
        </w:rPr>
        <w:t>bygningsautomation</w:t>
      </w:r>
      <w:r w:rsidRPr="00445085">
        <w:rPr>
          <w:rFonts w:ascii="Helvetica" w:eastAsia="Times New Roman" w:hAnsi="Helvetica" w:cs="Helvetica"/>
          <w:lang w:val="da-DK"/>
        </w:rPr>
        <w:t>.</w:t>
      </w: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  <w:r w:rsidRPr="00445085">
        <w:rPr>
          <w:rFonts w:ascii="Helvetica" w:eastAsia="Times New Roman" w:hAnsi="Helvetica" w:cs="Helvetica"/>
          <w:lang w:val="da-DK"/>
        </w:rPr>
        <w:t xml:space="preserve">Niagara 4 Framework, som er særligt udviklet til Internet of Things, gør det muligt for brugeren at udføre tidsoptimeret drift. De Java-baserede </w:t>
      </w:r>
      <w:proofErr w:type="spellStart"/>
      <w:r w:rsidRPr="00445085">
        <w:rPr>
          <w:rFonts w:ascii="Helvetica" w:eastAsia="Times New Roman" w:hAnsi="Helvetica" w:cs="Helvetica"/>
          <w:lang w:val="da-DK"/>
        </w:rPr>
        <w:t>framework</w:t>
      </w:r>
      <w:proofErr w:type="spellEnd"/>
      <w:r w:rsidRPr="00445085">
        <w:rPr>
          <w:rFonts w:ascii="Helvetica" w:eastAsia="Times New Roman" w:hAnsi="Helvetica" w:cs="Helvetica"/>
          <w:lang w:val="da-DK"/>
        </w:rPr>
        <w:t xml:space="preserve"> tilbyder også fleksible løsninger til planlægning, drift og visualisering. Det er også </w:t>
      </w:r>
      <w:r w:rsidR="00392B3D">
        <w:rPr>
          <w:rFonts w:ascii="Helvetica" w:eastAsia="Times New Roman" w:hAnsi="Helvetica" w:cs="Helvetica"/>
          <w:lang w:val="da-DK"/>
        </w:rPr>
        <w:t>muligt</w:t>
      </w:r>
      <w:r w:rsidR="00392B3D" w:rsidRPr="00445085">
        <w:rPr>
          <w:rFonts w:ascii="Helvetica" w:eastAsia="Times New Roman" w:hAnsi="Helvetica" w:cs="Helvetica"/>
          <w:lang w:val="da-DK"/>
        </w:rPr>
        <w:t xml:space="preserve"> </w:t>
      </w:r>
      <w:r w:rsidRPr="00445085">
        <w:rPr>
          <w:rFonts w:ascii="Helvetica" w:eastAsia="Times New Roman" w:hAnsi="Helvetica" w:cs="Helvetica"/>
          <w:lang w:val="da-DK"/>
        </w:rPr>
        <w:t>at tilføje funktioner, man selv har programmeret til et Niagara netværk.</w:t>
      </w: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  <w:r w:rsidRPr="00445085">
        <w:rPr>
          <w:rFonts w:ascii="Helvetica" w:eastAsia="Times New Roman" w:hAnsi="Helvetica" w:cs="Helvetica"/>
          <w:lang w:val="da-DK"/>
        </w:rPr>
        <w:t xml:space="preserve">For yderligere information kontakt Product Manager Per Andersen, </w:t>
      </w:r>
      <w:hyperlink r:id="rId10" w:history="1">
        <w:r w:rsidRPr="00445085">
          <w:rPr>
            <w:rStyle w:val="Hyperlink"/>
            <w:rFonts w:ascii="Helvetica" w:eastAsia="Times New Roman" w:hAnsi="Helvetica" w:cs="Helvetica"/>
            <w:lang w:val="da-DK"/>
          </w:rPr>
          <w:t>pandersen@phoenixcontact.dk</w:t>
        </w:r>
      </w:hyperlink>
      <w:r w:rsidRPr="00445085">
        <w:rPr>
          <w:rFonts w:ascii="Helvetica" w:eastAsia="Times New Roman" w:hAnsi="Helvetica" w:cs="Helvetica"/>
          <w:lang w:val="da-DK"/>
        </w:rPr>
        <w:t xml:space="preserve"> eller vores kundeservice på telefon 36 77 44 11. </w:t>
      </w:r>
    </w:p>
    <w:p w:rsidR="0000561D" w:rsidRPr="00445085" w:rsidRDefault="0000561D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</w:p>
    <w:p w:rsidR="00445085" w:rsidRPr="00445085" w:rsidRDefault="00445085" w:rsidP="0000561D">
      <w:pPr>
        <w:spacing w:line="360" w:lineRule="auto"/>
        <w:ind w:right="2835"/>
        <w:rPr>
          <w:rFonts w:ascii="Helvetica" w:eastAsia="Times New Roman" w:hAnsi="Helvetica" w:cs="Helvetica"/>
          <w:lang w:val="da-DK"/>
        </w:rPr>
      </w:pPr>
    </w:p>
    <w:sectPr w:rsidR="00445085" w:rsidRPr="00445085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85" w:rsidRDefault="00445085" w:rsidP="00445085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445085" w:rsidRDefault="00445085" w:rsidP="00445085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445085">
      <w:rPr>
        <w:rFonts w:ascii="Helvetica" w:hAnsi="Helvetica"/>
        <w:b/>
        <w:i/>
        <w:spacing w:val="80"/>
        <w:sz w:val="40"/>
      </w:rPr>
      <w:t>emeddelelse</w:t>
    </w:r>
    <w:proofErr w:type="spellEnd"/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61D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C3A65"/>
    <w:rsid w:val="001C46D1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2B3D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085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1F3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3F1B"/>
    <w:rsid w:val="0050410B"/>
    <w:rsid w:val="005049B6"/>
    <w:rsid w:val="00505E07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5CE7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B7D4B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65F9"/>
    <w:rsid w:val="00AC76E9"/>
    <w:rsid w:val="00AD6178"/>
    <w:rsid w:val="00AE03E3"/>
    <w:rsid w:val="00AE146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4796"/>
    <w:rsid w:val="00B46634"/>
    <w:rsid w:val="00B50313"/>
    <w:rsid w:val="00B51755"/>
    <w:rsid w:val="00B5584A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2EA8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41A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D08"/>
    <w:rsid w:val="00D744F9"/>
    <w:rsid w:val="00D764B0"/>
    <w:rsid w:val="00D81689"/>
    <w:rsid w:val="00D83245"/>
    <w:rsid w:val="00D83661"/>
    <w:rsid w:val="00D8507B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3C19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44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44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29A5-C646-4F94-B817-963CBADA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Flexible controller for building infrastructure</vt:lpstr>
      <vt:lpstr>Achema</vt:lpstr>
    </vt:vector>
  </TitlesOfParts>
  <Company>Phoenix Contact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controller for building infrastructure</dc:title>
  <dc:subject>Flexible controller for building infrastructure</dc:subject>
  <dc:creator>PHOENIX CONTACT GmbH &amp; Co. KG</dc:creator>
  <cp:lastModifiedBy>Mette S. Gross</cp:lastModifiedBy>
  <cp:revision>3</cp:revision>
  <cp:lastPrinted>2016-10-19T09:26:00Z</cp:lastPrinted>
  <dcterms:created xsi:type="dcterms:W3CDTF">2016-11-21T09:41:00Z</dcterms:created>
  <dcterms:modified xsi:type="dcterms:W3CDTF">2016-11-21T09:41:00Z</dcterms:modified>
</cp:coreProperties>
</file>