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07C4" w:rsidRPr="00F603D8" w:rsidRDefault="00FD7351" w:rsidP="00482230">
      <w:pPr>
        <w:pStyle w:val="Noparagraphstyle"/>
        <w:spacing w:line="360" w:lineRule="auto"/>
        <w:ind w:left="567"/>
        <w:rPr>
          <w:rFonts w:ascii="Arial" w:hAnsi="Arial" w:cs="Arial"/>
          <w:b/>
          <w:bCs/>
          <w:color w:val="A6A6A6"/>
          <w:spacing w:val="19"/>
          <w:sz w:val="28"/>
          <w:szCs w:val="28"/>
          <w:lang w:val="da-DK"/>
        </w:rPr>
      </w:pPr>
      <w:r w:rsidRPr="00F603D8">
        <w:rPr>
          <w:rFonts w:ascii="Arial" w:hAnsi="Arial" w:cs="Arial"/>
          <w:b/>
          <w:bCs/>
          <w:color w:val="A6A6A6"/>
          <w:spacing w:val="19"/>
          <w:sz w:val="28"/>
          <w:szCs w:val="28"/>
          <w:lang w:val="da-DK"/>
        </w:rPr>
        <w:t>Pre</w:t>
      </w:r>
      <w:r w:rsidR="009E26F0" w:rsidRPr="00F603D8">
        <w:rPr>
          <w:rFonts w:ascii="Arial" w:hAnsi="Arial" w:cs="Arial"/>
          <w:b/>
          <w:bCs/>
          <w:color w:val="A6A6A6"/>
          <w:spacing w:val="19"/>
          <w:sz w:val="28"/>
          <w:szCs w:val="28"/>
          <w:lang w:val="da-DK"/>
        </w:rPr>
        <w:t>ss</w:t>
      </w:r>
      <w:r w:rsidR="00C13B32" w:rsidRPr="00F603D8">
        <w:rPr>
          <w:rFonts w:ascii="Arial" w:hAnsi="Arial" w:cs="Arial"/>
          <w:b/>
          <w:bCs/>
          <w:color w:val="A6A6A6"/>
          <w:spacing w:val="19"/>
          <w:sz w:val="28"/>
          <w:szCs w:val="28"/>
          <w:lang w:val="da-DK"/>
        </w:rPr>
        <w:t>e</w:t>
      </w:r>
      <w:r w:rsidR="00A46A8F" w:rsidRPr="00F603D8">
        <w:rPr>
          <w:rFonts w:ascii="Arial" w:hAnsi="Arial" w:cs="Arial"/>
          <w:b/>
          <w:bCs/>
          <w:color w:val="A6A6A6"/>
          <w:spacing w:val="19"/>
          <w:sz w:val="28"/>
          <w:szCs w:val="28"/>
          <w:lang w:val="da-DK"/>
        </w:rPr>
        <w:t>i</w:t>
      </w:r>
      <w:r w:rsidR="004E07C4" w:rsidRPr="00F603D8">
        <w:rPr>
          <w:rFonts w:ascii="Arial" w:hAnsi="Arial" w:cs="Arial"/>
          <w:b/>
          <w:bCs/>
          <w:color w:val="A6A6A6"/>
          <w:spacing w:val="19"/>
          <w:sz w:val="28"/>
          <w:szCs w:val="28"/>
          <w:lang w:val="da-DK"/>
        </w:rPr>
        <w:t>nformation</w:t>
      </w:r>
    </w:p>
    <w:p w:rsidR="005A518D" w:rsidRPr="00F603D8" w:rsidRDefault="005A518D" w:rsidP="005A518D">
      <w:pPr>
        <w:spacing w:line="360" w:lineRule="auto"/>
        <w:ind w:right="1"/>
        <w:rPr>
          <w:rFonts w:ascii="Arial" w:hAnsi="Arial" w:cs="Arial"/>
          <w:b/>
          <w:color w:val="auto"/>
          <w:sz w:val="28"/>
          <w:szCs w:val="28"/>
          <w:lang w:val="da-DK"/>
        </w:rPr>
      </w:pPr>
    </w:p>
    <w:p w:rsidR="0019038E" w:rsidRPr="00F603D8" w:rsidRDefault="00F415BA" w:rsidP="00C64BF5">
      <w:pPr>
        <w:spacing w:line="360" w:lineRule="auto"/>
        <w:ind w:left="567" w:right="1274"/>
        <w:jc w:val="both"/>
        <w:rPr>
          <w:rFonts w:ascii="Arial" w:hAnsi="Arial" w:cs="Arial"/>
          <w:color w:val="auto"/>
          <w:sz w:val="22"/>
          <w:szCs w:val="22"/>
          <w:lang w:val="da-DK"/>
        </w:rPr>
      </w:pPr>
      <w:r w:rsidRPr="00F603D8">
        <w:rPr>
          <w:rFonts w:ascii="Arial" w:hAnsi="Arial" w:cs="Arial"/>
          <w:color w:val="auto"/>
          <w:sz w:val="22"/>
          <w:szCs w:val="22"/>
          <w:lang w:val="da-DK"/>
        </w:rPr>
        <w:t>Axor WaterDream</w:t>
      </w:r>
      <w:r w:rsidR="004A67DD" w:rsidRPr="00F603D8">
        <w:rPr>
          <w:rFonts w:ascii="Arial" w:hAnsi="Arial" w:cs="Arial"/>
          <w:color w:val="auto"/>
          <w:sz w:val="22"/>
          <w:szCs w:val="22"/>
          <w:lang w:val="da-DK"/>
        </w:rPr>
        <w:t xml:space="preserve"> </w:t>
      </w:r>
      <w:r w:rsidR="00C64BF5" w:rsidRPr="00F603D8">
        <w:rPr>
          <w:rFonts w:ascii="Arial" w:hAnsi="Arial" w:cs="Arial"/>
          <w:color w:val="auto"/>
          <w:sz w:val="22"/>
          <w:szCs w:val="22"/>
          <w:lang w:val="da-DK"/>
        </w:rPr>
        <w:t>med bl.a. GamFratesi og FRO</w:t>
      </w:r>
      <w:bookmarkStart w:id="0" w:name="_GoBack"/>
      <w:bookmarkEnd w:id="0"/>
      <w:r w:rsidR="00C64BF5" w:rsidRPr="00F603D8">
        <w:rPr>
          <w:rFonts w:ascii="Arial" w:hAnsi="Arial" w:cs="Arial"/>
          <w:color w:val="auto"/>
          <w:sz w:val="22"/>
          <w:szCs w:val="22"/>
          <w:lang w:val="da-DK"/>
        </w:rPr>
        <w:t xml:space="preserve">NT </w:t>
      </w:r>
      <w:r w:rsidR="00FB0F03" w:rsidRPr="00F603D8">
        <w:rPr>
          <w:rFonts w:ascii="Arial" w:hAnsi="Arial" w:cs="Arial"/>
          <w:color w:val="auto"/>
          <w:sz w:val="22"/>
          <w:szCs w:val="22"/>
          <w:lang w:val="da-DK"/>
        </w:rPr>
        <w:t>præ</w:t>
      </w:r>
      <w:r w:rsidR="00E440CF" w:rsidRPr="00F603D8">
        <w:rPr>
          <w:rFonts w:ascii="Arial" w:hAnsi="Arial" w:cs="Arial"/>
          <w:color w:val="auto"/>
          <w:sz w:val="22"/>
          <w:szCs w:val="22"/>
          <w:lang w:val="da-DK"/>
        </w:rPr>
        <w:t>sent</w:t>
      </w:r>
      <w:r w:rsidR="00FB0F03" w:rsidRPr="00F603D8">
        <w:rPr>
          <w:rFonts w:ascii="Arial" w:hAnsi="Arial" w:cs="Arial"/>
          <w:color w:val="auto"/>
          <w:sz w:val="22"/>
          <w:szCs w:val="22"/>
          <w:lang w:val="da-DK"/>
        </w:rPr>
        <w:t>eret</w:t>
      </w:r>
      <w:r w:rsidR="00E440CF" w:rsidRPr="00F603D8">
        <w:rPr>
          <w:rFonts w:ascii="Arial" w:hAnsi="Arial" w:cs="Arial"/>
          <w:color w:val="auto"/>
          <w:sz w:val="22"/>
          <w:szCs w:val="22"/>
          <w:lang w:val="da-DK"/>
        </w:rPr>
        <w:t xml:space="preserve"> </w:t>
      </w:r>
      <w:r w:rsidR="008D2871" w:rsidRPr="00F603D8">
        <w:rPr>
          <w:rFonts w:ascii="Arial" w:hAnsi="Arial" w:cs="Arial"/>
          <w:color w:val="auto"/>
          <w:sz w:val="22"/>
          <w:szCs w:val="22"/>
          <w:lang w:val="da-DK"/>
        </w:rPr>
        <w:t>i</w:t>
      </w:r>
      <w:r w:rsidR="00FB0F03" w:rsidRPr="00F603D8">
        <w:rPr>
          <w:rFonts w:ascii="Arial" w:hAnsi="Arial" w:cs="Arial"/>
          <w:color w:val="auto"/>
          <w:sz w:val="22"/>
          <w:szCs w:val="22"/>
          <w:lang w:val="da-DK"/>
        </w:rPr>
        <w:t xml:space="preserve"> Milano </w:t>
      </w:r>
    </w:p>
    <w:p w:rsidR="00F415BA" w:rsidRPr="00F603D8" w:rsidRDefault="00F415BA" w:rsidP="00F415BA">
      <w:pPr>
        <w:spacing w:line="360" w:lineRule="auto"/>
        <w:ind w:left="567" w:right="1"/>
        <w:rPr>
          <w:rFonts w:ascii="Arial" w:hAnsi="Arial" w:cs="Arial"/>
          <w:b/>
          <w:color w:val="auto"/>
          <w:sz w:val="28"/>
          <w:szCs w:val="28"/>
          <w:lang w:val="da-DK"/>
        </w:rPr>
      </w:pPr>
    </w:p>
    <w:p w:rsidR="005A518D" w:rsidRPr="00F603D8" w:rsidRDefault="00571528" w:rsidP="00D62510">
      <w:pPr>
        <w:spacing w:line="360" w:lineRule="auto"/>
        <w:ind w:left="567" w:right="1274"/>
        <w:jc w:val="both"/>
        <w:rPr>
          <w:rFonts w:ascii="Arial" w:hAnsi="Arial" w:cs="Arial"/>
          <w:b/>
          <w:color w:val="auto"/>
          <w:sz w:val="28"/>
          <w:szCs w:val="28"/>
          <w:lang w:val="da-DK"/>
        </w:rPr>
      </w:pPr>
      <w:r w:rsidRPr="00F603D8">
        <w:rPr>
          <w:rFonts w:ascii="Arial" w:hAnsi="Arial" w:cs="Arial"/>
          <w:b/>
          <w:color w:val="auto"/>
          <w:sz w:val="28"/>
          <w:szCs w:val="28"/>
          <w:lang w:val="da-DK"/>
        </w:rPr>
        <w:t>Dansk</w:t>
      </w:r>
      <w:r w:rsidR="0002227E">
        <w:rPr>
          <w:rFonts w:ascii="Arial" w:hAnsi="Arial" w:cs="Arial"/>
          <w:b/>
          <w:color w:val="auto"/>
          <w:sz w:val="28"/>
          <w:szCs w:val="28"/>
          <w:lang w:val="da-DK"/>
        </w:rPr>
        <w:t>e</w:t>
      </w:r>
      <w:r w:rsidRPr="00F603D8">
        <w:rPr>
          <w:rFonts w:ascii="Arial" w:hAnsi="Arial" w:cs="Arial"/>
          <w:b/>
          <w:color w:val="auto"/>
          <w:sz w:val="28"/>
          <w:szCs w:val="28"/>
          <w:lang w:val="da-DK"/>
        </w:rPr>
        <w:t xml:space="preserve"> og </w:t>
      </w:r>
      <w:r w:rsidR="00BE3061">
        <w:rPr>
          <w:rFonts w:ascii="Arial" w:hAnsi="Arial" w:cs="Arial"/>
          <w:b/>
          <w:color w:val="auto"/>
          <w:sz w:val="28"/>
          <w:szCs w:val="28"/>
          <w:lang w:val="da-DK"/>
        </w:rPr>
        <w:t>svensk</w:t>
      </w:r>
      <w:r w:rsidR="0002227E">
        <w:rPr>
          <w:rFonts w:ascii="Arial" w:hAnsi="Arial" w:cs="Arial"/>
          <w:b/>
          <w:color w:val="auto"/>
          <w:sz w:val="28"/>
          <w:szCs w:val="28"/>
          <w:lang w:val="da-DK"/>
        </w:rPr>
        <w:t>e</w:t>
      </w:r>
      <w:r w:rsidRPr="00F603D8">
        <w:rPr>
          <w:rFonts w:ascii="Arial" w:hAnsi="Arial" w:cs="Arial"/>
          <w:b/>
          <w:color w:val="auto"/>
          <w:sz w:val="28"/>
          <w:szCs w:val="28"/>
          <w:lang w:val="da-DK"/>
        </w:rPr>
        <w:t xml:space="preserve"> design</w:t>
      </w:r>
      <w:r w:rsidR="0002227E">
        <w:rPr>
          <w:rFonts w:ascii="Arial" w:hAnsi="Arial" w:cs="Arial"/>
          <w:b/>
          <w:color w:val="auto"/>
          <w:sz w:val="28"/>
          <w:szCs w:val="28"/>
          <w:lang w:val="da-DK"/>
        </w:rPr>
        <w:t>ere gør sig unikke tanker</w:t>
      </w:r>
      <w:r w:rsidR="0002227E">
        <w:rPr>
          <w:rFonts w:ascii="Arial" w:hAnsi="Arial" w:cs="Arial"/>
          <w:b/>
          <w:color w:val="auto"/>
          <w:sz w:val="28"/>
          <w:szCs w:val="28"/>
          <w:lang w:val="da-DK"/>
        </w:rPr>
        <w:br/>
        <w:t xml:space="preserve">om </w:t>
      </w:r>
      <w:r w:rsidRPr="00F603D8">
        <w:rPr>
          <w:rFonts w:ascii="Arial" w:hAnsi="Arial" w:cs="Arial"/>
          <w:b/>
          <w:color w:val="auto"/>
          <w:sz w:val="28"/>
          <w:szCs w:val="28"/>
          <w:lang w:val="da-DK"/>
        </w:rPr>
        <w:t>fremtidens håndvaskarmatur</w:t>
      </w:r>
      <w:r w:rsidR="0002227E">
        <w:rPr>
          <w:rFonts w:ascii="Arial" w:hAnsi="Arial" w:cs="Arial"/>
          <w:b/>
          <w:color w:val="auto"/>
          <w:sz w:val="28"/>
          <w:szCs w:val="28"/>
          <w:lang w:val="da-DK"/>
        </w:rPr>
        <w:t>er</w:t>
      </w:r>
      <w:r w:rsidRPr="00F603D8">
        <w:rPr>
          <w:rFonts w:ascii="Arial" w:hAnsi="Arial" w:cs="Arial"/>
          <w:b/>
          <w:color w:val="auto"/>
          <w:sz w:val="28"/>
          <w:szCs w:val="28"/>
          <w:lang w:val="da-DK"/>
        </w:rPr>
        <w:t xml:space="preserve"> for Axor</w:t>
      </w:r>
    </w:p>
    <w:p w:rsidR="00896495" w:rsidRPr="00F603D8" w:rsidRDefault="00896495" w:rsidP="005A518D">
      <w:pPr>
        <w:spacing w:line="360" w:lineRule="auto"/>
        <w:ind w:right="1275"/>
        <w:jc w:val="both"/>
        <w:rPr>
          <w:rFonts w:ascii="Arial" w:hAnsi="Arial" w:cs="Arial"/>
          <w:b/>
          <w:color w:val="auto"/>
          <w:sz w:val="28"/>
          <w:szCs w:val="28"/>
          <w:lang w:val="da-DK"/>
        </w:rPr>
      </w:pPr>
    </w:p>
    <w:p w:rsidR="00C5550D" w:rsidRPr="00F603D8" w:rsidRDefault="00FB0F03" w:rsidP="00053D52">
      <w:pPr>
        <w:spacing w:line="360" w:lineRule="auto"/>
        <w:ind w:left="567" w:right="1275"/>
        <w:jc w:val="both"/>
        <w:rPr>
          <w:rFonts w:ascii="Arial" w:hAnsi="Arial" w:cs="Arial"/>
          <w:bCs/>
          <w:iCs/>
          <w:color w:val="auto"/>
          <w:sz w:val="22"/>
          <w:szCs w:val="22"/>
          <w:lang w:val="da-DK"/>
        </w:rPr>
      </w:pPr>
      <w:r w:rsidRPr="00F603D8">
        <w:rPr>
          <w:rFonts w:ascii="Arial" w:hAnsi="Arial" w:cs="Arial"/>
          <w:bCs/>
          <w:i/>
          <w:iCs/>
          <w:color w:val="auto"/>
          <w:sz w:val="22"/>
          <w:szCs w:val="22"/>
          <w:lang w:val="da-DK"/>
        </w:rPr>
        <w:t>Milano, april</w:t>
      </w:r>
      <w:r w:rsidR="000212C5" w:rsidRPr="00F603D8">
        <w:rPr>
          <w:rFonts w:ascii="Arial" w:hAnsi="Arial" w:cs="Arial"/>
          <w:bCs/>
          <w:i/>
          <w:iCs/>
          <w:color w:val="auto"/>
          <w:sz w:val="22"/>
          <w:szCs w:val="22"/>
          <w:lang w:val="da-DK"/>
        </w:rPr>
        <w:t xml:space="preserve"> 201</w:t>
      </w:r>
      <w:r w:rsidR="0019038E" w:rsidRPr="00F603D8">
        <w:rPr>
          <w:rFonts w:ascii="Arial" w:hAnsi="Arial" w:cs="Arial"/>
          <w:bCs/>
          <w:i/>
          <w:iCs/>
          <w:color w:val="auto"/>
          <w:sz w:val="22"/>
          <w:szCs w:val="22"/>
          <w:lang w:val="da-DK"/>
        </w:rPr>
        <w:t>6</w:t>
      </w:r>
      <w:r w:rsidR="000212C5" w:rsidRPr="00F603D8">
        <w:rPr>
          <w:rFonts w:ascii="Arial" w:hAnsi="Arial" w:cs="Arial"/>
          <w:bCs/>
          <w:iCs/>
          <w:color w:val="auto"/>
          <w:sz w:val="22"/>
          <w:szCs w:val="22"/>
          <w:lang w:val="da-DK"/>
        </w:rPr>
        <w:t xml:space="preserve">. </w:t>
      </w:r>
      <w:r w:rsidR="00AD44A8" w:rsidRPr="00F603D8">
        <w:rPr>
          <w:rFonts w:ascii="Arial" w:hAnsi="Arial" w:cs="Arial"/>
          <w:bCs/>
          <w:iCs/>
          <w:color w:val="auto"/>
          <w:sz w:val="22"/>
          <w:szCs w:val="22"/>
          <w:lang w:val="da-DK"/>
        </w:rPr>
        <w:t xml:space="preserve">Den dansk/italienske designduo GamFratesi og svenske FRONT er blandt de designere, der har givet særdeles kreative og nytænkende bud på fremtidens håndvaskarmatur. De i alt fem </w:t>
      </w:r>
      <w:r w:rsidR="00A81EF0" w:rsidRPr="00F603D8">
        <w:rPr>
          <w:rFonts w:ascii="Arial" w:hAnsi="Arial" w:cs="Arial"/>
          <w:bCs/>
          <w:iCs/>
          <w:color w:val="auto"/>
          <w:sz w:val="22"/>
          <w:szCs w:val="22"/>
          <w:lang w:val="da-DK"/>
        </w:rPr>
        <w:t>unika</w:t>
      </w:r>
      <w:r w:rsidR="00AD44A8" w:rsidRPr="00F603D8">
        <w:rPr>
          <w:rFonts w:ascii="Arial" w:hAnsi="Arial" w:cs="Arial"/>
          <w:bCs/>
          <w:iCs/>
          <w:color w:val="auto"/>
          <w:sz w:val="22"/>
          <w:szCs w:val="22"/>
          <w:lang w:val="da-DK"/>
        </w:rPr>
        <w:t>prototyper udgør Axor WaterDream 2016, hvor d</w:t>
      </w:r>
      <w:r w:rsidR="0053147E" w:rsidRPr="00F603D8">
        <w:rPr>
          <w:rFonts w:ascii="Arial" w:hAnsi="Arial" w:cs="Arial"/>
          <w:bCs/>
          <w:iCs/>
          <w:color w:val="auto"/>
          <w:sz w:val="22"/>
          <w:szCs w:val="22"/>
          <w:lang w:val="da-DK"/>
        </w:rPr>
        <w:t>esignmærket Axor (</w:t>
      </w:r>
      <w:hyperlink r:id="rId7" w:history="1">
        <w:r w:rsidR="0053147E" w:rsidRPr="00F603D8">
          <w:rPr>
            <w:rStyle w:val="Hyperlink"/>
            <w:rFonts w:ascii="Arial" w:hAnsi="Arial" w:cs="Arial"/>
            <w:bCs/>
            <w:iCs/>
            <w:sz w:val="22"/>
            <w:szCs w:val="22"/>
            <w:lang w:val="da-DK"/>
          </w:rPr>
          <w:t>www.axor-design.com</w:t>
        </w:r>
      </w:hyperlink>
      <w:r w:rsidR="00AD44A8" w:rsidRPr="00F603D8">
        <w:rPr>
          <w:rFonts w:ascii="Arial" w:hAnsi="Arial" w:cs="Arial"/>
          <w:bCs/>
          <w:iCs/>
          <w:color w:val="auto"/>
          <w:sz w:val="22"/>
          <w:szCs w:val="22"/>
          <w:lang w:val="da-DK"/>
        </w:rPr>
        <w:t xml:space="preserve">) løfter </w:t>
      </w:r>
      <w:r w:rsidR="00E146A4" w:rsidRPr="00F603D8">
        <w:rPr>
          <w:rFonts w:ascii="Arial" w:hAnsi="Arial" w:cs="Arial"/>
          <w:bCs/>
          <w:iCs/>
          <w:color w:val="auto"/>
          <w:sz w:val="22"/>
          <w:szCs w:val="22"/>
          <w:lang w:val="da-DK"/>
        </w:rPr>
        <w:t>individuelt</w:t>
      </w:r>
      <w:r w:rsidR="00AD44A8" w:rsidRPr="00F603D8">
        <w:rPr>
          <w:rFonts w:ascii="Arial" w:hAnsi="Arial" w:cs="Arial"/>
          <w:bCs/>
          <w:iCs/>
          <w:color w:val="auto"/>
          <w:sz w:val="22"/>
          <w:szCs w:val="22"/>
          <w:lang w:val="da-DK"/>
        </w:rPr>
        <w:t xml:space="preserve"> </w:t>
      </w:r>
      <w:r w:rsidR="003B52B2">
        <w:rPr>
          <w:rFonts w:ascii="Arial" w:hAnsi="Arial" w:cs="Arial"/>
          <w:bCs/>
          <w:iCs/>
          <w:color w:val="auto"/>
          <w:sz w:val="22"/>
          <w:szCs w:val="22"/>
          <w:lang w:val="da-DK"/>
        </w:rPr>
        <w:t>baddesign</w:t>
      </w:r>
      <w:r w:rsidR="0001560D" w:rsidRPr="00F603D8">
        <w:rPr>
          <w:rFonts w:ascii="Arial" w:hAnsi="Arial" w:cs="Arial"/>
          <w:bCs/>
          <w:iCs/>
          <w:color w:val="auto"/>
          <w:sz w:val="22"/>
          <w:szCs w:val="22"/>
          <w:lang w:val="da-DK"/>
        </w:rPr>
        <w:t xml:space="preserve"> til et nyt niveau. </w:t>
      </w:r>
    </w:p>
    <w:p w:rsidR="0001560D" w:rsidRPr="00F603D8" w:rsidRDefault="0001560D" w:rsidP="00053D52">
      <w:pPr>
        <w:spacing w:line="360" w:lineRule="auto"/>
        <w:ind w:left="567" w:right="1275"/>
        <w:jc w:val="both"/>
        <w:rPr>
          <w:rFonts w:ascii="Arial" w:hAnsi="Arial" w:cs="Arial"/>
          <w:bCs/>
          <w:iCs/>
          <w:color w:val="auto"/>
          <w:sz w:val="22"/>
          <w:szCs w:val="22"/>
          <w:lang w:val="da-DK"/>
        </w:rPr>
      </w:pPr>
    </w:p>
    <w:p w:rsidR="0001560D" w:rsidRPr="00F603D8" w:rsidRDefault="0001560D" w:rsidP="00053D52">
      <w:pPr>
        <w:spacing w:line="360" w:lineRule="auto"/>
        <w:ind w:left="567" w:right="1275"/>
        <w:jc w:val="both"/>
        <w:rPr>
          <w:rFonts w:ascii="Arial" w:hAnsi="Arial" w:cs="Arial"/>
          <w:bCs/>
          <w:iCs/>
          <w:color w:val="auto"/>
          <w:sz w:val="22"/>
          <w:szCs w:val="22"/>
          <w:lang w:val="da-DK"/>
        </w:rPr>
      </w:pPr>
      <w:r w:rsidRPr="00F603D8">
        <w:rPr>
          <w:rFonts w:ascii="Arial" w:hAnsi="Arial" w:cs="Arial"/>
          <w:bCs/>
          <w:iCs/>
          <w:color w:val="auto"/>
          <w:sz w:val="22"/>
          <w:szCs w:val="22"/>
          <w:lang w:val="da-DK"/>
        </w:rPr>
        <w:t>Med Axor WaterDream har Axor diskuteret vandets værdi</w:t>
      </w:r>
      <w:r w:rsidR="000E263A" w:rsidRPr="00F603D8">
        <w:rPr>
          <w:rFonts w:ascii="Arial" w:hAnsi="Arial" w:cs="Arial"/>
          <w:bCs/>
          <w:iCs/>
          <w:color w:val="auto"/>
          <w:sz w:val="22"/>
          <w:szCs w:val="22"/>
          <w:lang w:val="da-DK"/>
        </w:rPr>
        <w:t xml:space="preserve"> og</w:t>
      </w:r>
      <w:r w:rsidRPr="00F603D8">
        <w:rPr>
          <w:rFonts w:ascii="Arial" w:hAnsi="Arial" w:cs="Arial"/>
          <w:bCs/>
          <w:iCs/>
          <w:color w:val="auto"/>
          <w:sz w:val="22"/>
          <w:szCs w:val="22"/>
          <w:lang w:val="da-DK"/>
        </w:rPr>
        <w:t xml:space="preserve"> </w:t>
      </w:r>
      <w:r w:rsidR="000E263A" w:rsidRPr="00F603D8">
        <w:rPr>
          <w:rFonts w:ascii="Arial" w:hAnsi="Arial" w:cs="Arial"/>
          <w:bCs/>
          <w:iCs/>
          <w:color w:val="auto"/>
          <w:sz w:val="22"/>
          <w:szCs w:val="22"/>
          <w:lang w:val="da-DK"/>
        </w:rPr>
        <w:t xml:space="preserve">testet grænserne for individualisering </w:t>
      </w:r>
      <w:r w:rsidRPr="00F603D8">
        <w:rPr>
          <w:rFonts w:ascii="Arial" w:hAnsi="Arial" w:cs="Arial"/>
          <w:bCs/>
          <w:iCs/>
          <w:color w:val="auto"/>
          <w:sz w:val="22"/>
          <w:szCs w:val="22"/>
          <w:lang w:val="da-DK"/>
        </w:rPr>
        <w:t>med GamFratesi, FRONT, David Adjaye, Werner Aisslinger og Jean-Marie Massaud. De fem enestående armaturer, der vække</w:t>
      </w:r>
      <w:r w:rsidR="000E263A" w:rsidRPr="00F603D8">
        <w:rPr>
          <w:rFonts w:ascii="Arial" w:hAnsi="Arial" w:cs="Arial"/>
          <w:bCs/>
          <w:iCs/>
          <w:color w:val="auto"/>
          <w:sz w:val="22"/>
          <w:szCs w:val="22"/>
          <w:lang w:val="da-DK"/>
        </w:rPr>
        <w:t>r</w:t>
      </w:r>
      <w:r w:rsidRPr="00F603D8">
        <w:rPr>
          <w:rFonts w:ascii="Arial" w:hAnsi="Arial" w:cs="Arial"/>
          <w:bCs/>
          <w:iCs/>
          <w:color w:val="auto"/>
          <w:sz w:val="22"/>
          <w:szCs w:val="22"/>
          <w:lang w:val="da-DK"/>
        </w:rPr>
        <w:t xml:space="preserve"> følelser </w:t>
      </w:r>
      <w:r w:rsidR="000E263A" w:rsidRPr="00F603D8">
        <w:rPr>
          <w:rFonts w:ascii="Arial" w:hAnsi="Arial" w:cs="Arial"/>
          <w:bCs/>
          <w:iCs/>
          <w:color w:val="auto"/>
          <w:sz w:val="22"/>
          <w:szCs w:val="22"/>
          <w:lang w:val="da-DK"/>
        </w:rPr>
        <w:t>med</w:t>
      </w:r>
      <w:r w:rsidRPr="00F603D8">
        <w:rPr>
          <w:rFonts w:ascii="Arial" w:hAnsi="Arial" w:cs="Arial"/>
          <w:bCs/>
          <w:iCs/>
          <w:color w:val="auto"/>
          <w:sz w:val="22"/>
          <w:szCs w:val="22"/>
          <w:lang w:val="da-DK"/>
        </w:rPr>
        <w:t xml:space="preserve"> form, materialer og funktion, blev præsenteret i Axors showroom i Milano </w:t>
      </w:r>
      <w:r w:rsidR="000E263A" w:rsidRPr="00F603D8">
        <w:rPr>
          <w:rFonts w:ascii="Arial" w:hAnsi="Arial" w:cs="Arial"/>
          <w:bCs/>
          <w:iCs/>
          <w:color w:val="auto"/>
          <w:sz w:val="22"/>
          <w:szCs w:val="22"/>
          <w:lang w:val="da-DK"/>
        </w:rPr>
        <w:t>ved</w:t>
      </w:r>
      <w:r w:rsidRPr="00F603D8">
        <w:rPr>
          <w:rFonts w:ascii="Arial" w:hAnsi="Arial" w:cs="Arial"/>
          <w:bCs/>
          <w:iCs/>
          <w:color w:val="auto"/>
          <w:sz w:val="22"/>
          <w:szCs w:val="22"/>
          <w:lang w:val="da-DK"/>
        </w:rPr>
        <w:t xml:space="preserve"> FuoriSalone d. 11. - 17. april.</w:t>
      </w:r>
    </w:p>
    <w:p w:rsidR="00E146A4" w:rsidRPr="00F603D8" w:rsidRDefault="00E146A4" w:rsidP="00053D52">
      <w:pPr>
        <w:spacing w:line="360" w:lineRule="auto"/>
        <w:ind w:left="567" w:right="1275"/>
        <w:jc w:val="both"/>
        <w:rPr>
          <w:rFonts w:ascii="Arial" w:hAnsi="Arial" w:cs="Arial"/>
          <w:bCs/>
          <w:iCs/>
          <w:color w:val="auto"/>
          <w:sz w:val="22"/>
          <w:szCs w:val="22"/>
          <w:lang w:val="da-DK"/>
        </w:rPr>
      </w:pPr>
    </w:p>
    <w:p w:rsidR="000E263A" w:rsidRPr="00F603D8" w:rsidRDefault="000E263A" w:rsidP="00053D52">
      <w:pPr>
        <w:spacing w:line="360" w:lineRule="auto"/>
        <w:ind w:left="567" w:right="1275"/>
        <w:jc w:val="both"/>
        <w:rPr>
          <w:rFonts w:ascii="Arial" w:hAnsi="Arial" w:cs="Arial"/>
          <w:b/>
          <w:bCs/>
          <w:iCs/>
          <w:color w:val="auto"/>
          <w:sz w:val="22"/>
          <w:szCs w:val="22"/>
          <w:lang w:val="da-DK"/>
        </w:rPr>
      </w:pPr>
      <w:r w:rsidRPr="00F603D8">
        <w:rPr>
          <w:rFonts w:ascii="Arial" w:hAnsi="Arial" w:cs="Arial"/>
          <w:b/>
          <w:bCs/>
          <w:iCs/>
          <w:color w:val="auto"/>
          <w:sz w:val="22"/>
          <w:szCs w:val="22"/>
          <w:lang w:val="da-DK"/>
        </w:rPr>
        <w:t>Skandinavisk og international leg med vandets form</w:t>
      </w:r>
    </w:p>
    <w:p w:rsidR="000F2D1D" w:rsidRDefault="000F2D1D" w:rsidP="000F2D1D">
      <w:pPr>
        <w:spacing w:line="360" w:lineRule="auto"/>
        <w:ind w:left="567" w:right="1275"/>
        <w:jc w:val="both"/>
        <w:rPr>
          <w:rFonts w:ascii="Arial" w:hAnsi="Arial" w:cs="Arial"/>
          <w:bCs/>
          <w:iCs/>
          <w:color w:val="auto"/>
          <w:sz w:val="22"/>
          <w:szCs w:val="22"/>
          <w:lang w:val="da-DK"/>
        </w:rPr>
      </w:pPr>
      <w:r w:rsidRPr="00F603D8">
        <w:rPr>
          <w:rFonts w:ascii="Arial" w:hAnsi="Arial" w:cs="Arial"/>
          <w:bCs/>
          <w:iCs/>
          <w:color w:val="auto"/>
          <w:sz w:val="22"/>
          <w:szCs w:val="22"/>
          <w:lang w:val="da-DK"/>
        </w:rPr>
        <w:t xml:space="preserve">Dansk/italienske GamFratesi fortolker med </w:t>
      </w:r>
      <w:r w:rsidRPr="00F603D8">
        <w:rPr>
          <w:rFonts w:ascii="Arial" w:hAnsi="Arial" w:cs="Arial"/>
          <w:b/>
          <w:bCs/>
          <w:iCs/>
          <w:color w:val="auto"/>
          <w:sz w:val="22"/>
          <w:szCs w:val="22"/>
          <w:lang w:val="da-DK"/>
        </w:rPr>
        <w:t>Zen</w:t>
      </w:r>
      <w:r w:rsidRPr="00F603D8">
        <w:rPr>
          <w:rFonts w:ascii="Arial" w:hAnsi="Arial" w:cs="Arial"/>
          <w:bCs/>
          <w:iCs/>
          <w:color w:val="auto"/>
          <w:sz w:val="22"/>
          <w:szCs w:val="22"/>
          <w:lang w:val="da-DK"/>
        </w:rPr>
        <w:t xml:space="preserve"> den klassiske, japanske træbrønd på ny. Den minimalistiske form og vandstrøm skaber en rolig, meditativ stemning, der leder tankerne hen på den oprindelige forbindelse mellem vandet og naturen.</w:t>
      </w:r>
      <w:r w:rsidR="000E263A" w:rsidRPr="00F603D8">
        <w:rPr>
          <w:rFonts w:ascii="Arial" w:hAnsi="Arial" w:cs="Arial"/>
          <w:bCs/>
          <w:iCs/>
          <w:color w:val="auto"/>
          <w:sz w:val="22"/>
          <w:szCs w:val="22"/>
          <w:lang w:val="da-DK"/>
        </w:rPr>
        <w:t xml:space="preserve"> </w:t>
      </w:r>
      <w:r w:rsidR="00E17AB9">
        <w:rPr>
          <w:rFonts w:ascii="Arial" w:hAnsi="Arial" w:cs="Arial"/>
          <w:bCs/>
          <w:iCs/>
          <w:color w:val="auto"/>
          <w:sz w:val="22"/>
          <w:szCs w:val="22"/>
          <w:lang w:val="da-DK"/>
        </w:rPr>
        <w:t xml:space="preserve">I </w:t>
      </w:r>
      <w:r w:rsidR="00E17AB9">
        <w:rPr>
          <w:rFonts w:ascii="Arial" w:hAnsi="Arial" w:cs="Arial"/>
          <w:b/>
          <w:bCs/>
          <w:iCs/>
          <w:color w:val="auto"/>
          <w:sz w:val="22"/>
          <w:szCs w:val="22"/>
          <w:lang w:val="da-DK"/>
        </w:rPr>
        <w:t xml:space="preserve">Water </w:t>
      </w:r>
      <w:r w:rsidR="00E17AB9" w:rsidRPr="00E17AB9">
        <w:rPr>
          <w:rFonts w:ascii="Arial" w:hAnsi="Arial" w:cs="Arial"/>
          <w:b/>
          <w:bCs/>
          <w:iCs/>
          <w:color w:val="auto"/>
          <w:sz w:val="22"/>
          <w:szCs w:val="22"/>
          <w:lang w:val="da-DK"/>
        </w:rPr>
        <w:t>Steps</w:t>
      </w:r>
      <w:r w:rsidRPr="00F603D8">
        <w:rPr>
          <w:rFonts w:ascii="Arial" w:hAnsi="Arial" w:cs="Arial"/>
          <w:b/>
          <w:bCs/>
          <w:iCs/>
          <w:color w:val="auto"/>
          <w:sz w:val="22"/>
          <w:szCs w:val="22"/>
          <w:lang w:val="da-DK"/>
        </w:rPr>
        <w:t xml:space="preserve"> </w:t>
      </w:r>
      <w:r w:rsidRPr="00F603D8">
        <w:rPr>
          <w:rFonts w:ascii="Arial" w:hAnsi="Arial" w:cs="Arial"/>
          <w:bCs/>
          <w:iCs/>
          <w:color w:val="auto"/>
          <w:sz w:val="22"/>
          <w:szCs w:val="22"/>
          <w:lang w:val="da-DK"/>
        </w:rPr>
        <w:t>– et skulpturelt metalarmatur af svenske FRONT</w:t>
      </w:r>
      <w:r w:rsidR="00E17AB9">
        <w:rPr>
          <w:rFonts w:ascii="Arial" w:hAnsi="Arial" w:cs="Arial"/>
          <w:bCs/>
          <w:iCs/>
          <w:color w:val="auto"/>
          <w:sz w:val="22"/>
          <w:szCs w:val="22"/>
          <w:lang w:val="da-DK"/>
        </w:rPr>
        <w:t xml:space="preserve"> – flyder v</w:t>
      </w:r>
      <w:r w:rsidR="00E17AB9" w:rsidRPr="00E17AB9">
        <w:rPr>
          <w:rFonts w:ascii="Arial" w:hAnsi="Arial" w:cs="Arial"/>
          <w:bCs/>
          <w:iCs/>
          <w:color w:val="auto"/>
          <w:sz w:val="22"/>
          <w:szCs w:val="22"/>
          <w:lang w:val="da-DK"/>
        </w:rPr>
        <w:t>andet</w:t>
      </w:r>
      <w:r w:rsidR="00E17AB9" w:rsidRPr="00F603D8">
        <w:rPr>
          <w:rFonts w:ascii="Arial" w:hAnsi="Arial" w:cs="Arial"/>
          <w:bCs/>
          <w:iCs/>
          <w:color w:val="auto"/>
          <w:sz w:val="22"/>
          <w:szCs w:val="22"/>
          <w:lang w:val="da-DK"/>
        </w:rPr>
        <w:t xml:space="preserve"> fra platform til platform</w:t>
      </w:r>
      <w:r w:rsidRPr="00F603D8">
        <w:rPr>
          <w:rFonts w:ascii="Arial" w:hAnsi="Arial" w:cs="Arial"/>
          <w:bCs/>
          <w:iCs/>
          <w:color w:val="auto"/>
          <w:sz w:val="22"/>
          <w:szCs w:val="22"/>
          <w:lang w:val="da-DK"/>
        </w:rPr>
        <w:t>. Fokus ligger på det legesyge samspil mellem vand og form</w:t>
      </w:r>
      <w:r w:rsidR="00BE577E" w:rsidRPr="00F603D8">
        <w:rPr>
          <w:rFonts w:ascii="Arial" w:hAnsi="Arial" w:cs="Arial"/>
          <w:bCs/>
          <w:iCs/>
          <w:color w:val="auto"/>
          <w:sz w:val="22"/>
          <w:szCs w:val="22"/>
          <w:lang w:val="da-DK"/>
        </w:rPr>
        <w:t xml:space="preserve">: Vandets emotionelle potentiale opfattes af både øjne og ører, når </w:t>
      </w:r>
      <w:r w:rsidR="00E17AB9">
        <w:rPr>
          <w:rFonts w:ascii="Arial" w:hAnsi="Arial" w:cs="Arial"/>
          <w:bCs/>
          <w:iCs/>
          <w:color w:val="auto"/>
          <w:sz w:val="22"/>
          <w:szCs w:val="22"/>
          <w:lang w:val="da-DK"/>
        </w:rPr>
        <w:t>det</w:t>
      </w:r>
      <w:r w:rsidR="00BE577E" w:rsidRPr="00F603D8">
        <w:rPr>
          <w:rFonts w:ascii="Arial" w:hAnsi="Arial" w:cs="Arial"/>
          <w:bCs/>
          <w:iCs/>
          <w:color w:val="auto"/>
          <w:sz w:val="22"/>
          <w:szCs w:val="22"/>
          <w:lang w:val="da-DK"/>
        </w:rPr>
        <w:t xml:space="preserve"> løber gennem armaturet.</w:t>
      </w:r>
    </w:p>
    <w:p w:rsidR="003B52B2" w:rsidRPr="00F603D8" w:rsidRDefault="003B52B2" w:rsidP="000F2D1D">
      <w:pPr>
        <w:spacing w:line="360" w:lineRule="auto"/>
        <w:ind w:left="567" w:right="1275"/>
        <w:jc w:val="both"/>
        <w:rPr>
          <w:rFonts w:ascii="Arial" w:hAnsi="Arial" w:cs="Arial"/>
          <w:bCs/>
          <w:iCs/>
          <w:color w:val="auto"/>
          <w:sz w:val="22"/>
          <w:szCs w:val="22"/>
          <w:lang w:val="da-DK"/>
        </w:rPr>
      </w:pPr>
    </w:p>
    <w:p w:rsidR="00756BCA" w:rsidRPr="00F603D8" w:rsidRDefault="00A81EF0" w:rsidP="00D73672">
      <w:pPr>
        <w:spacing w:line="360" w:lineRule="auto"/>
        <w:ind w:left="567" w:right="1275"/>
        <w:jc w:val="both"/>
        <w:rPr>
          <w:rFonts w:ascii="Arial" w:hAnsi="Arial" w:cs="Arial"/>
          <w:bCs/>
          <w:iCs/>
          <w:color w:val="auto"/>
          <w:sz w:val="22"/>
          <w:szCs w:val="22"/>
          <w:lang w:val="da-DK"/>
        </w:rPr>
      </w:pPr>
      <w:r w:rsidRPr="00F603D8">
        <w:rPr>
          <w:rFonts w:ascii="Arial" w:hAnsi="Arial" w:cs="Arial"/>
          <w:bCs/>
          <w:iCs/>
          <w:color w:val="auto"/>
          <w:sz w:val="22"/>
          <w:szCs w:val="22"/>
          <w:lang w:val="da-DK"/>
        </w:rPr>
        <w:t>Den britiske arkitekt David</w:t>
      </w:r>
      <w:r w:rsidR="000E263A" w:rsidRPr="00F603D8">
        <w:rPr>
          <w:rFonts w:ascii="Arial" w:hAnsi="Arial" w:cs="Arial"/>
          <w:bCs/>
          <w:iCs/>
          <w:color w:val="auto"/>
          <w:sz w:val="22"/>
          <w:szCs w:val="22"/>
          <w:lang w:val="da-DK"/>
        </w:rPr>
        <w:t xml:space="preserve"> Adjaye kombinerer i sit </w:t>
      </w:r>
      <w:r w:rsidRPr="00F603D8">
        <w:rPr>
          <w:rFonts w:ascii="Arial" w:hAnsi="Arial" w:cs="Arial"/>
          <w:bCs/>
          <w:iCs/>
          <w:color w:val="auto"/>
          <w:sz w:val="22"/>
          <w:szCs w:val="22"/>
          <w:lang w:val="da-DK"/>
        </w:rPr>
        <w:t xml:space="preserve">armatur </w:t>
      </w:r>
      <w:r w:rsidRPr="00F603D8">
        <w:rPr>
          <w:rFonts w:ascii="Arial" w:hAnsi="Arial" w:cs="Arial"/>
          <w:b/>
          <w:bCs/>
          <w:iCs/>
          <w:color w:val="auto"/>
          <w:sz w:val="22"/>
          <w:szCs w:val="22"/>
          <w:lang w:val="da-DK"/>
        </w:rPr>
        <w:t xml:space="preserve">Ritual </w:t>
      </w:r>
      <w:r w:rsidRPr="00F603D8">
        <w:rPr>
          <w:rFonts w:ascii="Arial" w:hAnsi="Arial" w:cs="Arial"/>
          <w:bCs/>
          <w:iCs/>
          <w:color w:val="auto"/>
          <w:sz w:val="22"/>
          <w:szCs w:val="22"/>
          <w:lang w:val="da-DK"/>
        </w:rPr>
        <w:t xml:space="preserve">en tud af bronze med en granitindsats, som vandet </w:t>
      </w:r>
      <w:r w:rsidR="000E263A" w:rsidRPr="00F603D8">
        <w:rPr>
          <w:rFonts w:ascii="Arial" w:hAnsi="Arial" w:cs="Arial"/>
          <w:bCs/>
          <w:iCs/>
          <w:color w:val="auto"/>
          <w:sz w:val="22"/>
          <w:szCs w:val="22"/>
          <w:lang w:val="da-DK"/>
        </w:rPr>
        <w:t>løber</w:t>
      </w:r>
      <w:r w:rsidRPr="00F603D8">
        <w:rPr>
          <w:rFonts w:ascii="Arial" w:hAnsi="Arial" w:cs="Arial"/>
          <w:bCs/>
          <w:iCs/>
          <w:color w:val="auto"/>
          <w:sz w:val="22"/>
          <w:szCs w:val="22"/>
          <w:lang w:val="da-DK"/>
        </w:rPr>
        <w:t xml:space="preserve"> under. </w:t>
      </w:r>
      <w:r w:rsidRPr="00F603D8">
        <w:rPr>
          <w:rFonts w:ascii="Arial" w:hAnsi="Arial" w:cs="Arial"/>
          <w:b/>
          <w:bCs/>
          <w:iCs/>
          <w:color w:val="auto"/>
          <w:sz w:val="22"/>
          <w:szCs w:val="22"/>
          <w:lang w:val="da-DK"/>
        </w:rPr>
        <w:t xml:space="preserve">The Sea and the </w:t>
      </w:r>
      <w:proofErr w:type="spellStart"/>
      <w:r w:rsidRPr="00F603D8">
        <w:rPr>
          <w:rFonts w:ascii="Arial" w:hAnsi="Arial" w:cs="Arial"/>
          <w:b/>
          <w:bCs/>
          <w:iCs/>
          <w:color w:val="auto"/>
          <w:sz w:val="22"/>
          <w:szCs w:val="22"/>
          <w:lang w:val="da-DK"/>
        </w:rPr>
        <w:t>Shore</w:t>
      </w:r>
      <w:proofErr w:type="spellEnd"/>
      <w:r w:rsidRPr="00F603D8">
        <w:rPr>
          <w:rFonts w:ascii="Arial" w:hAnsi="Arial" w:cs="Arial"/>
          <w:b/>
          <w:bCs/>
          <w:iCs/>
          <w:color w:val="auto"/>
          <w:sz w:val="22"/>
          <w:szCs w:val="22"/>
          <w:lang w:val="da-DK"/>
        </w:rPr>
        <w:t xml:space="preserve"> </w:t>
      </w:r>
      <w:r w:rsidRPr="00F603D8">
        <w:rPr>
          <w:rFonts w:ascii="Arial" w:hAnsi="Arial" w:cs="Arial"/>
          <w:bCs/>
          <w:iCs/>
          <w:color w:val="auto"/>
          <w:sz w:val="22"/>
          <w:szCs w:val="22"/>
          <w:lang w:val="da-DK"/>
        </w:rPr>
        <w:t>er skabt af den tyske industri</w:t>
      </w:r>
      <w:r w:rsidR="00072432">
        <w:rPr>
          <w:rFonts w:ascii="Arial" w:hAnsi="Arial" w:cs="Arial"/>
          <w:bCs/>
          <w:iCs/>
          <w:color w:val="auto"/>
          <w:sz w:val="22"/>
          <w:szCs w:val="22"/>
          <w:lang w:val="da-DK"/>
        </w:rPr>
        <w:t xml:space="preserve">elle </w:t>
      </w:r>
      <w:r w:rsidRPr="00F603D8">
        <w:rPr>
          <w:rFonts w:ascii="Arial" w:hAnsi="Arial" w:cs="Arial"/>
          <w:bCs/>
          <w:iCs/>
          <w:color w:val="auto"/>
          <w:sz w:val="22"/>
          <w:szCs w:val="22"/>
          <w:lang w:val="da-DK"/>
        </w:rPr>
        <w:t xml:space="preserve">designer Werner Aisslinger </w:t>
      </w:r>
      <w:r w:rsidRPr="00F603D8">
        <w:rPr>
          <w:rFonts w:ascii="Arial" w:hAnsi="Arial" w:cs="Arial"/>
          <w:bCs/>
          <w:iCs/>
          <w:color w:val="auto"/>
          <w:sz w:val="22"/>
          <w:szCs w:val="22"/>
          <w:lang w:val="da-DK"/>
        </w:rPr>
        <w:lastRenderedPageBreak/>
        <w:t>som en hybrid mellem brønd og hylde.</w:t>
      </w:r>
      <w:r w:rsidR="00F879FA" w:rsidRPr="00F603D8">
        <w:rPr>
          <w:rFonts w:ascii="Arial" w:hAnsi="Arial" w:cs="Arial"/>
          <w:bCs/>
          <w:iCs/>
          <w:color w:val="auto"/>
          <w:sz w:val="22"/>
          <w:szCs w:val="22"/>
          <w:lang w:val="da-DK"/>
        </w:rPr>
        <w:t xml:space="preserve"> </w:t>
      </w:r>
      <w:r w:rsidR="00B716C7" w:rsidRPr="00F603D8">
        <w:rPr>
          <w:rFonts w:ascii="Arial" w:hAnsi="Arial" w:cs="Arial"/>
          <w:bCs/>
          <w:iCs/>
          <w:color w:val="auto"/>
          <w:sz w:val="22"/>
          <w:szCs w:val="22"/>
          <w:lang w:val="da-DK"/>
        </w:rPr>
        <w:t>Det er håndlavet i ler</w:t>
      </w:r>
      <w:r w:rsidR="00F879FA" w:rsidRPr="00F603D8">
        <w:rPr>
          <w:rFonts w:ascii="Arial" w:hAnsi="Arial" w:cs="Arial"/>
          <w:bCs/>
          <w:iCs/>
          <w:color w:val="auto"/>
          <w:sz w:val="22"/>
          <w:szCs w:val="22"/>
          <w:lang w:val="da-DK"/>
        </w:rPr>
        <w:t xml:space="preserve"> og sætter fokus på vandets værdi og lange levetid.</w:t>
      </w:r>
      <w:r w:rsidR="00B716C7" w:rsidRPr="00F603D8">
        <w:rPr>
          <w:rFonts w:ascii="Arial" w:hAnsi="Arial" w:cs="Arial"/>
          <w:bCs/>
          <w:iCs/>
          <w:color w:val="auto"/>
          <w:sz w:val="22"/>
          <w:szCs w:val="22"/>
          <w:lang w:val="da-DK"/>
        </w:rPr>
        <w:t xml:space="preserve"> </w:t>
      </w:r>
      <w:r w:rsidR="00B716C7" w:rsidRPr="00F603D8">
        <w:rPr>
          <w:rFonts w:ascii="Arial" w:hAnsi="Arial" w:cs="Arial"/>
          <w:b/>
          <w:bCs/>
          <w:iCs/>
          <w:color w:val="auto"/>
          <w:sz w:val="22"/>
          <w:szCs w:val="22"/>
          <w:lang w:val="da-DK"/>
        </w:rPr>
        <w:t>Mimicry</w:t>
      </w:r>
      <w:r w:rsidR="00B716C7" w:rsidRPr="00F603D8">
        <w:rPr>
          <w:rFonts w:ascii="Arial" w:hAnsi="Arial" w:cs="Arial"/>
          <w:bCs/>
          <w:iCs/>
          <w:color w:val="auto"/>
          <w:sz w:val="22"/>
          <w:szCs w:val="22"/>
          <w:lang w:val="da-DK"/>
        </w:rPr>
        <w:t xml:space="preserve"> </w:t>
      </w:r>
      <w:r w:rsidR="00D73672" w:rsidRPr="00F603D8">
        <w:rPr>
          <w:rFonts w:ascii="Arial" w:hAnsi="Arial" w:cs="Arial"/>
          <w:bCs/>
          <w:iCs/>
          <w:color w:val="auto"/>
          <w:sz w:val="22"/>
          <w:szCs w:val="22"/>
          <w:lang w:val="da-DK"/>
        </w:rPr>
        <w:t>er m</w:t>
      </w:r>
      <w:r w:rsidR="00B716C7" w:rsidRPr="00F603D8">
        <w:rPr>
          <w:rFonts w:ascii="Arial" w:hAnsi="Arial" w:cs="Arial"/>
          <w:bCs/>
          <w:iCs/>
          <w:color w:val="auto"/>
          <w:sz w:val="22"/>
          <w:szCs w:val="22"/>
          <w:lang w:val="da-DK"/>
        </w:rPr>
        <w:t>armor i en simpel geometrisk form: Jean-Marie Massauds</w:t>
      </w:r>
      <w:r w:rsidR="00D73672" w:rsidRPr="00F603D8">
        <w:rPr>
          <w:rFonts w:ascii="Arial" w:hAnsi="Arial" w:cs="Arial"/>
          <w:bCs/>
          <w:iCs/>
          <w:color w:val="auto"/>
          <w:sz w:val="22"/>
          <w:szCs w:val="22"/>
          <w:lang w:val="da-DK"/>
        </w:rPr>
        <w:t xml:space="preserve"> armatur</w:t>
      </w:r>
      <w:r w:rsidR="00B716C7" w:rsidRPr="00F603D8">
        <w:rPr>
          <w:rFonts w:ascii="Arial" w:hAnsi="Arial" w:cs="Arial"/>
          <w:bCs/>
          <w:iCs/>
          <w:color w:val="auto"/>
          <w:sz w:val="22"/>
          <w:szCs w:val="22"/>
          <w:lang w:val="da-DK"/>
        </w:rPr>
        <w:t xml:space="preserve"> er i harmoni med </w:t>
      </w:r>
      <w:r w:rsidR="00F603D8" w:rsidRPr="00F603D8">
        <w:rPr>
          <w:rFonts w:ascii="Arial" w:hAnsi="Arial" w:cs="Arial"/>
          <w:bCs/>
          <w:iCs/>
          <w:color w:val="auto"/>
          <w:sz w:val="22"/>
          <w:szCs w:val="22"/>
          <w:lang w:val="da-DK"/>
        </w:rPr>
        <w:t xml:space="preserve">tidens </w:t>
      </w:r>
      <w:r w:rsidR="00D73672" w:rsidRPr="00F603D8">
        <w:rPr>
          <w:rFonts w:ascii="Arial" w:hAnsi="Arial" w:cs="Arial"/>
          <w:bCs/>
          <w:iCs/>
          <w:color w:val="auto"/>
          <w:sz w:val="22"/>
          <w:szCs w:val="22"/>
          <w:lang w:val="da-DK"/>
        </w:rPr>
        <w:t>indretningst</w:t>
      </w:r>
      <w:r w:rsidR="000E263A" w:rsidRPr="00F603D8">
        <w:rPr>
          <w:rFonts w:ascii="Arial" w:hAnsi="Arial" w:cs="Arial"/>
          <w:bCs/>
          <w:iCs/>
          <w:color w:val="auto"/>
          <w:sz w:val="22"/>
          <w:szCs w:val="22"/>
          <w:lang w:val="da-DK"/>
        </w:rPr>
        <w:t>rends</w:t>
      </w:r>
      <w:r w:rsidR="00D73672" w:rsidRPr="00F603D8">
        <w:rPr>
          <w:rFonts w:ascii="Arial" w:hAnsi="Arial" w:cs="Arial"/>
          <w:bCs/>
          <w:iCs/>
          <w:color w:val="auto"/>
          <w:sz w:val="22"/>
          <w:szCs w:val="22"/>
          <w:lang w:val="da-DK"/>
        </w:rPr>
        <w:t xml:space="preserve"> og fremkalder en emotionel reaktion hos brugeren. </w:t>
      </w:r>
    </w:p>
    <w:p w:rsidR="00D73672" w:rsidRPr="00F603D8" w:rsidRDefault="00D73672" w:rsidP="00D73672">
      <w:pPr>
        <w:spacing w:line="360" w:lineRule="auto"/>
        <w:ind w:left="567" w:right="1275"/>
        <w:jc w:val="both"/>
        <w:rPr>
          <w:rFonts w:ascii="Arial" w:hAnsi="Arial" w:cs="Arial"/>
          <w:bCs/>
          <w:iCs/>
          <w:color w:val="auto"/>
          <w:sz w:val="22"/>
          <w:szCs w:val="22"/>
          <w:lang w:val="da-DK"/>
        </w:rPr>
      </w:pPr>
    </w:p>
    <w:p w:rsidR="000E263A" w:rsidRPr="00BE3061" w:rsidRDefault="000E263A" w:rsidP="00D73672">
      <w:pPr>
        <w:spacing w:line="360" w:lineRule="auto"/>
        <w:ind w:left="567" w:right="1275"/>
        <w:jc w:val="both"/>
        <w:rPr>
          <w:rFonts w:ascii="Arial" w:hAnsi="Arial" w:cs="Arial"/>
          <w:b/>
          <w:bCs/>
          <w:iCs/>
          <w:color w:val="auto"/>
          <w:sz w:val="22"/>
          <w:szCs w:val="22"/>
          <w:lang w:val="da-DK"/>
        </w:rPr>
      </w:pPr>
      <w:r w:rsidRPr="00BE3061">
        <w:rPr>
          <w:rFonts w:ascii="Arial" w:hAnsi="Arial" w:cs="Arial"/>
          <w:b/>
          <w:bCs/>
          <w:iCs/>
          <w:color w:val="auto"/>
          <w:sz w:val="22"/>
          <w:szCs w:val="22"/>
          <w:lang w:val="da-DK"/>
        </w:rPr>
        <w:t>De fem håndvaskarmaturer er unikaprototyper, der leger med idéer til fremtidens baddesign. De kommer ikke i handlen men</w:t>
      </w:r>
      <w:r w:rsidR="003F3D29" w:rsidRPr="00BE3061">
        <w:rPr>
          <w:rFonts w:ascii="Arial" w:hAnsi="Arial" w:cs="Arial"/>
          <w:b/>
          <w:bCs/>
          <w:iCs/>
          <w:color w:val="auto"/>
          <w:sz w:val="22"/>
          <w:szCs w:val="22"/>
          <w:lang w:val="da-DK"/>
        </w:rPr>
        <w:t xml:space="preserve"> vil inspirere til at tænke på nye former og materialer i produkter til badeværelset</w:t>
      </w:r>
      <w:r w:rsidRPr="00BE3061">
        <w:rPr>
          <w:rFonts w:ascii="Arial" w:hAnsi="Arial" w:cs="Arial"/>
          <w:b/>
          <w:bCs/>
          <w:iCs/>
          <w:color w:val="auto"/>
          <w:sz w:val="22"/>
          <w:szCs w:val="22"/>
          <w:lang w:val="da-DK"/>
        </w:rPr>
        <w:t xml:space="preserve">. </w:t>
      </w:r>
    </w:p>
    <w:p w:rsidR="00823C94" w:rsidRPr="00F603D8" w:rsidRDefault="00823C94" w:rsidP="00902AAB">
      <w:pPr>
        <w:ind w:left="567" w:right="1274"/>
        <w:jc w:val="both"/>
        <w:rPr>
          <w:rFonts w:ascii="Arial" w:hAnsi="Arial" w:cs="Arial"/>
          <w:i/>
          <w:color w:val="000000"/>
          <w:sz w:val="22"/>
          <w:szCs w:val="22"/>
          <w:lang w:val="da-DK"/>
        </w:rPr>
      </w:pPr>
    </w:p>
    <w:p w:rsidR="00A46A8F" w:rsidRPr="00F603D8" w:rsidRDefault="00A46A8F" w:rsidP="00F959D4">
      <w:pPr>
        <w:ind w:right="1274"/>
        <w:jc w:val="both"/>
        <w:rPr>
          <w:rFonts w:ascii="Arial" w:hAnsi="Arial" w:cs="Arial"/>
          <w:sz w:val="22"/>
          <w:szCs w:val="22"/>
          <w:lang w:val="da-DK"/>
        </w:rPr>
      </w:pPr>
    </w:p>
    <w:p w:rsidR="00A46A8F" w:rsidRDefault="000E263A" w:rsidP="000E263A">
      <w:pPr>
        <w:ind w:left="567" w:right="1275"/>
        <w:jc w:val="both"/>
        <w:rPr>
          <w:rFonts w:ascii="Arial" w:hAnsi="Arial" w:cs="Arial"/>
          <w:i/>
          <w:sz w:val="22"/>
          <w:szCs w:val="22"/>
          <w:lang w:val="da-DK"/>
        </w:rPr>
      </w:pPr>
      <w:r w:rsidRPr="00F603D8">
        <w:rPr>
          <w:rFonts w:ascii="Arial" w:hAnsi="Arial" w:cs="Arial"/>
          <w:i/>
          <w:sz w:val="22"/>
          <w:szCs w:val="22"/>
          <w:lang w:val="da-DK"/>
        </w:rPr>
        <w:t xml:space="preserve">Mærket Axor står for „Designer Visions for </w:t>
      </w:r>
      <w:proofErr w:type="spellStart"/>
      <w:r w:rsidRPr="00F603D8">
        <w:rPr>
          <w:rFonts w:ascii="Arial" w:hAnsi="Arial" w:cs="Arial"/>
          <w:i/>
          <w:sz w:val="22"/>
          <w:szCs w:val="22"/>
          <w:lang w:val="da-DK"/>
        </w:rPr>
        <w:t>Your</w:t>
      </w:r>
      <w:proofErr w:type="spellEnd"/>
      <w:r w:rsidRPr="00F603D8">
        <w:rPr>
          <w:rFonts w:ascii="Arial" w:hAnsi="Arial" w:cs="Arial"/>
          <w:i/>
          <w:sz w:val="22"/>
          <w:szCs w:val="22"/>
          <w:lang w:val="da-DK"/>
        </w:rPr>
        <w:t xml:space="preserve"> </w:t>
      </w:r>
      <w:proofErr w:type="spellStart"/>
      <w:r w:rsidRPr="00F603D8">
        <w:rPr>
          <w:rFonts w:ascii="Arial" w:hAnsi="Arial" w:cs="Arial"/>
          <w:i/>
          <w:sz w:val="22"/>
          <w:szCs w:val="22"/>
          <w:lang w:val="da-DK"/>
        </w:rPr>
        <w:t>Bathroom</w:t>
      </w:r>
      <w:proofErr w:type="spellEnd"/>
      <w:r w:rsidRPr="00F603D8">
        <w:rPr>
          <w:rFonts w:ascii="Arial" w:hAnsi="Arial" w:cs="Arial"/>
          <w:i/>
          <w:sz w:val="22"/>
          <w:szCs w:val="22"/>
          <w:lang w:val="da-DK"/>
        </w:rPr>
        <w:t xml:space="preserve">“. Udvalgte arkitekter, indretningsarkitekter og designere udvikler sammen med Axor deres vision for dit bademiljø. Axor-kollektionerne byder på mange forskellige, bæredygtige løsninger, der realiserer det individuelle badeværelse på højeste æstetiske og tekniske niveau. Barber &amp; </w:t>
      </w:r>
      <w:proofErr w:type="spellStart"/>
      <w:r w:rsidRPr="00F603D8">
        <w:rPr>
          <w:rFonts w:ascii="Arial" w:hAnsi="Arial" w:cs="Arial"/>
          <w:i/>
          <w:sz w:val="22"/>
          <w:szCs w:val="22"/>
          <w:lang w:val="da-DK"/>
        </w:rPr>
        <w:t>Osgerby</w:t>
      </w:r>
      <w:proofErr w:type="spellEnd"/>
      <w:r w:rsidRPr="00F603D8">
        <w:rPr>
          <w:rFonts w:ascii="Arial" w:hAnsi="Arial" w:cs="Arial"/>
          <w:i/>
          <w:sz w:val="22"/>
          <w:szCs w:val="22"/>
          <w:lang w:val="da-DK"/>
        </w:rPr>
        <w:t xml:space="preserve">, Ronan og Erwan </w:t>
      </w:r>
      <w:proofErr w:type="spellStart"/>
      <w:r w:rsidRPr="00F603D8">
        <w:rPr>
          <w:rFonts w:ascii="Arial" w:hAnsi="Arial" w:cs="Arial"/>
          <w:i/>
          <w:sz w:val="22"/>
          <w:szCs w:val="22"/>
          <w:lang w:val="da-DK"/>
        </w:rPr>
        <w:t>Bouroullec</w:t>
      </w:r>
      <w:proofErr w:type="spellEnd"/>
      <w:r w:rsidRPr="00F603D8">
        <w:rPr>
          <w:rFonts w:ascii="Arial" w:hAnsi="Arial" w:cs="Arial"/>
          <w:i/>
          <w:sz w:val="22"/>
          <w:szCs w:val="22"/>
          <w:lang w:val="da-DK"/>
        </w:rPr>
        <w:t xml:space="preserve">, Antonio </w:t>
      </w:r>
      <w:proofErr w:type="spellStart"/>
      <w:r w:rsidRPr="00F603D8">
        <w:rPr>
          <w:rFonts w:ascii="Arial" w:hAnsi="Arial" w:cs="Arial"/>
          <w:i/>
          <w:sz w:val="22"/>
          <w:szCs w:val="22"/>
          <w:lang w:val="da-DK"/>
        </w:rPr>
        <w:t>Citterio</w:t>
      </w:r>
      <w:proofErr w:type="spellEnd"/>
      <w:r w:rsidRPr="00F603D8">
        <w:rPr>
          <w:rFonts w:ascii="Arial" w:hAnsi="Arial" w:cs="Arial"/>
          <w:i/>
          <w:sz w:val="22"/>
          <w:szCs w:val="22"/>
          <w:lang w:val="da-DK"/>
        </w:rPr>
        <w:t xml:space="preserve">, Front, Jean-Marie Massaud, </w:t>
      </w:r>
      <w:proofErr w:type="spellStart"/>
      <w:r w:rsidRPr="00F603D8">
        <w:rPr>
          <w:rFonts w:ascii="Arial" w:hAnsi="Arial" w:cs="Arial"/>
          <w:i/>
          <w:sz w:val="22"/>
          <w:szCs w:val="22"/>
          <w:lang w:val="da-DK"/>
        </w:rPr>
        <w:t>Nendo</w:t>
      </w:r>
      <w:proofErr w:type="spellEnd"/>
      <w:r w:rsidRPr="00F603D8">
        <w:rPr>
          <w:rFonts w:ascii="Arial" w:hAnsi="Arial" w:cs="Arial"/>
          <w:i/>
          <w:sz w:val="22"/>
          <w:szCs w:val="22"/>
          <w:lang w:val="da-DK"/>
        </w:rPr>
        <w:t xml:space="preserve">, Phoenix Design, Philippe Starck og Patricia </w:t>
      </w:r>
      <w:proofErr w:type="spellStart"/>
      <w:r w:rsidRPr="00F603D8">
        <w:rPr>
          <w:rFonts w:ascii="Arial" w:hAnsi="Arial" w:cs="Arial"/>
          <w:i/>
          <w:sz w:val="22"/>
          <w:szCs w:val="22"/>
          <w:lang w:val="da-DK"/>
        </w:rPr>
        <w:t>Urquiola</w:t>
      </w:r>
      <w:proofErr w:type="spellEnd"/>
      <w:r w:rsidRPr="00F603D8">
        <w:rPr>
          <w:rFonts w:ascii="Arial" w:hAnsi="Arial" w:cs="Arial"/>
          <w:i/>
          <w:sz w:val="22"/>
          <w:szCs w:val="22"/>
          <w:lang w:val="da-DK"/>
        </w:rPr>
        <w:t xml:space="preserve"> er i dag mærket Axors designpartnere. Alle disse forskønner livet i og med badeværelset.</w:t>
      </w:r>
    </w:p>
    <w:p w:rsidR="00E17AB9" w:rsidRPr="00F603D8" w:rsidRDefault="00E17AB9" w:rsidP="000E263A">
      <w:pPr>
        <w:ind w:left="567" w:right="1275"/>
        <w:jc w:val="both"/>
        <w:rPr>
          <w:rFonts w:ascii="Arial" w:hAnsi="Arial" w:cs="Arial"/>
          <w:color w:val="auto"/>
          <w:sz w:val="22"/>
          <w:szCs w:val="22"/>
          <w:lang w:val="da-DK"/>
        </w:rPr>
      </w:pPr>
    </w:p>
    <w:p w:rsidR="00A46A8F" w:rsidRPr="00F603D8" w:rsidRDefault="00A46A8F" w:rsidP="00A46A8F">
      <w:pPr>
        <w:ind w:left="567" w:right="1275"/>
        <w:jc w:val="both"/>
        <w:rPr>
          <w:rFonts w:ascii="Arial" w:hAnsi="Arial" w:cs="Arial"/>
          <w:color w:val="auto"/>
          <w:sz w:val="22"/>
          <w:szCs w:val="22"/>
          <w:lang w:val="da-DK"/>
        </w:rPr>
      </w:pPr>
    </w:p>
    <w:tbl>
      <w:tblPr>
        <w:tblpPr w:leftFromText="141" w:rightFromText="141" w:vertAnchor="text" w:tblpY="1"/>
        <w:tblOverlap w:val="never"/>
        <w:tblW w:w="0" w:type="auto"/>
        <w:tblInd w:w="561" w:type="dxa"/>
        <w:tblLayout w:type="fixed"/>
        <w:tblLook w:val="04A0" w:firstRow="1" w:lastRow="0" w:firstColumn="1" w:lastColumn="0" w:noHBand="0" w:noVBand="1"/>
      </w:tblPr>
      <w:tblGrid>
        <w:gridCol w:w="708"/>
        <w:gridCol w:w="2241"/>
        <w:gridCol w:w="4395"/>
      </w:tblGrid>
      <w:tr w:rsidR="00A46A8F" w:rsidRPr="00F603D8" w:rsidTr="00AB042D">
        <w:tc>
          <w:tcPr>
            <w:tcW w:w="708" w:type="dxa"/>
            <w:shd w:val="clear" w:color="auto" w:fill="auto"/>
          </w:tcPr>
          <w:p w:rsidR="00A46A8F" w:rsidRPr="00F603D8" w:rsidRDefault="002F279F" w:rsidP="00AB042D">
            <w:pPr>
              <w:tabs>
                <w:tab w:val="left" w:pos="-287"/>
                <w:tab w:val="left" w:pos="-135"/>
              </w:tabs>
              <w:ind w:right="1275"/>
              <w:jc w:val="both"/>
              <w:rPr>
                <w:rFonts w:ascii="Arial" w:hAnsi="Arial" w:cs="Arial"/>
                <w:color w:val="auto"/>
                <w:sz w:val="22"/>
                <w:szCs w:val="22"/>
                <w:lang w:val="da-DK"/>
              </w:rPr>
            </w:pPr>
            <w:r w:rsidRPr="00F603D8">
              <w:rPr>
                <w:noProof/>
                <w:sz w:val="22"/>
                <w:szCs w:val="22"/>
                <w:lang w:val="da-DK" w:eastAsia="da-DK"/>
              </w:rPr>
              <w:drawing>
                <wp:inline distT="0" distB="0" distL="0" distR="0" wp14:anchorId="3D977900" wp14:editId="7709D5A8">
                  <wp:extent cx="360045" cy="360045"/>
                  <wp:effectExtent l="0" t="0" r="1905" b="1905"/>
                  <wp:docPr id="4" name="Bild 1" descr="f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0045" cy="360045"/>
                          </a:xfrm>
                          <a:prstGeom prst="rect">
                            <a:avLst/>
                          </a:prstGeom>
                          <a:noFill/>
                          <a:ln>
                            <a:noFill/>
                          </a:ln>
                        </pic:spPr>
                      </pic:pic>
                    </a:graphicData>
                  </a:graphic>
                </wp:inline>
              </w:drawing>
            </w:r>
          </w:p>
        </w:tc>
        <w:tc>
          <w:tcPr>
            <w:tcW w:w="2241" w:type="dxa"/>
            <w:shd w:val="clear" w:color="auto" w:fill="auto"/>
          </w:tcPr>
          <w:p w:rsidR="00A46A8F" w:rsidRPr="00F603D8" w:rsidRDefault="002F279F" w:rsidP="00AB042D">
            <w:pPr>
              <w:ind w:right="1275"/>
              <w:jc w:val="both"/>
              <w:rPr>
                <w:rFonts w:ascii="Arial" w:hAnsi="Arial" w:cs="Arial"/>
                <w:color w:val="auto"/>
                <w:sz w:val="22"/>
                <w:szCs w:val="22"/>
                <w:lang w:val="da-DK"/>
              </w:rPr>
            </w:pPr>
            <w:r w:rsidRPr="00F603D8">
              <w:rPr>
                <w:rFonts w:ascii="Arial" w:hAnsi="Arial" w:cs="Arial"/>
                <w:b/>
                <w:noProof/>
                <w:color w:val="auto"/>
                <w:sz w:val="22"/>
                <w:szCs w:val="22"/>
                <w:lang w:val="da-DK" w:eastAsia="da-DK"/>
              </w:rPr>
              <w:drawing>
                <wp:inline distT="0" distB="0" distL="0" distR="0" wp14:anchorId="4F567402" wp14:editId="42AD52CF">
                  <wp:extent cx="360045" cy="360045"/>
                  <wp:effectExtent l="0" t="0" r="1905" b="1905"/>
                  <wp:docPr id="2" name="Bild 2" descr="twitter_newbird_boxed_whiteon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witter_newbird_boxed_whiteonblu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0045" cy="360045"/>
                          </a:xfrm>
                          <a:prstGeom prst="rect">
                            <a:avLst/>
                          </a:prstGeom>
                          <a:noFill/>
                          <a:ln>
                            <a:noFill/>
                          </a:ln>
                        </pic:spPr>
                      </pic:pic>
                    </a:graphicData>
                  </a:graphic>
                </wp:inline>
              </w:drawing>
            </w:r>
          </w:p>
        </w:tc>
        <w:tc>
          <w:tcPr>
            <w:tcW w:w="4395" w:type="dxa"/>
            <w:shd w:val="clear" w:color="auto" w:fill="auto"/>
          </w:tcPr>
          <w:p w:rsidR="000E263A" w:rsidRPr="00F603D8" w:rsidRDefault="000E263A" w:rsidP="000E263A">
            <w:pPr>
              <w:ind w:left="-113" w:right="-113"/>
              <w:jc w:val="both"/>
              <w:rPr>
                <w:rFonts w:ascii="Arial" w:hAnsi="Arial" w:cs="Arial"/>
                <w:color w:val="auto"/>
                <w:sz w:val="22"/>
                <w:szCs w:val="22"/>
                <w:lang w:val="da-DK"/>
              </w:rPr>
            </w:pPr>
            <w:r w:rsidRPr="00F603D8">
              <w:rPr>
                <w:rFonts w:ascii="Arial" w:hAnsi="Arial" w:cs="Arial"/>
                <w:color w:val="auto"/>
                <w:sz w:val="22"/>
                <w:szCs w:val="22"/>
                <w:lang w:val="da-DK"/>
              </w:rPr>
              <w:t>Læs mere om Axor på:</w:t>
            </w:r>
          </w:p>
          <w:p w:rsidR="000E263A" w:rsidRPr="00F603D8" w:rsidRDefault="000E263A" w:rsidP="000E263A">
            <w:pPr>
              <w:ind w:left="-113" w:right="-113"/>
              <w:jc w:val="both"/>
              <w:rPr>
                <w:rFonts w:ascii="Arial" w:hAnsi="Arial" w:cs="Arial"/>
                <w:color w:val="auto"/>
                <w:sz w:val="22"/>
                <w:szCs w:val="22"/>
                <w:lang w:val="da-DK"/>
              </w:rPr>
            </w:pPr>
            <w:r w:rsidRPr="00F603D8">
              <w:rPr>
                <w:rFonts w:ascii="Arial" w:hAnsi="Arial" w:cs="Arial"/>
                <w:color w:val="auto"/>
                <w:sz w:val="22"/>
                <w:szCs w:val="22"/>
                <w:lang w:val="da-DK"/>
              </w:rPr>
              <w:t xml:space="preserve">www.facebook.com/axor.design </w:t>
            </w:r>
          </w:p>
          <w:p w:rsidR="00A46A8F" w:rsidRPr="00F603D8" w:rsidRDefault="000E263A" w:rsidP="000E263A">
            <w:pPr>
              <w:ind w:left="-108" w:right="-108"/>
              <w:jc w:val="both"/>
              <w:rPr>
                <w:rFonts w:ascii="Arial" w:hAnsi="Arial" w:cs="Arial"/>
                <w:color w:val="auto"/>
                <w:sz w:val="22"/>
                <w:szCs w:val="22"/>
                <w:lang w:val="da-DK"/>
              </w:rPr>
            </w:pPr>
            <w:r w:rsidRPr="00F603D8">
              <w:rPr>
                <w:rFonts w:ascii="Arial" w:hAnsi="Arial" w:cs="Arial"/>
                <w:color w:val="auto"/>
                <w:sz w:val="22"/>
                <w:szCs w:val="22"/>
                <w:lang w:val="da-DK"/>
              </w:rPr>
              <w:t>www.twitter.com/hansgrohe_pr</w:t>
            </w:r>
          </w:p>
        </w:tc>
      </w:tr>
    </w:tbl>
    <w:p w:rsidR="00A46A8F" w:rsidRPr="00F603D8" w:rsidRDefault="00A46A8F" w:rsidP="00A46A8F">
      <w:pPr>
        <w:ind w:left="567" w:right="1275"/>
        <w:jc w:val="both"/>
        <w:rPr>
          <w:rFonts w:ascii="Arial" w:hAnsi="Arial" w:cs="Arial"/>
          <w:color w:val="auto"/>
          <w:sz w:val="22"/>
          <w:szCs w:val="22"/>
          <w:lang w:val="da-DK"/>
        </w:rPr>
      </w:pPr>
    </w:p>
    <w:p w:rsidR="00A46A8F" w:rsidRPr="00F603D8" w:rsidRDefault="00A46A8F" w:rsidP="00A46A8F">
      <w:pPr>
        <w:ind w:left="567" w:right="1275"/>
        <w:jc w:val="both"/>
        <w:rPr>
          <w:rFonts w:ascii="Arial" w:hAnsi="Arial" w:cs="Arial"/>
          <w:color w:val="auto"/>
          <w:sz w:val="22"/>
          <w:szCs w:val="22"/>
          <w:lang w:val="da-DK"/>
        </w:rPr>
      </w:pPr>
    </w:p>
    <w:p w:rsidR="00A46A8F" w:rsidRPr="00F603D8" w:rsidRDefault="00A46A8F" w:rsidP="00A46A8F">
      <w:pPr>
        <w:tabs>
          <w:tab w:val="left" w:pos="2268"/>
          <w:tab w:val="left" w:pos="2835"/>
        </w:tabs>
        <w:ind w:left="567" w:right="1"/>
        <w:rPr>
          <w:rFonts w:ascii="Arial" w:hAnsi="Arial" w:cs="Arial"/>
          <w:color w:val="auto"/>
          <w:sz w:val="22"/>
          <w:szCs w:val="22"/>
          <w:lang w:val="da-DK"/>
        </w:rPr>
      </w:pPr>
    </w:p>
    <w:p w:rsidR="00A46A8F" w:rsidRPr="00F603D8" w:rsidRDefault="00A46A8F" w:rsidP="00A46A8F">
      <w:pPr>
        <w:tabs>
          <w:tab w:val="left" w:pos="2268"/>
          <w:tab w:val="left" w:pos="2835"/>
        </w:tabs>
        <w:ind w:left="567" w:right="1"/>
        <w:rPr>
          <w:rFonts w:ascii="Arial" w:hAnsi="Arial" w:cs="Arial"/>
          <w:color w:val="auto"/>
          <w:sz w:val="22"/>
          <w:szCs w:val="22"/>
          <w:lang w:val="da-DK"/>
        </w:rPr>
      </w:pPr>
    </w:p>
    <w:tbl>
      <w:tblPr>
        <w:tblW w:w="0" w:type="auto"/>
        <w:tblInd w:w="534" w:type="dxa"/>
        <w:tblLayout w:type="fixed"/>
        <w:tblLook w:val="04A0" w:firstRow="1" w:lastRow="0" w:firstColumn="1" w:lastColumn="0" w:noHBand="0" w:noVBand="1"/>
      </w:tblPr>
      <w:tblGrid>
        <w:gridCol w:w="2976"/>
        <w:gridCol w:w="4395"/>
      </w:tblGrid>
      <w:tr w:rsidR="00A46A8F" w:rsidRPr="00F603D8" w:rsidTr="00AB042D">
        <w:tc>
          <w:tcPr>
            <w:tcW w:w="2976" w:type="dxa"/>
            <w:shd w:val="clear" w:color="auto" w:fill="auto"/>
          </w:tcPr>
          <w:p w:rsidR="00A46A8F" w:rsidRPr="00F603D8" w:rsidRDefault="002F279F" w:rsidP="00AB042D">
            <w:pPr>
              <w:ind w:left="-108" w:right="1275"/>
              <w:jc w:val="both"/>
              <w:rPr>
                <w:rFonts w:ascii="Arial" w:hAnsi="Arial" w:cs="Arial"/>
                <w:color w:val="auto"/>
                <w:sz w:val="22"/>
                <w:szCs w:val="22"/>
                <w:lang w:val="da-DK"/>
              </w:rPr>
            </w:pPr>
            <w:r w:rsidRPr="00F603D8">
              <w:rPr>
                <w:rFonts w:ascii="Arial" w:hAnsi="Arial" w:cs="Arial"/>
                <w:noProof/>
                <w:color w:val="auto"/>
                <w:sz w:val="22"/>
                <w:szCs w:val="22"/>
                <w:lang w:val="da-DK" w:eastAsia="da-DK"/>
              </w:rPr>
              <w:drawing>
                <wp:inline distT="0" distB="0" distL="0" distR="0" wp14:anchorId="0E4EA020" wp14:editId="7961A5B1">
                  <wp:extent cx="1682750" cy="720090"/>
                  <wp:effectExtent l="0" t="0" r="0" b="3810"/>
                  <wp:docPr id="3" name="Bild 3" descr="iF Ranking 2016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F Ranking 2016_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82750" cy="720090"/>
                          </a:xfrm>
                          <a:prstGeom prst="rect">
                            <a:avLst/>
                          </a:prstGeom>
                          <a:noFill/>
                          <a:ln>
                            <a:noFill/>
                          </a:ln>
                        </pic:spPr>
                      </pic:pic>
                    </a:graphicData>
                  </a:graphic>
                </wp:inline>
              </w:drawing>
            </w:r>
          </w:p>
        </w:tc>
        <w:tc>
          <w:tcPr>
            <w:tcW w:w="4395" w:type="dxa"/>
            <w:shd w:val="clear" w:color="auto" w:fill="auto"/>
          </w:tcPr>
          <w:p w:rsidR="000E263A" w:rsidRPr="00F603D8" w:rsidRDefault="000E263A" w:rsidP="000E263A">
            <w:pPr>
              <w:tabs>
                <w:tab w:val="left" w:pos="4068"/>
                <w:tab w:val="left" w:pos="4569"/>
              </w:tabs>
              <w:overflowPunct/>
              <w:ind w:left="-108"/>
              <w:jc w:val="both"/>
              <w:textAlignment w:val="auto"/>
              <w:rPr>
                <w:rFonts w:ascii="Arial" w:hAnsi="Arial" w:cs="Arial"/>
                <w:b/>
                <w:bCs/>
                <w:color w:val="000000"/>
                <w:sz w:val="22"/>
                <w:szCs w:val="22"/>
                <w:lang w:val="da-DK"/>
              </w:rPr>
            </w:pPr>
            <w:r w:rsidRPr="00F603D8">
              <w:rPr>
                <w:rFonts w:ascii="Arial" w:hAnsi="Arial" w:cs="Arial"/>
                <w:b/>
                <w:bCs/>
                <w:color w:val="000000"/>
                <w:sz w:val="22"/>
                <w:szCs w:val="22"/>
                <w:lang w:val="da-DK"/>
              </w:rPr>
              <w:t>Sanitetsbranchens designleder</w:t>
            </w:r>
          </w:p>
          <w:p w:rsidR="000E263A" w:rsidRPr="00F603D8" w:rsidRDefault="000E263A" w:rsidP="000E263A">
            <w:pPr>
              <w:tabs>
                <w:tab w:val="left" w:pos="4068"/>
                <w:tab w:val="left" w:pos="4569"/>
              </w:tabs>
              <w:overflowPunct/>
              <w:ind w:left="-108"/>
              <w:jc w:val="both"/>
              <w:textAlignment w:val="auto"/>
              <w:rPr>
                <w:rFonts w:ascii="Arial" w:hAnsi="Arial" w:cs="Arial"/>
                <w:bCs/>
                <w:color w:val="000000"/>
                <w:sz w:val="22"/>
                <w:szCs w:val="22"/>
                <w:lang w:val="da-DK"/>
              </w:rPr>
            </w:pPr>
            <w:r w:rsidRPr="00F603D8">
              <w:rPr>
                <w:rFonts w:ascii="Arial" w:hAnsi="Arial" w:cs="Arial"/>
                <w:bCs/>
                <w:color w:val="000000"/>
                <w:sz w:val="22"/>
                <w:szCs w:val="22"/>
                <w:lang w:val="da-DK"/>
              </w:rPr>
              <w:t xml:space="preserve">I den aktuelle </w:t>
            </w:r>
            <w:proofErr w:type="spellStart"/>
            <w:r w:rsidRPr="00F603D8">
              <w:rPr>
                <w:rFonts w:ascii="Arial" w:hAnsi="Arial" w:cs="Arial"/>
                <w:bCs/>
                <w:color w:val="000000"/>
                <w:sz w:val="22"/>
                <w:szCs w:val="22"/>
                <w:lang w:val="da-DK"/>
              </w:rPr>
              <w:t>Ranking</w:t>
            </w:r>
            <w:proofErr w:type="spellEnd"/>
            <w:r w:rsidRPr="00F603D8">
              <w:rPr>
                <w:rFonts w:ascii="Arial" w:hAnsi="Arial" w:cs="Arial"/>
                <w:bCs/>
                <w:color w:val="000000"/>
                <w:sz w:val="22"/>
                <w:szCs w:val="22"/>
                <w:lang w:val="da-DK"/>
              </w:rPr>
              <w:t xml:space="preserve"> fra det Internationale Forum Design (</w:t>
            </w:r>
            <w:proofErr w:type="spellStart"/>
            <w:r w:rsidRPr="00F603D8">
              <w:rPr>
                <w:rFonts w:ascii="Arial" w:hAnsi="Arial" w:cs="Arial"/>
                <w:bCs/>
                <w:color w:val="000000"/>
                <w:sz w:val="22"/>
                <w:szCs w:val="22"/>
                <w:lang w:val="da-DK"/>
              </w:rPr>
              <w:t>iF</w:t>
            </w:r>
            <w:proofErr w:type="spellEnd"/>
            <w:r w:rsidRPr="00F603D8">
              <w:rPr>
                <w:rFonts w:ascii="Arial" w:hAnsi="Arial" w:cs="Arial"/>
                <w:bCs/>
                <w:color w:val="000000"/>
                <w:sz w:val="22"/>
                <w:szCs w:val="22"/>
                <w:lang w:val="da-DK"/>
              </w:rPr>
              <w:t xml:space="preserve">) af de bedste virksomheder i verden når det handler om design, ligger Hansgrohe SE på en 10. plads ud af ca. 2.000 virksomheder. Med 860 point overhaler armatur- og bruserspecialisten fra Schiltach endda </w:t>
            </w:r>
            <w:r w:rsidR="00072432">
              <w:rPr>
                <w:rFonts w:ascii="Arial" w:hAnsi="Arial" w:cs="Arial"/>
                <w:bCs/>
                <w:color w:val="000000"/>
                <w:sz w:val="22"/>
                <w:szCs w:val="22"/>
                <w:lang w:val="da-DK"/>
              </w:rPr>
              <w:t>virksomheder som Apple, Daimler</w:t>
            </w:r>
            <w:r w:rsidRPr="00F603D8">
              <w:rPr>
                <w:rFonts w:ascii="Arial" w:hAnsi="Arial" w:cs="Arial"/>
                <w:bCs/>
                <w:color w:val="000000"/>
                <w:sz w:val="22"/>
                <w:szCs w:val="22"/>
                <w:lang w:val="da-DK"/>
              </w:rPr>
              <w:t xml:space="preserve"> og Nike og topper endnu en gang design-hitlisten for sanitetsbranchen.</w:t>
            </w:r>
          </w:p>
          <w:p w:rsidR="00A46A8F" w:rsidRPr="00F603D8" w:rsidRDefault="000E263A" w:rsidP="000E263A">
            <w:pPr>
              <w:ind w:left="-113" w:right="-113"/>
              <w:jc w:val="both"/>
              <w:rPr>
                <w:rFonts w:ascii="Arial" w:hAnsi="Arial" w:cs="Arial"/>
                <w:color w:val="auto"/>
                <w:sz w:val="22"/>
                <w:szCs w:val="22"/>
                <w:lang w:val="da-DK"/>
              </w:rPr>
            </w:pPr>
            <w:r w:rsidRPr="00F603D8">
              <w:rPr>
                <w:rFonts w:ascii="Arial" w:hAnsi="Arial" w:cs="Arial"/>
                <w:b/>
                <w:bCs/>
                <w:color w:val="000000"/>
                <w:sz w:val="22"/>
                <w:szCs w:val="22"/>
                <w:lang w:val="da-DK"/>
              </w:rPr>
              <w:t>www.hansgrohe.dk/design</w:t>
            </w:r>
          </w:p>
        </w:tc>
      </w:tr>
    </w:tbl>
    <w:p w:rsidR="00F959D4" w:rsidRPr="00F603D8" w:rsidRDefault="00F959D4" w:rsidP="00A46A8F">
      <w:pPr>
        <w:tabs>
          <w:tab w:val="left" w:pos="2268"/>
          <w:tab w:val="left" w:pos="3402"/>
        </w:tabs>
        <w:ind w:left="567" w:right="1"/>
        <w:rPr>
          <w:rFonts w:ascii="Arial" w:hAnsi="Arial" w:cs="Arial"/>
          <w:color w:val="auto"/>
          <w:sz w:val="22"/>
          <w:szCs w:val="22"/>
          <w:lang w:val="da-DK"/>
        </w:rPr>
      </w:pPr>
    </w:p>
    <w:p w:rsidR="000E263A" w:rsidRPr="00F603D8" w:rsidRDefault="000E263A" w:rsidP="000E263A">
      <w:pPr>
        <w:ind w:left="567" w:right="1"/>
        <w:rPr>
          <w:rFonts w:ascii="Arial" w:hAnsi="Arial" w:cs="Arial"/>
          <w:b/>
          <w:color w:val="auto"/>
          <w:sz w:val="22"/>
          <w:szCs w:val="22"/>
          <w:lang w:val="da-DK"/>
        </w:rPr>
      </w:pPr>
      <w:r w:rsidRPr="00F603D8">
        <w:rPr>
          <w:rFonts w:ascii="Arial" w:hAnsi="Arial" w:cs="Arial"/>
          <w:b/>
          <w:color w:val="auto"/>
          <w:sz w:val="22"/>
          <w:szCs w:val="22"/>
          <w:lang w:val="da-DK"/>
        </w:rPr>
        <w:t>Yderligere information:</w:t>
      </w:r>
    </w:p>
    <w:p w:rsidR="000E263A" w:rsidRPr="00F603D8" w:rsidRDefault="000E263A" w:rsidP="000E263A">
      <w:pPr>
        <w:ind w:left="3399" w:right="1" w:firstLine="141"/>
        <w:rPr>
          <w:rFonts w:ascii="Arial" w:hAnsi="Arial" w:cs="Arial"/>
          <w:color w:val="auto"/>
          <w:sz w:val="22"/>
          <w:szCs w:val="22"/>
          <w:lang w:val="da-DK"/>
        </w:rPr>
      </w:pPr>
      <w:r w:rsidRPr="00F603D8">
        <w:rPr>
          <w:rFonts w:ascii="Arial" w:hAnsi="Arial" w:cs="Arial"/>
          <w:color w:val="auto"/>
          <w:sz w:val="22"/>
          <w:szCs w:val="22"/>
          <w:lang w:val="da-DK"/>
        </w:rPr>
        <w:t>Hansgrohe A/S</w:t>
      </w:r>
    </w:p>
    <w:p w:rsidR="000E263A" w:rsidRPr="00F603D8" w:rsidRDefault="000E263A" w:rsidP="000E263A">
      <w:pPr>
        <w:ind w:left="3117" w:right="1" w:firstLine="423"/>
        <w:rPr>
          <w:rFonts w:ascii="Arial" w:hAnsi="Arial" w:cs="Arial"/>
          <w:color w:val="auto"/>
          <w:sz w:val="22"/>
          <w:szCs w:val="22"/>
          <w:lang w:val="da-DK"/>
        </w:rPr>
      </w:pPr>
      <w:r w:rsidRPr="00F603D8">
        <w:rPr>
          <w:rFonts w:ascii="Arial" w:hAnsi="Arial" w:cs="Arial"/>
          <w:color w:val="auto"/>
          <w:sz w:val="22"/>
          <w:szCs w:val="22"/>
          <w:lang w:val="da-DK"/>
        </w:rPr>
        <w:t>Att. Merete Lykke Jensen</w:t>
      </w:r>
    </w:p>
    <w:p w:rsidR="000E263A" w:rsidRPr="00F603D8" w:rsidRDefault="000E263A" w:rsidP="004A67DD">
      <w:pPr>
        <w:ind w:left="3117" w:right="1" w:firstLine="423"/>
        <w:rPr>
          <w:rFonts w:ascii="Arial" w:hAnsi="Arial" w:cs="Arial"/>
          <w:color w:val="auto"/>
          <w:sz w:val="22"/>
          <w:szCs w:val="22"/>
          <w:lang w:val="da-DK"/>
        </w:rPr>
      </w:pPr>
      <w:proofErr w:type="spellStart"/>
      <w:r w:rsidRPr="00F603D8">
        <w:rPr>
          <w:rFonts w:ascii="Arial" w:hAnsi="Arial" w:cs="Arial"/>
          <w:color w:val="auto"/>
          <w:sz w:val="22"/>
          <w:szCs w:val="22"/>
          <w:lang w:val="da-DK"/>
        </w:rPr>
        <w:t>Jegstrupvej</w:t>
      </w:r>
      <w:proofErr w:type="spellEnd"/>
      <w:r w:rsidRPr="00F603D8">
        <w:rPr>
          <w:rFonts w:ascii="Arial" w:hAnsi="Arial" w:cs="Arial"/>
          <w:color w:val="auto"/>
          <w:sz w:val="22"/>
          <w:szCs w:val="22"/>
          <w:lang w:val="da-DK"/>
        </w:rPr>
        <w:t xml:space="preserve"> 6</w:t>
      </w:r>
      <w:r w:rsidR="004A67DD" w:rsidRPr="00F603D8">
        <w:rPr>
          <w:rFonts w:ascii="Arial" w:hAnsi="Arial" w:cs="Arial"/>
          <w:color w:val="auto"/>
          <w:sz w:val="22"/>
          <w:szCs w:val="22"/>
          <w:lang w:val="da-DK"/>
        </w:rPr>
        <w:t xml:space="preserve">, </w:t>
      </w:r>
      <w:r w:rsidRPr="00F603D8">
        <w:rPr>
          <w:rFonts w:ascii="Arial" w:hAnsi="Arial" w:cs="Arial"/>
          <w:color w:val="auto"/>
          <w:sz w:val="22"/>
          <w:szCs w:val="22"/>
          <w:lang w:val="da-DK"/>
        </w:rPr>
        <w:t>8361 Hasselager</w:t>
      </w:r>
    </w:p>
    <w:p w:rsidR="000E263A" w:rsidRPr="00F603D8" w:rsidRDefault="000E263A" w:rsidP="004A67DD">
      <w:pPr>
        <w:ind w:left="2832" w:right="1" w:firstLine="708"/>
        <w:rPr>
          <w:rFonts w:ascii="Arial" w:hAnsi="Arial" w:cs="Arial"/>
          <w:color w:val="auto"/>
          <w:sz w:val="22"/>
          <w:szCs w:val="22"/>
          <w:lang w:val="da-DK"/>
        </w:rPr>
      </w:pPr>
      <w:r w:rsidRPr="00F603D8">
        <w:rPr>
          <w:rFonts w:ascii="Arial" w:hAnsi="Arial" w:cs="Arial"/>
          <w:color w:val="auto"/>
          <w:sz w:val="22"/>
          <w:szCs w:val="22"/>
          <w:lang w:val="da-DK"/>
        </w:rPr>
        <w:t>Tlf. 86 28 74 00</w:t>
      </w:r>
      <w:r w:rsidR="004A67DD" w:rsidRPr="00F603D8">
        <w:rPr>
          <w:rFonts w:ascii="Arial" w:hAnsi="Arial" w:cs="Arial"/>
          <w:color w:val="auto"/>
          <w:sz w:val="22"/>
          <w:szCs w:val="22"/>
          <w:lang w:val="da-DK"/>
        </w:rPr>
        <w:t xml:space="preserve"> / </w:t>
      </w:r>
      <w:hyperlink r:id="rId11" w:history="1">
        <w:r w:rsidRPr="00F603D8">
          <w:rPr>
            <w:rStyle w:val="Hyperlink"/>
            <w:rFonts w:ascii="Arial" w:hAnsi="Arial" w:cs="Arial"/>
            <w:sz w:val="22"/>
            <w:szCs w:val="22"/>
            <w:lang w:val="da-DK"/>
          </w:rPr>
          <w:t>marketing@hansgrohe.dk</w:t>
        </w:r>
      </w:hyperlink>
      <w:r w:rsidRPr="00F603D8">
        <w:rPr>
          <w:rFonts w:ascii="Arial" w:hAnsi="Arial" w:cs="Arial"/>
          <w:color w:val="auto"/>
          <w:sz w:val="22"/>
          <w:szCs w:val="22"/>
          <w:lang w:val="da-DK"/>
        </w:rPr>
        <w:t xml:space="preserve"> </w:t>
      </w:r>
    </w:p>
    <w:p w:rsidR="00F879FA" w:rsidRPr="00F603D8" w:rsidRDefault="009110DF" w:rsidP="004A67DD">
      <w:pPr>
        <w:ind w:left="2832" w:right="1" w:firstLine="708"/>
        <w:rPr>
          <w:rFonts w:ascii="Arial" w:hAnsi="Arial" w:cs="Arial"/>
          <w:b/>
          <w:bCs/>
          <w:color w:val="A6A6A6"/>
          <w:spacing w:val="19"/>
          <w:sz w:val="28"/>
          <w:szCs w:val="28"/>
          <w:lang w:val="da-DK"/>
        </w:rPr>
      </w:pPr>
      <w:hyperlink r:id="rId12" w:history="1">
        <w:r w:rsidR="00D56E37" w:rsidRPr="00F603D8">
          <w:rPr>
            <w:rStyle w:val="Hyperlink"/>
            <w:rFonts w:ascii="Arial" w:hAnsi="Arial" w:cs="Arial"/>
            <w:sz w:val="22"/>
            <w:szCs w:val="22"/>
            <w:lang w:val="da-DK"/>
          </w:rPr>
          <w:t>www.hansgrohe.dk</w:t>
        </w:r>
      </w:hyperlink>
      <w:r w:rsidR="00D56E37" w:rsidRPr="00F603D8">
        <w:rPr>
          <w:rFonts w:ascii="Arial" w:hAnsi="Arial" w:cs="Arial"/>
          <w:sz w:val="22"/>
          <w:szCs w:val="22"/>
          <w:lang w:val="da-DK"/>
        </w:rPr>
        <w:t xml:space="preserve"> / </w:t>
      </w:r>
      <w:hyperlink r:id="rId13" w:history="1">
        <w:r w:rsidR="00D56E37" w:rsidRPr="00F603D8">
          <w:rPr>
            <w:rStyle w:val="Hyperlink"/>
            <w:rFonts w:ascii="Arial" w:hAnsi="Arial" w:cs="Arial"/>
            <w:sz w:val="22"/>
            <w:szCs w:val="22"/>
            <w:lang w:val="da-DK"/>
          </w:rPr>
          <w:t>www.axor-design.com</w:t>
        </w:r>
      </w:hyperlink>
      <w:r w:rsidR="00D56E37" w:rsidRPr="00F603D8">
        <w:rPr>
          <w:rStyle w:val="Hyperlink"/>
          <w:rFonts w:ascii="Arial" w:hAnsi="Arial" w:cs="Arial"/>
          <w:sz w:val="22"/>
          <w:szCs w:val="22"/>
          <w:lang w:val="da-DK"/>
        </w:rPr>
        <w:t xml:space="preserve"> </w:t>
      </w:r>
      <w:r w:rsidR="00F879FA" w:rsidRPr="00F603D8">
        <w:rPr>
          <w:rFonts w:ascii="Arial" w:hAnsi="Arial" w:cs="Arial"/>
          <w:b/>
          <w:bCs/>
          <w:color w:val="A6A6A6"/>
          <w:spacing w:val="19"/>
          <w:sz w:val="28"/>
          <w:szCs w:val="28"/>
          <w:lang w:val="da-DK"/>
        </w:rPr>
        <w:br w:type="page"/>
      </w:r>
    </w:p>
    <w:p w:rsidR="0053147E" w:rsidRPr="00F603D8" w:rsidRDefault="0053147E" w:rsidP="0053147E">
      <w:pPr>
        <w:ind w:right="1" w:firstLine="567"/>
        <w:rPr>
          <w:rFonts w:ascii="Arial" w:hAnsi="Arial" w:cs="Arial"/>
          <w:b/>
          <w:bCs/>
          <w:color w:val="A6A6A6"/>
          <w:spacing w:val="19"/>
          <w:sz w:val="28"/>
          <w:szCs w:val="28"/>
          <w:lang w:val="da-DK"/>
        </w:rPr>
      </w:pPr>
      <w:r w:rsidRPr="00F603D8">
        <w:rPr>
          <w:rFonts w:ascii="Arial" w:hAnsi="Arial" w:cs="Arial"/>
          <w:b/>
          <w:bCs/>
          <w:color w:val="A6A6A6"/>
          <w:spacing w:val="19"/>
          <w:sz w:val="28"/>
          <w:szCs w:val="28"/>
          <w:lang w:val="da-DK"/>
        </w:rPr>
        <w:lastRenderedPageBreak/>
        <w:t>Bil</w:t>
      </w:r>
      <w:r w:rsidR="00D56E37" w:rsidRPr="00F603D8">
        <w:rPr>
          <w:rFonts w:ascii="Arial" w:hAnsi="Arial" w:cs="Arial"/>
          <w:b/>
          <w:bCs/>
          <w:color w:val="A6A6A6"/>
          <w:spacing w:val="19"/>
          <w:sz w:val="28"/>
          <w:szCs w:val="28"/>
          <w:lang w:val="da-DK"/>
        </w:rPr>
        <w:t>ledoversigt</w:t>
      </w:r>
    </w:p>
    <w:p w:rsidR="0053147E" w:rsidRDefault="0053147E" w:rsidP="0053147E">
      <w:pPr>
        <w:ind w:left="567" w:right="1"/>
        <w:rPr>
          <w:rFonts w:ascii="Arial" w:hAnsi="Arial" w:cs="Arial"/>
          <w:b/>
          <w:sz w:val="22"/>
          <w:szCs w:val="22"/>
          <w:lang w:val="da-DK"/>
        </w:rPr>
      </w:pPr>
      <w:r w:rsidRPr="00F603D8">
        <w:rPr>
          <w:rFonts w:ascii="Arial" w:hAnsi="Arial" w:cs="Arial"/>
          <w:b/>
          <w:sz w:val="22"/>
          <w:szCs w:val="22"/>
          <w:lang w:val="da-DK"/>
        </w:rPr>
        <w:t xml:space="preserve">Axor WaterDream 2016 </w:t>
      </w:r>
    </w:p>
    <w:p w:rsidR="00496ECF" w:rsidRDefault="00496ECF" w:rsidP="0053147E">
      <w:pPr>
        <w:ind w:left="567" w:right="1"/>
        <w:rPr>
          <w:rFonts w:ascii="Arial" w:hAnsi="Arial" w:cs="Arial"/>
          <w:b/>
          <w:sz w:val="22"/>
          <w:szCs w:val="22"/>
          <w:lang w:val="da-DK"/>
        </w:rPr>
      </w:pPr>
    </w:p>
    <w:p w:rsidR="00496ECF" w:rsidRPr="00496ECF" w:rsidRDefault="00496ECF" w:rsidP="0053147E">
      <w:pPr>
        <w:ind w:left="567" w:right="1"/>
        <w:rPr>
          <w:rFonts w:ascii="Arial" w:hAnsi="Arial" w:cs="Arial"/>
          <w:sz w:val="22"/>
          <w:szCs w:val="22"/>
          <w:lang w:val="da-DK"/>
        </w:rPr>
      </w:pPr>
      <w:r w:rsidRPr="00496ECF">
        <w:rPr>
          <w:rFonts w:ascii="Arial" w:hAnsi="Arial" w:cs="Arial"/>
          <w:sz w:val="22"/>
          <w:szCs w:val="22"/>
          <w:lang w:val="da-DK"/>
        </w:rPr>
        <w:t xml:space="preserve">Billeder i høj opløsning: </w:t>
      </w:r>
      <w:hyperlink r:id="rId14" w:history="1">
        <w:r w:rsidR="009110DF" w:rsidRPr="00B0671F">
          <w:rPr>
            <w:rStyle w:val="Hyperlink"/>
            <w:rFonts w:ascii="Arial" w:hAnsi="Arial" w:cs="Arial"/>
            <w:sz w:val="22"/>
            <w:szCs w:val="22"/>
            <w:lang w:val="da-DK"/>
          </w:rPr>
          <w:t>https://www.dropbox.com/sh/gth7apuev2a6b5n/AADxKNMO9oNSX1k8oSlWifX2a?dl=0</w:t>
        </w:r>
      </w:hyperlink>
      <w:r w:rsidR="009110DF">
        <w:rPr>
          <w:rFonts w:ascii="Arial" w:hAnsi="Arial" w:cs="Arial"/>
          <w:sz w:val="22"/>
          <w:szCs w:val="22"/>
          <w:lang w:val="da-DK"/>
        </w:rPr>
        <w:t xml:space="preserve"> </w:t>
      </w:r>
    </w:p>
    <w:p w:rsidR="00D07037" w:rsidRPr="00F603D8" w:rsidRDefault="00D07037" w:rsidP="0053147E">
      <w:pPr>
        <w:ind w:left="567" w:right="1"/>
        <w:rPr>
          <w:rFonts w:ascii="Arial" w:hAnsi="Arial" w:cs="Arial"/>
          <w:b/>
          <w:sz w:val="22"/>
          <w:szCs w:val="22"/>
          <w:lang w:val="da-DK"/>
        </w:rPr>
      </w:pPr>
    </w:p>
    <w:p w:rsidR="00D07037" w:rsidRPr="00F603D8" w:rsidRDefault="00D07037" w:rsidP="0053147E">
      <w:pPr>
        <w:ind w:left="567" w:right="1"/>
        <w:rPr>
          <w:rFonts w:ascii="Arial" w:hAnsi="Arial" w:cs="Arial"/>
          <w:b/>
          <w:sz w:val="22"/>
          <w:szCs w:val="22"/>
          <w:lang w:val="da-DK"/>
        </w:rPr>
      </w:pPr>
    </w:p>
    <w:tbl>
      <w:tblPr>
        <w:tblW w:w="8721" w:type="dxa"/>
        <w:tblInd w:w="567" w:type="dxa"/>
        <w:tblLayout w:type="fixed"/>
        <w:tblLook w:val="04A0" w:firstRow="1" w:lastRow="0" w:firstColumn="1" w:lastColumn="0" w:noHBand="0" w:noVBand="1"/>
      </w:tblPr>
      <w:tblGrid>
        <w:gridCol w:w="4360"/>
        <w:gridCol w:w="4361"/>
      </w:tblGrid>
      <w:tr w:rsidR="00D07037" w:rsidRPr="00F603D8" w:rsidTr="00A3270D">
        <w:trPr>
          <w:trHeight w:val="2772"/>
        </w:trPr>
        <w:tc>
          <w:tcPr>
            <w:tcW w:w="4360" w:type="dxa"/>
            <w:shd w:val="clear" w:color="auto" w:fill="auto"/>
          </w:tcPr>
          <w:p w:rsidR="00D07037" w:rsidRPr="00F603D8" w:rsidRDefault="00D07037" w:rsidP="00A3270D">
            <w:pPr>
              <w:ind w:right="-950"/>
              <w:rPr>
                <w:rFonts w:ascii="Arial" w:hAnsi="Arial" w:cs="Arial"/>
                <w:b/>
                <w:lang w:val="da-DK"/>
              </w:rPr>
            </w:pPr>
          </w:p>
          <w:p w:rsidR="00D07037" w:rsidRPr="00F603D8" w:rsidRDefault="00D07037" w:rsidP="00A3270D">
            <w:pPr>
              <w:ind w:right="-950"/>
              <w:rPr>
                <w:rFonts w:ascii="Arial" w:hAnsi="Arial" w:cs="Arial"/>
                <w:b/>
                <w:lang w:val="da-DK"/>
              </w:rPr>
            </w:pPr>
            <w:r w:rsidRPr="00F603D8">
              <w:rPr>
                <w:rFonts w:ascii="Arial" w:hAnsi="Arial" w:cs="Arial"/>
                <w:b/>
                <w:noProof/>
                <w:lang w:val="da-DK" w:eastAsia="da-DK"/>
              </w:rPr>
              <w:drawing>
                <wp:anchor distT="0" distB="0" distL="114300" distR="114300" simplePos="0" relativeHeight="251675648" behindDoc="0" locked="0" layoutInCell="1" allowOverlap="1" wp14:anchorId="321E6EBD" wp14:editId="548B10AA">
                  <wp:simplePos x="0" y="0"/>
                  <wp:positionH relativeFrom="margin">
                    <wp:posOffset>29845</wp:posOffset>
                  </wp:positionH>
                  <wp:positionV relativeFrom="margin">
                    <wp:posOffset>224790</wp:posOffset>
                  </wp:positionV>
                  <wp:extent cx="1779905" cy="1591310"/>
                  <wp:effectExtent l="0" t="0" r="0" b="8890"/>
                  <wp:wrapSquare wrapText="bothSides"/>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g_WaterDreams_GamFratesi_Wasser (Small).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779905" cy="1591310"/>
                          </a:xfrm>
                          <a:prstGeom prst="rect">
                            <a:avLst/>
                          </a:prstGeom>
                        </pic:spPr>
                      </pic:pic>
                    </a:graphicData>
                  </a:graphic>
                  <wp14:sizeRelH relativeFrom="margin">
                    <wp14:pctWidth>0</wp14:pctWidth>
                  </wp14:sizeRelH>
                  <wp14:sizeRelV relativeFrom="margin">
                    <wp14:pctHeight>0</wp14:pctHeight>
                  </wp14:sizeRelV>
                </wp:anchor>
              </w:drawing>
            </w:r>
          </w:p>
          <w:p w:rsidR="00D07037" w:rsidRPr="00F603D8" w:rsidRDefault="00D07037" w:rsidP="00A3270D">
            <w:pPr>
              <w:ind w:right="-950"/>
              <w:rPr>
                <w:rFonts w:ascii="Arial" w:hAnsi="Arial" w:cs="Arial"/>
                <w:b/>
                <w:lang w:val="da-DK"/>
              </w:rPr>
            </w:pPr>
          </w:p>
          <w:p w:rsidR="00D07037" w:rsidRPr="00F603D8" w:rsidRDefault="00D07037" w:rsidP="00A3270D">
            <w:pPr>
              <w:ind w:right="-950"/>
              <w:rPr>
                <w:rFonts w:ascii="Arial" w:hAnsi="Arial" w:cs="Arial"/>
                <w:b/>
                <w:lang w:val="da-DK"/>
              </w:rPr>
            </w:pPr>
          </w:p>
          <w:p w:rsidR="00D07037" w:rsidRPr="00F603D8" w:rsidRDefault="00D07037" w:rsidP="00A3270D">
            <w:pPr>
              <w:ind w:right="-950"/>
              <w:rPr>
                <w:rFonts w:ascii="Arial" w:hAnsi="Arial" w:cs="Arial"/>
                <w:b/>
                <w:lang w:val="da-DK"/>
              </w:rPr>
            </w:pPr>
          </w:p>
          <w:p w:rsidR="00D07037" w:rsidRPr="00F603D8" w:rsidRDefault="00D07037" w:rsidP="00A3270D">
            <w:pPr>
              <w:ind w:right="-950"/>
              <w:rPr>
                <w:rFonts w:ascii="Arial" w:hAnsi="Arial" w:cs="Arial"/>
                <w:b/>
                <w:lang w:val="da-DK"/>
              </w:rPr>
            </w:pPr>
          </w:p>
          <w:p w:rsidR="00D07037" w:rsidRPr="00F603D8" w:rsidRDefault="00D07037" w:rsidP="00A3270D">
            <w:pPr>
              <w:ind w:right="-950"/>
              <w:rPr>
                <w:rFonts w:ascii="Arial" w:hAnsi="Arial" w:cs="Arial"/>
                <w:b/>
                <w:lang w:val="da-DK"/>
              </w:rPr>
            </w:pPr>
          </w:p>
          <w:p w:rsidR="00D07037" w:rsidRPr="00F603D8" w:rsidRDefault="00D07037" w:rsidP="00A3270D">
            <w:pPr>
              <w:ind w:right="-950"/>
              <w:rPr>
                <w:rFonts w:ascii="Arial" w:hAnsi="Arial" w:cs="Arial"/>
                <w:b/>
                <w:lang w:val="da-DK"/>
              </w:rPr>
            </w:pPr>
          </w:p>
          <w:p w:rsidR="00D07037" w:rsidRPr="00F603D8" w:rsidRDefault="00D07037" w:rsidP="00A3270D">
            <w:pPr>
              <w:ind w:right="-950"/>
              <w:rPr>
                <w:rFonts w:ascii="Arial" w:hAnsi="Arial" w:cs="Arial"/>
                <w:b/>
                <w:lang w:val="da-DK"/>
              </w:rPr>
            </w:pPr>
          </w:p>
          <w:p w:rsidR="00D07037" w:rsidRPr="00F603D8" w:rsidRDefault="00D07037" w:rsidP="00A3270D">
            <w:pPr>
              <w:ind w:right="-950"/>
              <w:rPr>
                <w:rFonts w:ascii="Arial" w:hAnsi="Arial" w:cs="Arial"/>
                <w:b/>
                <w:lang w:val="da-DK"/>
              </w:rPr>
            </w:pPr>
          </w:p>
          <w:p w:rsidR="00D07037" w:rsidRPr="00F603D8" w:rsidRDefault="00D07037" w:rsidP="00A3270D">
            <w:pPr>
              <w:ind w:right="-950"/>
              <w:rPr>
                <w:rFonts w:ascii="Arial" w:hAnsi="Arial" w:cs="Arial"/>
                <w:b/>
                <w:lang w:val="da-DK"/>
              </w:rPr>
            </w:pPr>
          </w:p>
        </w:tc>
        <w:tc>
          <w:tcPr>
            <w:tcW w:w="4361" w:type="dxa"/>
            <w:shd w:val="clear" w:color="auto" w:fill="auto"/>
          </w:tcPr>
          <w:p w:rsidR="00D07037" w:rsidRPr="00F603D8" w:rsidRDefault="00D07037" w:rsidP="00A3270D">
            <w:pPr>
              <w:ind w:right="-950"/>
              <w:rPr>
                <w:rFonts w:ascii="Arial" w:hAnsi="Arial" w:cs="Arial"/>
                <w:b/>
                <w:lang w:val="da-DK"/>
              </w:rPr>
            </w:pPr>
          </w:p>
          <w:p w:rsidR="00D07037" w:rsidRPr="00F603D8" w:rsidRDefault="00D07037" w:rsidP="00A3270D">
            <w:pPr>
              <w:ind w:right="-950"/>
              <w:rPr>
                <w:rFonts w:ascii="Arial" w:hAnsi="Arial" w:cs="Arial"/>
                <w:b/>
                <w:lang w:val="da-DK"/>
              </w:rPr>
            </w:pPr>
          </w:p>
          <w:p w:rsidR="00D07037" w:rsidRPr="00F603D8" w:rsidRDefault="00D07037" w:rsidP="00A3270D">
            <w:pPr>
              <w:ind w:right="-950"/>
              <w:rPr>
                <w:rFonts w:ascii="Arial" w:hAnsi="Arial" w:cs="Arial"/>
                <w:b/>
                <w:lang w:val="da-DK"/>
              </w:rPr>
            </w:pPr>
          </w:p>
          <w:p w:rsidR="00D07037" w:rsidRPr="00F603D8" w:rsidRDefault="00D07037" w:rsidP="00A3270D">
            <w:pPr>
              <w:ind w:right="-950"/>
              <w:rPr>
                <w:rFonts w:ascii="Arial" w:hAnsi="Arial" w:cs="Arial"/>
                <w:b/>
                <w:lang w:val="da-DK"/>
              </w:rPr>
            </w:pPr>
          </w:p>
          <w:p w:rsidR="00D07037" w:rsidRPr="00F603D8" w:rsidRDefault="00D07037" w:rsidP="00A3270D">
            <w:pPr>
              <w:ind w:right="-950"/>
              <w:rPr>
                <w:rFonts w:ascii="Arial" w:hAnsi="Arial" w:cs="Arial"/>
                <w:b/>
                <w:lang w:val="da-DK"/>
              </w:rPr>
            </w:pPr>
          </w:p>
          <w:p w:rsidR="00D07037" w:rsidRPr="00F603D8" w:rsidRDefault="00D07037" w:rsidP="00A3270D">
            <w:pPr>
              <w:ind w:right="-950"/>
              <w:rPr>
                <w:rFonts w:ascii="Arial" w:hAnsi="Arial" w:cs="Arial"/>
                <w:b/>
                <w:lang w:val="da-DK"/>
              </w:rPr>
            </w:pPr>
          </w:p>
          <w:p w:rsidR="00D07037" w:rsidRPr="00F603D8" w:rsidRDefault="00D07037" w:rsidP="00A3270D">
            <w:pPr>
              <w:ind w:right="-950"/>
              <w:rPr>
                <w:rFonts w:ascii="Arial" w:hAnsi="Arial" w:cs="Arial"/>
                <w:b/>
                <w:lang w:val="da-DK"/>
              </w:rPr>
            </w:pPr>
          </w:p>
          <w:p w:rsidR="00D07037" w:rsidRPr="00F603D8" w:rsidRDefault="00D07037" w:rsidP="00A3270D">
            <w:pPr>
              <w:ind w:right="-950"/>
              <w:rPr>
                <w:rFonts w:ascii="Arial" w:hAnsi="Arial" w:cs="Arial"/>
                <w:b/>
                <w:lang w:val="da-DK"/>
              </w:rPr>
            </w:pPr>
            <w:r w:rsidRPr="00F603D8">
              <w:rPr>
                <w:rFonts w:ascii="Arial" w:hAnsi="Arial" w:cs="Arial"/>
                <w:b/>
                <w:noProof/>
                <w:lang w:val="da-DK" w:eastAsia="da-DK"/>
              </w:rPr>
              <w:drawing>
                <wp:anchor distT="0" distB="0" distL="114300" distR="114300" simplePos="0" relativeHeight="251673600" behindDoc="0" locked="0" layoutInCell="1" allowOverlap="1" wp14:anchorId="760B38F3" wp14:editId="2794B166">
                  <wp:simplePos x="0" y="0"/>
                  <wp:positionH relativeFrom="margin">
                    <wp:posOffset>-10160</wp:posOffset>
                  </wp:positionH>
                  <wp:positionV relativeFrom="margin">
                    <wp:posOffset>101600</wp:posOffset>
                  </wp:positionV>
                  <wp:extent cx="1779905" cy="1590675"/>
                  <wp:effectExtent l="0" t="0" r="0" b="9525"/>
                  <wp:wrapSquare wrapText="bothSides"/>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g_WaterDreams_Front_Wasser (Small).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779905" cy="1590675"/>
                          </a:xfrm>
                          <a:prstGeom prst="rect">
                            <a:avLst/>
                          </a:prstGeom>
                        </pic:spPr>
                      </pic:pic>
                    </a:graphicData>
                  </a:graphic>
                  <wp14:sizeRelH relativeFrom="margin">
                    <wp14:pctWidth>0</wp14:pctWidth>
                  </wp14:sizeRelH>
                  <wp14:sizeRelV relativeFrom="margin">
                    <wp14:pctHeight>0</wp14:pctHeight>
                  </wp14:sizeRelV>
                </wp:anchor>
              </w:drawing>
            </w:r>
          </w:p>
        </w:tc>
      </w:tr>
      <w:tr w:rsidR="00D07037" w:rsidRPr="00F603D8" w:rsidTr="00A3270D">
        <w:trPr>
          <w:trHeight w:val="450"/>
        </w:trPr>
        <w:tc>
          <w:tcPr>
            <w:tcW w:w="4360" w:type="dxa"/>
            <w:shd w:val="clear" w:color="auto" w:fill="auto"/>
          </w:tcPr>
          <w:p w:rsidR="00D07037" w:rsidRPr="00F603D8" w:rsidRDefault="00D07037" w:rsidP="00A3270D">
            <w:pPr>
              <w:ind w:left="-108"/>
              <w:rPr>
                <w:rFonts w:ascii="Arial" w:hAnsi="Arial" w:cs="Arial"/>
                <w:noProof/>
                <w:color w:val="808080"/>
                <w:sz w:val="16"/>
                <w:szCs w:val="16"/>
                <w:lang w:val="da-DK"/>
              </w:rPr>
            </w:pPr>
            <w:r w:rsidRPr="00F603D8">
              <w:rPr>
                <w:rFonts w:ascii="Arial" w:hAnsi="Arial" w:cs="Arial"/>
                <w:noProof/>
                <w:color w:val="808080"/>
                <w:sz w:val="16"/>
                <w:szCs w:val="16"/>
                <w:lang w:val="da-DK"/>
              </w:rPr>
              <w:t xml:space="preserve">  Axor WaterDream 2016_Zen by GamFratesi</w:t>
            </w:r>
          </w:p>
          <w:p w:rsidR="00D07037" w:rsidRPr="00F603D8" w:rsidRDefault="00D07037" w:rsidP="00A3270D">
            <w:pPr>
              <w:rPr>
                <w:rFonts w:ascii="Arial" w:hAnsi="Arial" w:cs="Arial"/>
                <w:sz w:val="16"/>
                <w:szCs w:val="16"/>
                <w:lang w:val="da-DK"/>
              </w:rPr>
            </w:pPr>
            <w:r w:rsidRPr="00F603D8">
              <w:rPr>
                <w:rFonts w:ascii="Arial" w:hAnsi="Arial" w:cs="Arial"/>
                <w:noProof/>
                <w:color w:val="808080"/>
                <w:sz w:val="16"/>
                <w:szCs w:val="16"/>
                <w:lang w:val="da-DK"/>
              </w:rPr>
              <w:t>Copyright: Uli Maier for Axor / Hansgrohe SE</w:t>
            </w:r>
          </w:p>
        </w:tc>
        <w:tc>
          <w:tcPr>
            <w:tcW w:w="4361" w:type="dxa"/>
            <w:shd w:val="clear" w:color="auto" w:fill="auto"/>
          </w:tcPr>
          <w:p w:rsidR="00D07037" w:rsidRPr="00F603D8" w:rsidRDefault="00D07037" w:rsidP="00A3270D">
            <w:pPr>
              <w:jc w:val="both"/>
              <w:rPr>
                <w:rFonts w:ascii="Arial" w:hAnsi="Arial" w:cs="Arial"/>
                <w:noProof/>
                <w:color w:val="808080"/>
                <w:sz w:val="16"/>
                <w:szCs w:val="16"/>
                <w:lang w:val="da-DK"/>
              </w:rPr>
            </w:pPr>
            <w:r w:rsidRPr="00F603D8">
              <w:rPr>
                <w:rFonts w:ascii="Arial" w:hAnsi="Arial" w:cs="Arial"/>
                <w:noProof/>
                <w:color w:val="808080"/>
                <w:sz w:val="16"/>
                <w:szCs w:val="16"/>
                <w:lang w:val="da-DK"/>
              </w:rPr>
              <w:t>Axor WaterDream 2016_Water Steps by FRONT Copyright: Uli Maier for Axor / Hansgrohe SE</w:t>
            </w:r>
          </w:p>
        </w:tc>
      </w:tr>
      <w:tr w:rsidR="00D07037" w:rsidRPr="00F603D8" w:rsidTr="00A3270D">
        <w:trPr>
          <w:trHeight w:val="765"/>
        </w:trPr>
        <w:tc>
          <w:tcPr>
            <w:tcW w:w="4360" w:type="dxa"/>
            <w:shd w:val="clear" w:color="auto" w:fill="auto"/>
          </w:tcPr>
          <w:p w:rsidR="00D07037" w:rsidRPr="00F603D8" w:rsidRDefault="00D07037" w:rsidP="009531E6">
            <w:pPr>
              <w:jc w:val="both"/>
              <w:rPr>
                <w:rFonts w:ascii="Arial" w:hAnsi="Arial" w:cs="Arial"/>
                <w:sz w:val="16"/>
                <w:szCs w:val="16"/>
                <w:lang w:val="da-DK"/>
              </w:rPr>
            </w:pPr>
            <w:r w:rsidRPr="00F603D8">
              <w:rPr>
                <w:rFonts w:ascii="Arial" w:hAnsi="Arial" w:cs="Arial"/>
                <w:b/>
                <w:sz w:val="16"/>
                <w:szCs w:val="16"/>
                <w:lang w:val="da-DK"/>
              </w:rPr>
              <w:t>Zen</w:t>
            </w:r>
            <w:r w:rsidRPr="00F603D8">
              <w:rPr>
                <w:rFonts w:ascii="Arial" w:hAnsi="Arial" w:cs="Arial"/>
                <w:sz w:val="16"/>
                <w:szCs w:val="16"/>
                <w:lang w:val="da-DK"/>
              </w:rPr>
              <w:t xml:space="preserve">, </w:t>
            </w:r>
            <w:r w:rsidR="009531E6" w:rsidRPr="00F603D8">
              <w:rPr>
                <w:rFonts w:ascii="Arial" w:hAnsi="Arial" w:cs="Arial"/>
                <w:sz w:val="16"/>
                <w:szCs w:val="16"/>
                <w:lang w:val="da-DK"/>
              </w:rPr>
              <w:t xml:space="preserve">designet af den dansk/italienske duo </w:t>
            </w:r>
            <w:r w:rsidRPr="00F603D8">
              <w:rPr>
                <w:rFonts w:ascii="Arial" w:hAnsi="Arial" w:cs="Arial"/>
                <w:sz w:val="16"/>
                <w:szCs w:val="16"/>
                <w:lang w:val="da-DK"/>
              </w:rPr>
              <w:t xml:space="preserve">GamFratesi, </w:t>
            </w:r>
            <w:r w:rsidR="009531E6" w:rsidRPr="00F603D8">
              <w:rPr>
                <w:rFonts w:ascii="Arial" w:hAnsi="Arial" w:cs="Arial"/>
                <w:sz w:val="16"/>
                <w:szCs w:val="16"/>
                <w:lang w:val="da-DK"/>
              </w:rPr>
              <w:t>fortolker den klassiske, japanske træbrønd på ny.</w:t>
            </w:r>
            <w:r w:rsidR="009531E6" w:rsidRPr="00F603D8">
              <w:rPr>
                <w:lang w:val="da-DK"/>
              </w:rPr>
              <w:t xml:space="preserve"> </w:t>
            </w:r>
            <w:r w:rsidR="009531E6" w:rsidRPr="00F603D8">
              <w:rPr>
                <w:rFonts w:ascii="Arial" w:hAnsi="Arial" w:cs="Arial"/>
                <w:sz w:val="16"/>
                <w:szCs w:val="16"/>
                <w:lang w:val="da-DK"/>
              </w:rPr>
              <w:t>Den minimalistiske form og vandstrøm skaber en rolig, meditativ stemning, der leder tankerne hen på den oprindelige forbindelse mellem vandet og naturen.</w:t>
            </w:r>
          </w:p>
        </w:tc>
        <w:tc>
          <w:tcPr>
            <w:tcW w:w="4361" w:type="dxa"/>
            <w:shd w:val="clear" w:color="auto" w:fill="auto"/>
          </w:tcPr>
          <w:p w:rsidR="00D07037" w:rsidRPr="00F603D8" w:rsidRDefault="009531E6" w:rsidP="009531E6">
            <w:pPr>
              <w:jc w:val="both"/>
              <w:rPr>
                <w:rFonts w:ascii="Arial" w:hAnsi="Arial" w:cs="Arial"/>
                <w:sz w:val="20"/>
                <w:szCs w:val="20"/>
                <w:lang w:val="da-DK"/>
              </w:rPr>
            </w:pPr>
            <w:r w:rsidRPr="00F603D8">
              <w:rPr>
                <w:rFonts w:ascii="Arial" w:hAnsi="Arial" w:cs="Arial"/>
                <w:sz w:val="16"/>
                <w:szCs w:val="16"/>
                <w:lang w:val="da-DK"/>
              </w:rPr>
              <w:t xml:space="preserve">Vandet flyder fra platform til platform </w:t>
            </w:r>
            <w:r w:rsidR="00D07037" w:rsidRPr="00F603D8">
              <w:rPr>
                <w:rFonts w:ascii="Arial" w:hAnsi="Arial" w:cs="Arial"/>
                <w:sz w:val="16"/>
                <w:szCs w:val="16"/>
                <w:lang w:val="da-DK"/>
              </w:rPr>
              <w:t xml:space="preserve">i </w:t>
            </w:r>
            <w:r w:rsidR="00D07037" w:rsidRPr="00F603D8">
              <w:rPr>
                <w:rFonts w:ascii="Arial" w:hAnsi="Arial" w:cs="Arial"/>
                <w:b/>
                <w:sz w:val="16"/>
                <w:szCs w:val="16"/>
                <w:lang w:val="da-DK"/>
              </w:rPr>
              <w:t>Water Steps</w:t>
            </w:r>
            <w:r w:rsidR="00D07037" w:rsidRPr="00F603D8">
              <w:rPr>
                <w:rFonts w:ascii="Arial" w:hAnsi="Arial" w:cs="Arial"/>
                <w:sz w:val="16"/>
                <w:szCs w:val="16"/>
                <w:lang w:val="da-DK"/>
              </w:rPr>
              <w:t xml:space="preserve"> – </w:t>
            </w:r>
            <w:r w:rsidRPr="00F603D8">
              <w:rPr>
                <w:rFonts w:ascii="Arial" w:hAnsi="Arial" w:cs="Arial"/>
                <w:sz w:val="16"/>
                <w:szCs w:val="16"/>
                <w:lang w:val="da-DK"/>
              </w:rPr>
              <w:t xml:space="preserve">et skulpturelt metalarmatur af den svenske designerduo </w:t>
            </w:r>
            <w:r w:rsidR="00D07037" w:rsidRPr="00F603D8">
              <w:rPr>
                <w:rFonts w:ascii="Arial" w:hAnsi="Arial" w:cs="Arial"/>
                <w:sz w:val="16"/>
                <w:szCs w:val="16"/>
                <w:lang w:val="da-DK"/>
              </w:rPr>
              <w:t xml:space="preserve">FRONT. </w:t>
            </w:r>
            <w:r w:rsidRPr="00F603D8">
              <w:rPr>
                <w:rFonts w:ascii="Arial" w:hAnsi="Arial" w:cs="Arial"/>
                <w:sz w:val="16"/>
                <w:szCs w:val="16"/>
                <w:lang w:val="da-DK"/>
              </w:rPr>
              <w:t>Fokus ligger på det legesyge samspil mellem vand og form: Vandets emotionelle potentiale opfattes af både øjne og ører, når vandet løber gennem armaturet.</w:t>
            </w:r>
          </w:p>
        </w:tc>
      </w:tr>
    </w:tbl>
    <w:p w:rsidR="00D07037" w:rsidRPr="00F603D8" w:rsidRDefault="00D07037" w:rsidP="00D07037">
      <w:pPr>
        <w:ind w:right="1"/>
        <w:rPr>
          <w:rFonts w:ascii="Arial" w:hAnsi="Arial" w:cs="Arial"/>
          <w:b/>
          <w:sz w:val="22"/>
          <w:szCs w:val="22"/>
          <w:lang w:val="da-DK"/>
        </w:rPr>
      </w:pPr>
    </w:p>
    <w:tbl>
      <w:tblPr>
        <w:tblW w:w="8721" w:type="dxa"/>
        <w:tblInd w:w="567" w:type="dxa"/>
        <w:tblLayout w:type="fixed"/>
        <w:tblLook w:val="04A0" w:firstRow="1" w:lastRow="0" w:firstColumn="1" w:lastColumn="0" w:noHBand="0" w:noVBand="1"/>
      </w:tblPr>
      <w:tblGrid>
        <w:gridCol w:w="4360"/>
        <w:gridCol w:w="4361"/>
      </w:tblGrid>
      <w:tr w:rsidR="0053147E" w:rsidRPr="00F603D8" w:rsidTr="00A3270D">
        <w:trPr>
          <w:trHeight w:val="2772"/>
        </w:trPr>
        <w:tc>
          <w:tcPr>
            <w:tcW w:w="4360" w:type="dxa"/>
            <w:shd w:val="clear" w:color="auto" w:fill="auto"/>
          </w:tcPr>
          <w:p w:rsidR="0053147E" w:rsidRPr="00F603D8" w:rsidRDefault="0053147E" w:rsidP="00A3270D">
            <w:pPr>
              <w:ind w:right="-950"/>
              <w:rPr>
                <w:rFonts w:ascii="Arial" w:hAnsi="Arial" w:cs="Arial"/>
                <w:b/>
                <w:lang w:val="da-DK"/>
              </w:rPr>
            </w:pPr>
          </w:p>
          <w:p w:rsidR="0053147E" w:rsidRPr="00F603D8" w:rsidRDefault="0053147E" w:rsidP="00A3270D">
            <w:pPr>
              <w:ind w:right="-950"/>
              <w:rPr>
                <w:rFonts w:ascii="Arial" w:hAnsi="Arial" w:cs="Arial"/>
                <w:b/>
                <w:lang w:val="da-DK"/>
              </w:rPr>
            </w:pPr>
            <w:r w:rsidRPr="00F603D8">
              <w:rPr>
                <w:rFonts w:ascii="Arial" w:hAnsi="Arial" w:cs="Arial"/>
                <w:b/>
                <w:noProof/>
                <w:lang w:val="da-DK" w:eastAsia="da-DK"/>
              </w:rPr>
              <w:drawing>
                <wp:anchor distT="0" distB="0" distL="114300" distR="114300" simplePos="0" relativeHeight="251662336" behindDoc="0" locked="0" layoutInCell="1" allowOverlap="1" wp14:anchorId="0E6657EC" wp14:editId="07479F40">
                  <wp:simplePos x="0" y="0"/>
                  <wp:positionH relativeFrom="margin">
                    <wp:posOffset>28575</wp:posOffset>
                  </wp:positionH>
                  <wp:positionV relativeFrom="margin">
                    <wp:posOffset>173990</wp:posOffset>
                  </wp:positionV>
                  <wp:extent cx="2414270" cy="1818640"/>
                  <wp:effectExtent l="0" t="0" r="5080" b="0"/>
                  <wp:wrapSquare wrapText="bothSides"/>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g_WaterDreams_Adjaye_Granit_Wasser (Small).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414270" cy="1818640"/>
                          </a:xfrm>
                          <a:prstGeom prst="rect">
                            <a:avLst/>
                          </a:prstGeom>
                        </pic:spPr>
                      </pic:pic>
                    </a:graphicData>
                  </a:graphic>
                  <wp14:sizeRelH relativeFrom="margin">
                    <wp14:pctWidth>0</wp14:pctWidth>
                  </wp14:sizeRelH>
                  <wp14:sizeRelV relativeFrom="margin">
                    <wp14:pctHeight>0</wp14:pctHeight>
                  </wp14:sizeRelV>
                </wp:anchor>
              </w:drawing>
            </w:r>
          </w:p>
          <w:p w:rsidR="0053147E" w:rsidRPr="00F603D8" w:rsidRDefault="0053147E" w:rsidP="00A3270D">
            <w:pPr>
              <w:ind w:right="-950"/>
              <w:rPr>
                <w:rFonts w:ascii="Arial" w:hAnsi="Arial" w:cs="Arial"/>
                <w:b/>
                <w:lang w:val="da-DK"/>
              </w:rPr>
            </w:pPr>
          </w:p>
        </w:tc>
        <w:tc>
          <w:tcPr>
            <w:tcW w:w="4361" w:type="dxa"/>
            <w:shd w:val="clear" w:color="auto" w:fill="auto"/>
          </w:tcPr>
          <w:p w:rsidR="0053147E" w:rsidRPr="00F603D8" w:rsidRDefault="0053147E" w:rsidP="00A3270D">
            <w:pPr>
              <w:ind w:right="-950"/>
              <w:rPr>
                <w:rFonts w:ascii="Arial" w:hAnsi="Arial" w:cs="Arial"/>
                <w:b/>
                <w:lang w:val="da-DK"/>
              </w:rPr>
            </w:pPr>
            <w:r w:rsidRPr="00F603D8">
              <w:rPr>
                <w:rFonts w:ascii="Arial" w:hAnsi="Arial" w:cs="Arial"/>
                <w:b/>
                <w:noProof/>
                <w:lang w:val="da-DK" w:eastAsia="da-DK"/>
              </w:rPr>
              <w:drawing>
                <wp:anchor distT="0" distB="0" distL="114300" distR="114300" simplePos="0" relativeHeight="251661312" behindDoc="0" locked="0" layoutInCell="1" allowOverlap="1" wp14:anchorId="61B51BA9" wp14:editId="7BF3122F">
                  <wp:simplePos x="0" y="0"/>
                  <wp:positionH relativeFrom="margin">
                    <wp:posOffset>41910</wp:posOffset>
                  </wp:positionH>
                  <wp:positionV relativeFrom="margin">
                    <wp:posOffset>290195</wp:posOffset>
                  </wp:positionV>
                  <wp:extent cx="2240915" cy="1701800"/>
                  <wp:effectExtent l="0" t="0" r="6985" b="0"/>
                  <wp:wrapSquare wrapText="bothSides"/>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g_WaterDreams_Aisslinger_Pflanzen_Wasser (Small).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240915" cy="1701800"/>
                          </a:xfrm>
                          <a:prstGeom prst="rect">
                            <a:avLst/>
                          </a:prstGeom>
                        </pic:spPr>
                      </pic:pic>
                    </a:graphicData>
                  </a:graphic>
                  <wp14:sizeRelH relativeFrom="margin">
                    <wp14:pctWidth>0</wp14:pctWidth>
                  </wp14:sizeRelH>
                  <wp14:sizeRelV relativeFrom="margin">
                    <wp14:pctHeight>0</wp14:pctHeight>
                  </wp14:sizeRelV>
                </wp:anchor>
              </w:drawing>
            </w:r>
          </w:p>
          <w:p w:rsidR="0053147E" w:rsidRPr="00F603D8" w:rsidRDefault="0053147E" w:rsidP="00A3270D">
            <w:pPr>
              <w:ind w:right="-950"/>
              <w:rPr>
                <w:rFonts w:ascii="Arial" w:hAnsi="Arial" w:cs="Arial"/>
                <w:b/>
                <w:lang w:val="da-DK"/>
              </w:rPr>
            </w:pPr>
          </w:p>
        </w:tc>
      </w:tr>
      <w:tr w:rsidR="0053147E" w:rsidRPr="00F603D8" w:rsidTr="00A3270D">
        <w:trPr>
          <w:trHeight w:val="450"/>
        </w:trPr>
        <w:tc>
          <w:tcPr>
            <w:tcW w:w="4360" w:type="dxa"/>
            <w:shd w:val="clear" w:color="auto" w:fill="auto"/>
          </w:tcPr>
          <w:p w:rsidR="0053147E" w:rsidRPr="00F603D8" w:rsidRDefault="0053147E" w:rsidP="00A3270D">
            <w:pPr>
              <w:jc w:val="both"/>
              <w:rPr>
                <w:rFonts w:ascii="Arial" w:hAnsi="Arial" w:cs="Arial"/>
                <w:noProof/>
                <w:color w:val="808080"/>
                <w:sz w:val="16"/>
                <w:szCs w:val="16"/>
                <w:lang w:val="da-DK"/>
              </w:rPr>
            </w:pPr>
            <w:r w:rsidRPr="00F603D8">
              <w:rPr>
                <w:rFonts w:ascii="Arial" w:hAnsi="Arial" w:cs="Arial"/>
                <w:noProof/>
                <w:color w:val="808080"/>
                <w:sz w:val="16"/>
                <w:szCs w:val="16"/>
                <w:lang w:val="da-DK"/>
              </w:rPr>
              <w:t>Axor WaterDream 2016_Ritual by David Adjaye</w:t>
            </w:r>
          </w:p>
          <w:p w:rsidR="0053147E" w:rsidRPr="00F603D8" w:rsidRDefault="0053147E" w:rsidP="00A3270D">
            <w:pPr>
              <w:jc w:val="both"/>
              <w:rPr>
                <w:rFonts w:ascii="Arial" w:hAnsi="Arial" w:cs="Arial"/>
                <w:noProof/>
                <w:color w:val="808080"/>
                <w:sz w:val="16"/>
                <w:szCs w:val="16"/>
                <w:lang w:val="da-DK"/>
              </w:rPr>
            </w:pPr>
            <w:r w:rsidRPr="00F603D8">
              <w:rPr>
                <w:rFonts w:ascii="Arial" w:hAnsi="Arial" w:cs="Arial"/>
                <w:noProof/>
                <w:color w:val="808080"/>
                <w:sz w:val="16"/>
                <w:szCs w:val="16"/>
                <w:lang w:val="da-DK"/>
              </w:rPr>
              <w:t>Copyright: Uli Maier for Axor / Hansgrohe SE</w:t>
            </w:r>
          </w:p>
        </w:tc>
        <w:tc>
          <w:tcPr>
            <w:tcW w:w="4361" w:type="dxa"/>
            <w:shd w:val="clear" w:color="auto" w:fill="auto"/>
          </w:tcPr>
          <w:p w:rsidR="0053147E" w:rsidRPr="00F603D8" w:rsidRDefault="0053147E" w:rsidP="00A3270D">
            <w:pPr>
              <w:ind w:left="-108"/>
              <w:rPr>
                <w:rFonts w:ascii="Arial" w:hAnsi="Arial" w:cs="Arial"/>
                <w:noProof/>
                <w:color w:val="808080"/>
                <w:sz w:val="16"/>
                <w:szCs w:val="16"/>
                <w:lang w:val="da-DK"/>
              </w:rPr>
            </w:pPr>
            <w:r w:rsidRPr="00F603D8">
              <w:rPr>
                <w:rFonts w:ascii="Arial" w:hAnsi="Arial" w:cs="Arial"/>
                <w:noProof/>
                <w:color w:val="808080"/>
                <w:sz w:val="16"/>
                <w:szCs w:val="16"/>
                <w:lang w:val="da-DK"/>
              </w:rPr>
              <w:t xml:space="preserve">  Axor WaterDream 2016_The Sea and the Shore by  </w:t>
            </w:r>
          </w:p>
          <w:p w:rsidR="0053147E" w:rsidRPr="00F603D8" w:rsidRDefault="0053147E" w:rsidP="00A3270D">
            <w:pPr>
              <w:ind w:left="-108"/>
              <w:rPr>
                <w:rFonts w:ascii="Arial" w:hAnsi="Arial" w:cs="Arial"/>
                <w:noProof/>
                <w:color w:val="808080"/>
                <w:sz w:val="16"/>
                <w:szCs w:val="16"/>
                <w:lang w:val="da-DK"/>
              </w:rPr>
            </w:pPr>
            <w:r w:rsidRPr="00F603D8">
              <w:rPr>
                <w:rFonts w:ascii="Arial" w:hAnsi="Arial" w:cs="Arial"/>
                <w:noProof/>
                <w:color w:val="808080"/>
                <w:sz w:val="16"/>
                <w:szCs w:val="16"/>
                <w:lang w:val="da-DK"/>
              </w:rPr>
              <w:t xml:space="preserve">  Werner Aisslinger</w:t>
            </w:r>
          </w:p>
          <w:p w:rsidR="0053147E" w:rsidRPr="00F603D8" w:rsidRDefault="0053147E" w:rsidP="00A3270D">
            <w:pPr>
              <w:rPr>
                <w:rFonts w:ascii="Arial" w:hAnsi="Arial" w:cs="Arial"/>
                <w:sz w:val="16"/>
                <w:szCs w:val="16"/>
                <w:lang w:val="da-DK"/>
              </w:rPr>
            </w:pPr>
            <w:r w:rsidRPr="00F603D8">
              <w:rPr>
                <w:rFonts w:ascii="Arial" w:hAnsi="Arial" w:cs="Arial"/>
                <w:noProof/>
                <w:color w:val="808080"/>
                <w:sz w:val="16"/>
                <w:szCs w:val="16"/>
                <w:lang w:val="da-DK"/>
              </w:rPr>
              <w:t>Copyright: Uli Maier for Axor / Hansgrohe SE</w:t>
            </w:r>
          </w:p>
        </w:tc>
      </w:tr>
      <w:tr w:rsidR="0053147E" w:rsidRPr="00F603D8" w:rsidTr="00A3270D">
        <w:trPr>
          <w:trHeight w:val="765"/>
        </w:trPr>
        <w:tc>
          <w:tcPr>
            <w:tcW w:w="4360" w:type="dxa"/>
            <w:shd w:val="clear" w:color="auto" w:fill="auto"/>
          </w:tcPr>
          <w:p w:rsidR="0053147E" w:rsidRPr="00F603D8" w:rsidRDefault="009531E6" w:rsidP="009531E6">
            <w:pPr>
              <w:jc w:val="both"/>
              <w:rPr>
                <w:rFonts w:ascii="Arial" w:hAnsi="Arial" w:cs="Arial"/>
                <w:sz w:val="16"/>
                <w:szCs w:val="16"/>
                <w:lang w:val="da-DK"/>
              </w:rPr>
            </w:pPr>
            <w:r w:rsidRPr="00F603D8">
              <w:rPr>
                <w:rFonts w:ascii="Arial" w:hAnsi="Arial" w:cs="Arial"/>
                <w:sz w:val="16"/>
                <w:szCs w:val="16"/>
                <w:lang w:val="da-DK"/>
              </w:rPr>
              <w:t xml:space="preserve">Den britiske arkitekt David Adjaye kombinerer i sit armatur </w:t>
            </w:r>
            <w:r w:rsidRPr="00F603D8">
              <w:rPr>
                <w:rFonts w:ascii="Arial" w:hAnsi="Arial" w:cs="Arial"/>
                <w:b/>
                <w:sz w:val="16"/>
                <w:szCs w:val="16"/>
                <w:lang w:val="da-DK"/>
              </w:rPr>
              <w:t>Ritual</w:t>
            </w:r>
            <w:r w:rsidRPr="00F603D8">
              <w:rPr>
                <w:rFonts w:ascii="Arial" w:hAnsi="Arial" w:cs="Arial"/>
                <w:sz w:val="16"/>
                <w:szCs w:val="16"/>
                <w:lang w:val="da-DK"/>
              </w:rPr>
              <w:t xml:space="preserve"> en kegleformet tud af bronze med en granitindsats, som vandet løber under. Vandet er hele tiden synligt – fra det dukker op, mens det løber over bronzen, til det falder ned i vasken.</w:t>
            </w:r>
          </w:p>
        </w:tc>
        <w:tc>
          <w:tcPr>
            <w:tcW w:w="4361" w:type="dxa"/>
            <w:shd w:val="clear" w:color="auto" w:fill="auto"/>
          </w:tcPr>
          <w:p w:rsidR="0053147E" w:rsidRPr="00F603D8" w:rsidRDefault="009531E6" w:rsidP="009531E6">
            <w:pPr>
              <w:jc w:val="both"/>
              <w:rPr>
                <w:rFonts w:ascii="Arial" w:hAnsi="Arial" w:cs="Arial"/>
                <w:sz w:val="16"/>
                <w:szCs w:val="16"/>
                <w:lang w:val="da-DK"/>
              </w:rPr>
            </w:pPr>
            <w:r w:rsidRPr="00F603D8">
              <w:rPr>
                <w:rFonts w:ascii="Arial" w:hAnsi="Arial" w:cs="Arial"/>
                <w:sz w:val="16"/>
                <w:szCs w:val="16"/>
                <w:lang w:val="da-DK"/>
              </w:rPr>
              <w:t>Konceptarmaturet fra den tyske industri</w:t>
            </w:r>
            <w:r w:rsidR="009110DF">
              <w:rPr>
                <w:rFonts w:ascii="Arial" w:hAnsi="Arial" w:cs="Arial"/>
                <w:sz w:val="16"/>
                <w:szCs w:val="16"/>
                <w:lang w:val="da-DK"/>
              </w:rPr>
              <w:t xml:space="preserve">elle </w:t>
            </w:r>
            <w:r w:rsidRPr="00F603D8">
              <w:rPr>
                <w:rFonts w:ascii="Arial" w:hAnsi="Arial" w:cs="Arial"/>
                <w:sz w:val="16"/>
                <w:szCs w:val="16"/>
                <w:lang w:val="da-DK"/>
              </w:rPr>
              <w:t>designer</w:t>
            </w:r>
            <w:r w:rsidR="0053147E" w:rsidRPr="00F603D8">
              <w:rPr>
                <w:rFonts w:ascii="Arial" w:hAnsi="Arial" w:cs="Arial"/>
                <w:sz w:val="16"/>
                <w:szCs w:val="16"/>
                <w:lang w:val="da-DK"/>
              </w:rPr>
              <w:t xml:space="preserve"> Werner Aisslinger, </w:t>
            </w:r>
            <w:r w:rsidR="0053147E" w:rsidRPr="00F603D8">
              <w:rPr>
                <w:rFonts w:ascii="Arial" w:hAnsi="Arial" w:cs="Arial"/>
                <w:b/>
                <w:sz w:val="16"/>
                <w:szCs w:val="16"/>
                <w:lang w:val="da-DK"/>
              </w:rPr>
              <w:t xml:space="preserve">The Sea and the </w:t>
            </w:r>
            <w:proofErr w:type="spellStart"/>
            <w:r w:rsidR="0053147E" w:rsidRPr="00F603D8">
              <w:rPr>
                <w:rFonts w:ascii="Arial" w:hAnsi="Arial" w:cs="Arial"/>
                <w:b/>
                <w:sz w:val="16"/>
                <w:szCs w:val="16"/>
                <w:lang w:val="da-DK"/>
              </w:rPr>
              <w:t>Shore</w:t>
            </w:r>
            <w:proofErr w:type="spellEnd"/>
            <w:r w:rsidR="0053147E" w:rsidRPr="00F603D8">
              <w:rPr>
                <w:rFonts w:ascii="Arial" w:hAnsi="Arial" w:cs="Arial"/>
                <w:sz w:val="16"/>
                <w:szCs w:val="16"/>
                <w:lang w:val="da-DK"/>
              </w:rPr>
              <w:t xml:space="preserve">, </w:t>
            </w:r>
            <w:r w:rsidRPr="00F603D8">
              <w:rPr>
                <w:rFonts w:ascii="Arial" w:hAnsi="Arial" w:cs="Arial"/>
                <w:sz w:val="16"/>
                <w:szCs w:val="16"/>
                <w:lang w:val="da-DK"/>
              </w:rPr>
              <w:t>er en hybrid mellem brønd og hylde – et sted for emotionalitet og funktionalitet. Det er håndlavet i ler og sætter fokus på vandets værdi og lange levetid.</w:t>
            </w:r>
          </w:p>
        </w:tc>
      </w:tr>
      <w:tr w:rsidR="0053147E" w:rsidRPr="00F603D8" w:rsidTr="00A3270D">
        <w:trPr>
          <w:trHeight w:val="2772"/>
        </w:trPr>
        <w:tc>
          <w:tcPr>
            <w:tcW w:w="4360" w:type="dxa"/>
            <w:shd w:val="clear" w:color="auto" w:fill="auto"/>
          </w:tcPr>
          <w:p w:rsidR="0053147E" w:rsidRPr="00F603D8" w:rsidRDefault="0053147E" w:rsidP="00A3270D">
            <w:pPr>
              <w:ind w:right="-950"/>
              <w:rPr>
                <w:rFonts w:ascii="Arial" w:hAnsi="Arial" w:cs="Arial"/>
                <w:b/>
                <w:lang w:val="da-DK"/>
              </w:rPr>
            </w:pPr>
            <w:r w:rsidRPr="00F603D8">
              <w:rPr>
                <w:rFonts w:ascii="Arial" w:hAnsi="Arial" w:cs="Arial"/>
                <w:b/>
                <w:noProof/>
                <w:lang w:val="da-DK" w:eastAsia="da-DK"/>
              </w:rPr>
              <w:lastRenderedPageBreak/>
              <w:drawing>
                <wp:inline distT="0" distB="0" distL="0" distR="0" wp14:anchorId="370D9594" wp14:editId="1F301606">
                  <wp:extent cx="2159541" cy="1756739"/>
                  <wp:effectExtent l="0" t="0" r="0" b="0"/>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xor WaterDream 2016_Mimicry by Jean-Marie Massaud (Small).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167385" cy="1763120"/>
                          </a:xfrm>
                          <a:prstGeom prst="rect">
                            <a:avLst/>
                          </a:prstGeom>
                        </pic:spPr>
                      </pic:pic>
                    </a:graphicData>
                  </a:graphic>
                </wp:inline>
              </w:drawing>
            </w:r>
          </w:p>
        </w:tc>
        <w:tc>
          <w:tcPr>
            <w:tcW w:w="4361" w:type="dxa"/>
            <w:shd w:val="clear" w:color="auto" w:fill="auto"/>
          </w:tcPr>
          <w:p w:rsidR="0053147E" w:rsidRPr="00F603D8" w:rsidRDefault="0053147E" w:rsidP="00A3270D">
            <w:pPr>
              <w:ind w:right="-950"/>
              <w:rPr>
                <w:rFonts w:ascii="Arial" w:hAnsi="Arial" w:cs="Arial"/>
                <w:b/>
                <w:lang w:val="da-DK"/>
              </w:rPr>
            </w:pPr>
            <w:r w:rsidRPr="00F603D8">
              <w:rPr>
                <w:rFonts w:ascii="Arial" w:hAnsi="Arial" w:cs="Arial"/>
                <w:b/>
                <w:noProof/>
                <w:lang w:val="da-DK" w:eastAsia="da-DK"/>
              </w:rPr>
              <w:drawing>
                <wp:anchor distT="0" distB="0" distL="114300" distR="114300" simplePos="0" relativeHeight="251665408" behindDoc="0" locked="0" layoutInCell="1" allowOverlap="1" wp14:anchorId="7CCD36A7" wp14:editId="67B69522">
                  <wp:simplePos x="3851910" y="1974215"/>
                  <wp:positionH relativeFrom="margin">
                    <wp:align>center</wp:align>
                  </wp:positionH>
                  <wp:positionV relativeFrom="margin">
                    <wp:align>top</wp:align>
                  </wp:positionV>
                  <wp:extent cx="2534920" cy="1901190"/>
                  <wp:effectExtent l="0" t="0" r="0" b="3810"/>
                  <wp:wrapSquare wrapText="bothSides"/>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xor WaterDream 2016 (Small).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534920" cy="1901190"/>
                          </a:xfrm>
                          <a:prstGeom prst="rect">
                            <a:avLst/>
                          </a:prstGeom>
                        </pic:spPr>
                      </pic:pic>
                    </a:graphicData>
                  </a:graphic>
                </wp:anchor>
              </w:drawing>
            </w:r>
          </w:p>
        </w:tc>
      </w:tr>
      <w:tr w:rsidR="0053147E" w:rsidRPr="00F603D8" w:rsidTr="00A3270D">
        <w:trPr>
          <w:trHeight w:val="450"/>
        </w:trPr>
        <w:tc>
          <w:tcPr>
            <w:tcW w:w="4360" w:type="dxa"/>
            <w:shd w:val="clear" w:color="auto" w:fill="auto"/>
          </w:tcPr>
          <w:p w:rsidR="0053147E" w:rsidRPr="00F603D8" w:rsidRDefault="0053147E" w:rsidP="00A3270D">
            <w:pPr>
              <w:ind w:left="-108"/>
              <w:rPr>
                <w:rFonts w:ascii="Arial" w:hAnsi="Arial" w:cs="Arial"/>
                <w:noProof/>
                <w:color w:val="808080"/>
                <w:sz w:val="16"/>
                <w:szCs w:val="16"/>
                <w:lang w:val="da-DK"/>
              </w:rPr>
            </w:pPr>
            <w:r w:rsidRPr="00F603D8">
              <w:rPr>
                <w:rFonts w:ascii="Arial" w:hAnsi="Arial" w:cs="Arial"/>
                <w:noProof/>
                <w:color w:val="808080"/>
                <w:sz w:val="16"/>
                <w:szCs w:val="16"/>
                <w:lang w:val="da-DK"/>
              </w:rPr>
              <w:t xml:space="preserve">  Axor WaterDream 2016_Mimicry by Jean-Marie Massaud</w:t>
            </w:r>
          </w:p>
          <w:p w:rsidR="0053147E" w:rsidRPr="00F603D8" w:rsidRDefault="0053147E" w:rsidP="00A3270D">
            <w:pPr>
              <w:ind w:left="-108"/>
              <w:rPr>
                <w:rFonts w:ascii="Arial" w:hAnsi="Arial" w:cs="Arial"/>
                <w:noProof/>
                <w:color w:val="808080"/>
                <w:sz w:val="16"/>
                <w:szCs w:val="16"/>
                <w:lang w:val="da-DK"/>
              </w:rPr>
            </w:pPr>
            <w:r w:rsidRPr="00F603D8">
              <w:rPr>
                <w:rFonts w:ascii="Arial" w:hAnsi="Arial" w:cs="Arial"/>
                <w:noProof/>
                <w:color w:val="808080"/>
                <w:sz w:val="16"/>
                <w:szCs w:val="16"/>
                <w:lang w:val="da-DK"/>
              </w:rPr>
              <w:t xml:space="preserve">  Copyright: Uli Maier for Axor / Hansgrohe SE     </w:t>
            </w:r>
          </w:p>
        </w:tc>
        <w:tc>
          <w:tcPr>
            <w:tcW w:w="4361" w:type="dxa"/>
            <w:shd w:val="clear" w:color="auto" w:fill="auto"/>
          </w:tcPr>
          <w:p w:rsidR="0053147E" w:rsidRPr="00F603D8" w:rsidRDefault="0053147E" w:rsidP="00A3270D">
            <w:pPr>
              <w:ind w:left="-108"/>
              <w:rPr>
                <w:rFonts w:ascii="Arial" w:hAnsi="Arial" w:cs="Arial"/>
                <w:noProof/>
                <w:color w:val="808080"/>
                <w:sz w:val="16"/>
                <w:szCs w:val="16"/>
                <w:lang w:val="da-DK"/>
              </w:rPr>
            </w:pPr>
            <w:r w:rsidRPr="00F603D8">
              <w:rPr>
                <w:rFonts w:ascii="Arial" w:hAnsi="Arial" w:cs="Arial"/>
                <w:noProof/>
                <w:color w:val="808080"/>
                <w:sz w:val="16"/>
                <w:szCs w:val="16"/>
                <w:lang w:val="da-DK"/>
              </w:rPr>
              <w:t xml:space="preserve">    Axor WaterDream 2016</w:t>
            </w:r>
          </w:p>
          <w:p w:rsidR="0053147E" w:rsidRPr="00F603D8" w:rsidRDefault="0053147E" w:rsidP="00A3270D">
            <w:pPr>
              <w:rPr>
                <w:rFonts w:ascii="Arial" w:hAnsi="Arial" w:cs="Arial"/>
                <w:noProof/>
                <w:color w:val="808080"/>
                <w:sz w:val="16"/>
                <w:szCs w:val="16"/>
                <w:lang w:val="da-DK"/>
              </w:rPr>
            </w:pPr>
            <w:r w:rsidRPr="00F603D8">
              <w:rPr>
                <w:rFonts w:ascii="Arial" w:hAnsi="Arial" w:cs="Arial"/>
                <w:noProof/>
                <w:color w:val="808080"/>
                <w:sz w:val="16"/>
                <w:szCs w:val="16"/>
                <w:lang w:val="da-DK"/>
              </w:rPr>
              <w:t xml:space="preserve">  Copyright: Uli Maier for Axor / Hansgrohe SE     </w:t>
            </w:r>
          </w:p>
          <w:p w:rsidR="0053147E" w:rsidRPr="00F603D8" w:rsidRDefault="0053147E" w:rsidP="00A3270D">
            <w:pPr>
              <w:ind w:left="-108"/>
              <w:rPr>
                <w:rFonts w:ascii="Arial" w:hAnsi="Arial" w:cs="Arial"/>
                <w:noProof/>
                <w:color w:val="808080"/>
                <w:sz w:val="16"/>
                <w:szCs w:val="16"/>
                <w:lang w:val="da-DK"/>
              </w:rPr>
            </w:pPr>
          </w:p>
        </w:tc>
      </w:tr>
      <w:tr w:rsidR="0053147E" w:rsidRPr="00F603D8" w:rsidTr="00A3270D">
        <w:trPr>
          <w:trHeight w:val="765"/>
        </w:trPr>
        <w:tc>
          <w:tcPr>
            <w:tcW w:w="4360" w:type="dxa"/>
            <w:shd w:val="clear" w:color="auto" w:fill="auto"/>
          </w:tcPr>
          <w:p w:rsidR="0053147E" w:rsidRPr="00F603D8" w:rsidRDefault="0053147E" w:rsidP="00F603D8">
            <w:pPr>
              <w:jc w:val="both"/>
              <w:rPr>
                <w:rFonts w:ascii="Arial" w:hAnsi="Arial" w:cs="Arial"/>
                <w:sz w:val="16"/>
                <w:szCs w:val="16"/>
                <w:lang w:val="da-DK"/>
              </w:rPr>
            </w:pPr>
            <w:r w:rsidRPr="00F603D8">
              <w:rPr>
                <w:rFonts w:ascii="Arial" w:hAnsi="Arial" w:cs="Arial"/>
                <w:sz w:val="16"/>
                <w:szCs w:val="16"/>
                <w:lang w:val="da-DK"/>
              </w:rPr>
              <w:t xml:space="preserve">Jean-Marie Massauds </w:t>
            </w:r>
            <w:r w:rsidRPr="00F603D8">
              <w:rPr>
                <w:rFonts w:ascii="Arial" w:hAnsi="Arial" w:cs="Arial"/>
                <w:b/>
                <w:sz w:val="16"/>
                <w:szCs w:val="16"/>
                <w:lang w:val="da-DK"/>
              </w:rPr>
              <w:t>Mimicry</w:t>
            </w:r>
            <w:r w:rsidRPr="00F603D8">
              <w:rPr>
                <w:rFonts w:ascii="Arial" w:hAnsi="Arial" w:cs="Arial"/>
                <w:sz w:val="16"/>
                <w:szCs w:val="16"/>
                <w:lang w:val="da-DK"/>
              </w:rPr>
              <w:t xml:space="preserve"> </w:t>
            </w:r>
            <w:r w:rsidR="00F603D8" w:rsidRPr="00F603D8">
              <w:rPr>
                <w:rFonts w:ascii="Arial" w:hAnsi="Arial" w:cs="Arial"/>
                <w:sz w:val="16"/>
                <w:szCs w:val="16"/>
                <w:lang w:val="da-DK"/>
              </w:rPr>
              <w:t>er marmor i en simpel geometrisk form. Armaturet er i harmoni med tidens indretningstrends og fremkalder en emotionel reaktion hos brugeren.</w:t>
            </w:r>
          </w:p>
        </w:tc>
        <w:tc>
          <w:tcPr>
            <w:tcW w:w="4361" w:type="dxa"/>
            <w:shd w:val="clear" w:color="auto" w:fill="auto"/>
          </w:tcPr>
          <w:p w:rsidR="0053147E" w:rsidRPr="00F603D8" w:rsidRDefault="00F603D8" w:rsidP="00F603D8">
            <w:pPr>
              <w:jc w:val="both"/>
              <w:rPr>
                <w:rFonts w:ascii="Arial" w:hAnsi="Arial" w:cs="Arial"/>
                <w:sz w:val="16"/>
                <w:szCs w:val="16"/>
                <w:lang w:val="da-DK"/>
              </w:rPr>
            </w:pPr>
            <w:r>
              <w:rPr>
                <w:rFonts w:ascii="Arial" w:hAnsi="Arial" w:cs="Arial"/>
                <w:sz w:val="16"/>
                <w:szCs w:val="16"/>
                <w:lang w:val="da-DK"/>
              </w:rPr>
              <w:t>Sammen med GamFratesi, FRONT, D</w:t>
            </w:r>
            <w:r w:rsidR="0053147E" w:rsidRPr="00F603D8">
              <w:rPr>
                <w:rFonts w:ascii="Arial" w:hAnsi="Arial" w:cs="Arial"/>
                <w:sz w:val="16"/>
                <w:szCs w:val="16"/>
                <w:lang w:val="da-DK"/>
              </w:rPr>
              <w:t>avid Adjaye, Werner Aisslinger</w:t>
            </w:r>
            <w:r>
              <w:rPr>
                <w:rFonts w:ascii="Arial" w:hAnsi="Arial" w:cs="Arial"/>
                <w:sz w:val="16"/>
                <w:szCs w:val="16"/>
                <w:lang w:val="da-DK"/>
              </w:rPr>
              <w:t xml:space="preserve"> og</w:t>
            </w:r>
            <w:r w:rsidR="0053147E" w:rsidRPr="00F603D8">
              <w:rPr>
                <w:rFonts w:ascii="Arial" w:hAnsi="Arial" w:cs="Arial"/>
                <w:sz w:val="16"/>
                <w:szCs w:val="16"/>
                <w:lang w:val="da-DK"/>
              </w:rPr>
              <w:t xml:space="preserve"> Jean-Marie Massaud</w:t>
            </w:r>
            <w:r>
              <w:rPr>
                <w:rFonts w:ascii="Arial" w:hAnsi="Arial" w:cs="Arial"/>
                <w:sz w:val="16"/>
                <w:szCs w:val="16"/>
                <w:lang w:val="da-DK"/>
              </w:rPr>
              <w:t xml:space="preserve"> har </w:t>
            </w:r>
            <w:r w:rsidR="0053147E" w:rsidRPr="00F603D8">
              <w:rPr>
                <w:rFonts w:ascii="Arial" w:hAnsi="Arial" w:cs="Arial"/>
                <w:sz w:val="16"/>
                <w:szCs w:val="16"/>
                <w:lang w:val="da-DK"/>
              </w:rPr>
              <w:t xml:space="preserve">Axor </w:t>
            </w:r>
            <w:r>
              <w:rPr>
                <w:rFonts w:ascii="Arial" w:hAnsi="Arial" w:cs="Arial"/>
                <w:sz w:val="16"/>
                <w:szCs w:val="16"/>
                <w:lang w:val="da-DK"/>
              </w:rPr>
              <w:t>produceret enestående armaturer, der vækker følelser med deres form, materialer og funktion</w:t>
            </w:r>
            <w:r w:rsidR="0053147E" w:rsidRPr="00F603D8">
              <w:rPr>
                <w:rFonts w:ascii="Arial" w:hAnsi="Arial" w:cs="Arial"/>
                <w:sz w:val="16"/>
                <w:szCs w:val="16"/>
                <w:lang w:val="da-DK"/>
              </w:rPr>
              <w:t>.</w:t>
            </w:r>
          </w:p>
        </w:tc>
      </w:tr>
    </w:tbl>
    <w:p w:rsidR="0053147E" w:rsidRPr="005D3A12" w:rsidRDefault="0053147E" w:rsidP="0053147E">
      <w:pPr>
        <w:tabs>
          <w:tab w:val="left" w:pos="1065"/>
        </w:tabs>
        <w:ind w:right="990"/>
        <w:rPr>
          <w:rFonts w:ascii="Arial" w:hAnsi="Arial" w:cs="Arial"/>
          <w:b/>
          <w:sz w:val="20"/>
          <w:lang w:val="da-DK"/>
        </w:rPr>
      </w:pPr>
    </w:p>
    <w:tbl>
      <w:tblPr>
        <w:tblW w:w="8721" w:type="dxa"/>
        <w:tblInd w:w="567" w:type="dxa"/>
        <w:tblLayout w:type="fixed"/>
        <w:tblLook w:val="04A0" w:firstRow="1" w:lastRow="0" w:firstColumn="1" w:lastColumn="0" w:noHBand="0" w:noVBand="1"/>
      </w:tblPr>
      <w:tblGrid>
        <w:gridCol w:w="4360"/>
        <w:gridCol w:w="4361"/>
      </w:tblGrid>
      <w:tr w:rsidR="00B21032" w:rsidRPr="00F603D8" w:rsidTr="00D31717">
        <w:trPr>
          <w:trHeight w:val="3771"/>
        </w:trPr>
        <w:tc>
          <w:tcPr>
            <w:tcW w:w="4360" w:type="dxa"/>
            <w:shd w:val="clear" w:color="auto" w:fill="auto"/>
          </w:tcPr>
          <w:p w:rsidR="00B21032" w:rsidRPr="00F603D8" w:rsidRDefault="00B21032" w:rsidP="00D31717">
            <w:pPr>
              <w:ind w:right="990"/>
              <w:rPr>
                <w:rFonts w:ascii="Arial" w:hAnsi="Arial" w:cs="Arial"/>
                <w:b/>
                <w:lang w:val="da-DK"/>
              </w:rPr>
            </w:pPr>
            <w:r>
              <w:rPr>
                <w:rFonts w:ascii="Arial" w:hAnsi="Arial" w:cs="Arial"/>
                <w:b/>
                <w:noProof/>
                <w:lang w:val="da-DK" w:eastAsia="da-DK"/>
              </w:rPr>
              <w:drawing>
                <wp:anchor distT="0" distB="0" distL="114300" distR="114300" simplePos="0" relativeHeight="251679744" behindDoc="0" locked="0" layoutInCell="1" allowOverlap="1" wp14:anchorId="2DFD9814" wp14:editId="74C00CD5">
                  <wp:simplePos x="0" y="0"/>
                  <wp:positionH relativeFrom="column">
                    <wp:posOffset>375285</wp:posOffset>
                  </wp:positionH>
                  <wp:positionV relativeFrom="paragraph">
                    <wp:posOffset>80645</wp:posOffset>
                  </wp:positionV>
                  <wp:extent cx="1816735" cy="2341245"/>
                  <wp:effectExtent l="0" t="0" r="0" b="1905"/>
                  <wp:wrapSquare wrapText="bothSides"/>
                  <wp:docPr id="13" name="Billed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16735" cy="2341245"/>
                          </a:xfrm>
                          <a:prstGeom prst="rect">
                            <a:avLst/>
                          </a:prstGeom>
                          <a:noFill/>
                        </pic:spPr>
                      </pic:pic>
                    </a:graphicData>
                  </a:graphic>
                  <wp14:sizeRelH relativeFrom="page">
                    <wp14:pctWidth>0</wp14:pctWidth>
                  </wp14:sizeRelH>
                  <wp14:sizeRelV relativeFrom="page">
                    <wp14:pctHeight>0</wp14:pctHeight>
                  </wp14:sizeRelV>
                </wp:anchor>
              </w:drawing>
            </w:r>
          </w:p>
        </w:tc>
        <w:tc>
          <w:tcPr>
            <w:tcW w:w="4361" w:type="dxa"/>
            <w:shd w:val="clear" w:color="auto" w:fill="auto"/>
          </w:tcPr>
          <w:p w:rsidR="00B21032" w:rsidRPr="00F603D8" w:rsidRDefault="00B21032" w:rsidP="00D31717">
            <w:pPr>
              <w:ind w:right="990"/>
              <w:rPr>
                <w:rFonts w:ascii="Arial" w:hAnsi="Arial" w:cs="Arial"/>
                <w:b/>
                <w:lang w:val="da-DK"/>
              </w:rPr>
            </w:pPr>
            <w:r>
              <w:rPr>
                <w:rFonts w:ascii="Arial" w:hAnsi="Arial" w:cs="Arial"/>
                <w:b/>
                <w:noProof/>
                <w:lang w:val="da-DK" w:eastAsia="da-DK"/>
              </w:rPr>
              <w:drawing>
                <wp:anchor distT="0" distB="0" distL="114300" distR="114300" simplePos="0" relativeHeight="251680768" behindDoc="0" locked="0" layoutInCell="1" allowOverlap="1" wp14:anchorId="06B931DB" wp14:editId="09BA5662">
                  <wp:simplePos x="0" y="0"/>
                  <wp:positionH relativeFrom="column">
                    <wp:posOffset>253365</wp:posOffset>
                  </wp:positionH>
                  <wp:positionV relativeFrom="paragraph">
                    <wp:posOffset>80645</wp:posOffset>
                  </wp:positionV>
                  <wp:extent cx="2133600" cy="2310765"/>
                  <wp:effectExtent l="0" t="0" r="0" b="0"/>
                  <wp:wrapSquare wrapText="bothSides"/>
                  <wp:docPr id="14" name="Billed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133600" cy="2310765"/>
                          </a:xfrm>
                          <a:prstGeom prst="rect">
                            <a:avLst/>
                          </a:prstGeom>
                          <a:noFill/>
                        </pic:spPr>
                      </pic:pic>
                    </a:graphicData>
                  </a:graphic>
                  <wp14:sizeRelH relativeFrom="page">
                    <wp14:pctWidth>0</wp14:pctWidth>
                  </wp14:sizeRelH>
                  <wp14:sizeRelV relativeFrom="page">
                    <wp14:pctHeight>0</wp14:pctHeight>
                  </wp14:sizeRelV>
                </wp:anchor>
              </w:drawing>
            </w:r>
          </w:p>
        </w:tc>
      </w:tr>
      <w:tr w:rsidR="00496ECF" w:rsidRPr="00F603D8" w:rsidTr="002E000C">
        <w:trPr>
          <w:trHeight w:val="497"/>
        </w:trPr>
        <w:tc>
          <w:tcPr>
            <w:tcW w:w="4360" w:type="dxa"/>
            <w:shd w:val="clear" w:color="auto" w:fill="auto"/>
          </w:tcPr>
          <w:p w:rsidR="00496ECF" w:rsidRPr="00F603D8" w:rsidRDefault="00496ECF" w:rsidP="00496ECF">
            <w:pPr>
              <w:jc w:val="both"/>
              <w:rPr>
                <w:rFonts w:ascii="Arial" w:hAnsi="Arial" w:cs="Arial"/>
                <w:color w:val="auto"/>
                <w:sz w:val="16"/>
                <w:szCs w:val="16"/>
                <w:lang w:val="da-DK"/>
              </w:rPr>
            </w:pPr>
            <w:r>
              <w:rPr>
                <w:rFonts w:ascii="Arial" w:hAnsi="Arial" w:cs="Arial"/>
                <w:noProof/>
                <w:color w:val="808080"/>
                <w:sz w:val="16"/>
                <w:szCs w:val="16"/>
                <w:lang w:val="da-DK"/>
              </w:rPr>
              <w:t>GamFratesi</w:t>
            </w:r>
            <w:r w:rsidRPr="00F603D8">
              <w:rPr>
                <w:rFonts w:ascii="Arial" w:hAnsi="Arial" w:cs="Arial"/>
                <w:noProof/>
                <w:color w:val="808080"/>
                <w:sz w:val="16"/>
                <w:szCs w:val="16"/>
                <w:lang w:val="da-DK"/>
              </w:rPr>
              <w:br/>
              <w:t>Copyright: Axor / Hansgrohe SE</w:t>
            </w:r>
          </w:p>
        </w:tc>
        <w:tc>
          <w:tcPr>
            <w:tcW w:w="4361" w:type="dxa"/>
            <w:shd w:val="clear" w:color="auto" w:fill="auto"/>
          </w:tcPr>
          <w:p w:rsidR="00496ECF" w:rsidRPr="00F603D8" w:rsidRDefault="00496ECF" w:rsidP="00496ECF">
            <w:pPr>
              <w:rPr>
                <w:rFonts w:ascii="Arial" w:hAnsi="Arial" w:cs="Arial"/>
                <w:noProof/>
                <w:color w:val="808080"/>
                <w:sz w:val="16"/>
                <w:szCs w:val="16"/>
                <w:lang w:val="da-DK"/>
              </w:rPr>
            </w:pPr>
            <w:r>
              <w:rPr>
                <w:rFonts w:ascii="Arial" w:hAnsi="Arial" w:cs="Arial"/>
                <w:noProof/>
                <w:color w:val="808080"/>
                <w:sz w:val="16"/>
                <w:szCs w:val="16"/>
                <w:lang w:val="da-DK"/>
              </w:rPr>
              <w:t>FRONT</w:t>
            </w:r>
          </w:p>
          <w:p w:rsidR="00496ECF" w:rsidRPr="00F603D8" w:rsidRDefault="00496ECF" w:rsidP="00496ECF">
            <w:pPr>
              <w:ind w:right="-76"/>
              <w:jc w:val="both"/>
              <w:rPr>
                <w:rFonts w:ascii="Arial" w:hAnsi="Arial" w:cs="Arial"/>
                <w:color w:val="auto"/>
                <w:sz w:val="16"/>
                <w:szCs w:val="16"/>
                <w:lang w:val="da-DK"/>
              </w:rPr>
            </w:pPr>
            <w:r w:rsidRPr="00F603D8">
              <w:rPr>
                <w:rFonts w:ascii="Arial" w:hAnsi="Arial" w:cs="Arial"/>
                <w:noProof/>
                <w:color w:val="808080"/>
                <w:sz w:val="16"/>
                <w:szCs w:val="16"/>
                <w:lang w:val="da-DK"/>
              </w:rPr>
              <w:t xml:space="preserve">Copyright: </w:t>
            </w:r>
            <w:r>
              <w:rPr>
                <w:rFonts w:ascii="Arial" w:hAnsi="Arial" w:cs="Arial"/>
                <w:noProof/>
                <w:color w:val="808080"/>
                <w:sz w:val="16"/>
                <w:szCs w:val="16"/>
                <w:lang w:val="da-DK"/>
              </w:rPr>
              <w:t>Lena Modigh</w:t>
            </w:r>
            <w:r w:rsidRPr="00F603D8">
              <w:rPr>
                <w:rFonts w:ascii="Arial" w:hAnsi="Arial" w:cs="Arial"/>
                <w:noProof/>
                <w:color w:val="808080"/>
                <w:sz w:val="16"/>
                <w:szCs w:val="16"/>
                <w:lang w:val="da-DK"/>
              </w:rPr>
              <w:t xml:space="preserve"> für Axor / Hansgrohe SE</w:t>
            </w:r>
          </w:p>
        </w:tc>
      </w:tr>
      <w:tr w:rsidR="00496ECF" w:rsidRPr="00F603D8" w:rsidTr="00496ECF">
        <w:tc>
          <w:tcPr>
            <w:tcW w:w="4360" w:type="dxa"/>
            <w:shd w:val="clear" w:color="auto" w:fill="auto"/>
          </w:tcPr>
          <w:p w:rsidR="00496ECF" w:rsidRPr="00F603D8" w:rsidRDefault="00140E31" w:rsidP="00A67AB2">
            <w:pPr>
              <w:jc w:val="both"/>
              <w:rPr>
                <w:rFonts w:ascii="Arial" w:hAnsi="Arial" w:cs="Arial"/>
                <w:color w:val="auto"/>
                <w:sz w:val="16"/>
                <w:szCs w:val="16"/>
                <w:lang w:val="da-DK"/>
              </w:rPr>
            </w:pPr>
            <w:r>
              <w:rPr>
                <w:rFonts w:ascii="Arial" w:hAnsi="Arial" w:cs="Arial"/>
                <w:color w:val="auto"/>
                <w:sz w:val="16"/>
                <w:szCs w:val="16"/>
                <w:lang w:val="da-DK"/>
              </w:rPr>
              <w:t>Danske Stine Gam og italienske Enrico Fratesi udgør den fremadstormende designerduo</w:t>
            </w:r>
            <w:r w:rsidR="00496ECF" w:rsidRPr="00F603D8">
              <w:rPr>
                <w:rFonts w:ascii="Arial" w:hAnsi="Arial" w:cs="Arial"/>
                <w:color w:val="auto"/>
                <w:sz w:val="16"/>
                <w:szCs w:val="16"/>
                <w:lang w:val="da-DK"/>
              </w:rPr>
              <w:t xml:space="preserve"> </w:t>
            </w:r>
            <w:r w:rsidR="00AE7E78">
              <w:rPr>
                <w:rFonts w:ascii="Arial" w:hAnsi="Arial" w:cs="Arial"/>
                <w:color w:val="auto"/>
                <w:sz w:val="16"/>
                <w:szCs w:val="16"/>
                <w:lang w:val="da-DK"/>
              </w:rPr>
              <w:t>GamFratesi. De er begge uddannede arkitekter med speciale i hhv. møbeldesign og industrielt design</w:t>
            </w:r>
            <w:r w:rsidR="00A67AB2">
              <w:rPr>
                <w:rFonts w:ascii="Arial" w:hAnsi="Arial" w:cs="Arial"/>
                <w:color w:val="auto"/>
                <w:sz w:val="16"/>
                <w:szCs w:val="16"/>
                <w:lang w:val="da-DK"/>
              </w:rPr>
              <w:t xml:space="preserve">, og de grundlagde deres eget </w:t>
            </w:r>
            <w:proofErr w:type="spellStart"/>
            <w:r w:rsidR="00A67AB2">
              <w:rPr>
                <w:rFonts w:ascii="Arial" w:hAnsi="Arial" w:cs="Arial"/>
                <w:color w:val="auto"/>
                <w:sz w:val="16"/>
                <w:szCs w:val="16"/>
                <w:lang w:val="da-DK"/>
              </w:rPr>
              <w:t>designstudio</w:t>
            </w:r>
            <w:proofErr w:type="spellEnd"/>
            <w:r w:rsidR="00A67AB2">
              <w:rPr>
                <w:rFonts w:ascii="Arial" w:hAnsi="Arial" w:cs="Arial"/>
                <w:color w:val="auto"/>
                <w:sz w:val="16"/>
                <w:szCs w:val="16"/>
                <w:lang w:val="da-DK"/>
              </w:rPr>
              <w:t xml:space="preserve"> i 2006 efter at have samlet erfaring i Japan og Skandinavien. </w:t>
            </w:r>
            <w:proofErr w:type="spellStart"/>
            <w:r w:rsidR="00A67AB2">
              <w:rPr>
                <w:rFonts w:ascii="Arial" w:hAnsi="Arial" w:cs="Arial"/>
                <w:color w:val="auto"/>
                <w:sz w:val="16"/>
                <w:szCs w:val="16"/>
                <w:lang w:val="da-DK"/>
              </w:rPr>
              <w:t>GamFratesis</w:t>
            </w:r>
            <w:proofErr w:type="spellEnd"/>
            <w:r w:rsidR="00A67AB2">
              <w:rPr>
                <w:rFonts w:ascii="Arial" w:hAnsi="Arial" w:cs="Arial"/>
                <w:color w:val="auto"/>
                <w:sz w:val="16"/>
                <w:szCs w:val="16"/>
                <w:lang w:val="da-DK"/>
              </w:rPr>
              <w:t xml:space="preserve"> design kombinerer deres hjemlandes forskellige designtraditioner med unikke fortællinger, symboler og associationer i et ofte minimalistisk designsprog. </w:t>
            </w:r>
          </w:p>
        </w:tc>
        <w:tc>
          <w:tcPr>
            <w:tcW w:w="4361" w:type="dxa"/>
            <w:shd w:val="clear" w:color="auto" w:fill="auto"/>
          </w:tcPr>
          <w:p w:rsidR="00496ECF" w:rsidRPr="00F603D8" w:rsidRDefault="00A67AB2" w:rsidP="00876F26">
            <w:pPr>
              <w:jc w:val="both"/>
              <w:rPr>
                <w:rFonts w:ascii="Arial" w:hAnsi="Arial" w:cs="Arial"/>
                <w:color w:val="auto"/>
                <w:sz w:val="16"/>
                <w:szCs w:val="16"/>
                <w:lang w:val="da-DK"/>
              </w:rPr>
            </w:pPr>
            <w:r>
              <w:rPr>
                <w:rFonts w:ascii="Arial" w:hAnsi="Arial" w:cs="Arial"/>
                <w:color w:val="auto"/>
                <w:sz w:val="16"/>
                <w:szCs w:val="16"/>
                <w:lang w:val="da-DK"/>
              </w:rPr>
              <w:t xml:space="preserve">Anna Lindgren og Sofia </w:t>
            </w:r>
            <w:proofErr w:type="spellStart"/>
            <w:r>
              <w:rPr>
                <w:rFonts w:ascii="Arial" w:hAnsi="Arial" w:cs="Arial"/>
                <w:color w:val="auto"/>
                <w:sz w:val="16"/>
                <w:szCs w:val="16"/>
                <w:lang w:val="da-DK"/>
              </w:rPr>
              <w:t>Lagerquist</w:t>
            </w:r>
            <w:proofErr w:type="spellEnd"/>
            <w:r>
              <w:rPr>
                <w:rFonts w:ascii="Arial" w:hAnsi="Arial" w:cs="Arial"/>
                <w:color w:val="auto"/>
                <w:sz w:val="16"/>
                <w:szCs w:val="16"/>
                <w:lang w:val="da-DK"/>
              </w:rPr>
              <w:t xml:space="preserve"> </w:t>
            </w:r>
            <w:r w:rsidR="00876F26">
              <w:rPr>
                <w:rFonts w:ascii="Arial" w:hAnsi="Arial" w:cs="Arial"/>
                <w:color w:val="auto"/>
                <w:sz w:val="16"/>
                <w:szCs w:val="16"/>
                <w:lang w:val="da-DK"/>
              </w:rPr>
              <w:t xml:space="preserve">studerede </w:t>
            </w:r>
            <w:r>
              <w:rPr>
                <w:rFonts w:ascii="Arial" w:hAnsi="Arial" w:cs="Arial"/>
                <w:color w:val="auto"/>
                <w:sz w:val="16"/>
                <w:szCs w:val="16"/>
                <w:lang w:val="da-DK"/>
              </w:rPr>
              <w:t>industrielt design</w:t>
            </w:r>
            <w:r w:rsidR="00876F26">
              <w:rPr>
                <w:rFonts w:ascii="Arial" w:hAnsi="Arial" w:cs="Arial"/>
                <w:color w:val="auto"/>
                <w:sz w:val="16"/>
                <w:szCs w:val="16"/>
                <w:lang w:val="da-DK"/>
              </w:rPr>
              <w:t xml:space="preserve"> sammen og stiftede Front i Stockholm i 2004. </w:t>
            </w:r>
            <w:r w:rsidR="00876F26" w:rsidRPr="00876F26">
              <w:rPr>
                <w:rFonts w:ascii="Arial" w:hAnsi="Arial" w:cs="Arial"/>
                <w:color w:val="auto"/>
                <w:sz w:val="16"/>
                <w:szCs w:val="16"/>
                <w:lang w:val="da-DK"/>
              </w:rPr>
              <w:t>Front leger med visuelle effekter, og deres design sigter efter at provokere og på samme tid skabe poetiske verdener.</w:t>
            </w:r>
            <w:r w:rsidR="00876F26">
              <w:rPr>
                <w:rFonts w:ascii="Arial" w:hAnsi="Arial" w:cs="Arial"/>
                <w:color w:val="auto"/>
                <w:sz w:val="16"/>
                <w:szCs w:val="16"/>
                <w:lang w:val="da-DK"/>
              </w:rPr>
              <w:t xml:space="preserve"> I</w:t>
            </w:r>
            <w:r w:rsidR="00876F26" w:rsidRPr="00876F26">
              <w:rPr>
                <w:rFonts w:ascii="Arial" w:hAnsi="Arial" w:cs="Arial"/>
                <w:color w:val="auto"/>
                <w:sz w:val="16"/>
                <w:szCs w:val="16"/>
                <w:lang w:val="da-DK"/>
              </w:rPr>
              <w:t>nspirationen stammer fra mode, film og videnskab - med udviskede grænser mellem indretningsdesign og kunst</w:t>
            </w:r>
            <w:r w:rsidR="00876F26">
              <w:rPr>
                <w:rFonts w:ascii="Arial" w:hAnsi="Arial" w:cs="Arial"/>
                <w:color w:val="auto"/>
                <w:sz w:val="16"/>
                <w:szCs w:val="16"/>
                <w:lang w:val="da-DK"/>
              </w:rPr>
              <w:t xml:space="preserve">. I 2013 skabte Front også en Axor WaterDream, der mundede ud i Axor </w:t>
            </w:r>
            <w:proofErr w:type="spellStart"/>
            <w:r w:rsidR="00876F26">
              <w:rPr>
                <w:rFonts w:ascii="Arial" w:hAnsi="Arial" w:cs="Arial"/>
                <w:color w:val="auto"/>
                <w:sz w:val="16"/>
                <w:szCs w:val="16"/>
                <w:lang w:val="da-DK"/>
              </w:rPr>
              <w:t>ShowerProducts</w:t>
            </w:r>
            <w:proofErr w:type="spellEnd"/>
            <w:r w:rsidR="00876F26">
              <w:rPr>
                <w:rFonts w:ascii="Arial" w:hAnsi="Arial" w:cs="Arial"/>
                <w:color w:val="auto"/>
                <w:sz w:val="16"/>
                <w:szCs w:val="16"/>
                <w:lang w:val="da-DK"/>
              </w:rPr>
              <w:t>; en brusekollektion inspireret af det smukke ved bruseinstallationens teknik.</w:t>
            </w:r>
          </w:p>
        </w:tc>
      </w:tr>
    </w:tbl>
    <w:p w:rsidR="00A46A8F" w:rsidRPr="00F603D8" w:rsidRDefault="00A46A8F" w:rsidP="00FB761B">
      <w:pPr>
        <w:spacing w:line="360" w:lineRule="auto"/>
        <w:ind w:right="1"/>
        <w:rPr>
          <w:rFonts w:ascii="Arial" w:hAnsi="Arial" w:cs="Arial"/>
          <w:bCs/>
          <w:sz w:val="16"/>
          <w:szCs w:val="16"/>
          <w:lang w:val="da-DK"/>
        </w:rPr>
      </w:pPr>
    </w:p>
    <w:p w:rsidR="00A67AB2" w:rsidRPr="00A67AB2" w:rsidRDefault="00D56E37" w:rsidP="00A67AB2">
      <w:pPr>
        <w:ind w:left="567" w:right="-143"/>
        <w:jc w:val="both"/>
        <w:rPr>
          <w:rFonts w:ascii="Arial" w:hAnsi="Arial" w:cs="Arial"/>
          <w:sz w:val="16"/>
          <w:szCs w:val="16"/>
          <w:lang w:val="da-DK"/>
        </w:rPr>
      </w:pPr>
      <w:r w:rsidRPr="00F603D8">
        <w:rPr>
          <w:rFonts w:ascii="Arial" w:hAnsi="Arial" w:cs="Arial"/>
          <w:sz w:val="16"/>
          <w:szCs w:val="16"/>
          <w:lang w:val="da-DK"/>
        </w:rPr>
        <w:t xml:space="preserve">Copyright: Vi skal gøre opmærksom på, at vi har begrænset brugsret til disse billeder. Alle yderligere rettigheder tilhører den respektive fotograf. Derfor må billederne kun anvendes honorarfrit, hvis de entydigt og udtrykkeligt tjener præsentation eller markedsføring af ydelser, produkter eller projekter tilhørende virksomheden Hansgrohe SE og/eller et af virksomhedens mærker (Hansgrohe, Axor, </w:t>
      </w:r>
      <w:proofErr w:type="spellStart"/>
      <w:r w:rsidRPr="00F603D8">
        <w:rPr>
          <w:rFonts w:ascii="Arial" w:hAnsi="Arial" w:cs="Arial"/>
          <w:sz w:val="16"/>
          <w:szCs w:val="16"/>
          <w:lang w:val="da-DK"/>
        </w:rPr>
        <w:t>Pharo</w:t>
      </w:r>
      <w:proofErr w:type="spellEnd"/>
      <w:r w:rsidRPr="00F603D8">
        <w:rPr>
          <w:rFonts w:ascii="Arial" w:hAnsi="Arial" w:cs="Arial"/>
          <w:sz w:val="16"/>
          <w:szCs w:val="16"/>
          <w:lang w:val="da-DK"/>
        </w:rPr>
        <w:t xml:space="preserve"> og Pontos). Ønskes billederne brugt i anden sammenhæng, kræves den respektive rettighedsindehavers godkendelse og godtgørelse efter aftale med denne.</w:t>
      </w:r>
    </w:p>
    <w:sectPr w:rsidR="00A67AB2" w:rsidRPr="00A67AB2" w:rsidSect="00F83048">
      <w:headerReference w:type="default" r:id="rId23"/>
      <w:footerReference w:type="default" r:id="rId24"/>
      <w:pgSz w:w="11906" w:h="16838"/>
      <w:pgMar w:top="2835" w:right="1701" w:bottom="1701"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5658" w:rsidRDefault="004E5658">
      <w:r>
        <w:separator/>
      </w:r>
    </w:p>
  </w:endnote>
  <w:endnote w:type="continuationSeparator" w:id="0">
    <w:p w:rsidR="004E5658" w:rsidRDefault="004E5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Futur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5DF3" w:rsidRDefault="002F279F">
    <w:pPr>
      <w:pStyle w:val="Sidefod"/>
    </w:pPr>
    <w:r>
      <w:rPr>
        <w:noProof/>
        <w:lang w:val="da-DK" w:eastAsia="da-DK"/>
      </w:rPr>
      <mc:AlternateContent>
        <mc:Choice Requires="wps">
          <w:drawing>
            <wp:anchor distT="0" distB="0" distL="114300" distR="114300" simplePos="0" relativeHeight="251658240" behindDoc="1" locked="0" layoutInCell="1" allowOverlap="1" wp14:anchorId="630AE7CB" wp14:editId="346B4C29">
              <wp:simplePos x="0" y="0"/>
              <wp:positionH relativeFrom="column">
                <wp:posOffset>-590550</wp:posOffset>
              </wp:positionH>
              <wp:positionV relativeFrom="paragraph">
                <wp:posOffset>-157480</wp:posOffset>
              </wp:positionV>
              <wp:extent cx="7267575" cy="612140"/>
              <wp:effectExtent l="0" t="0" r="0" b="0"/>
              <wp:wrapTight wrapText="bothSides">
                <wp:wrapPolygon edited="0">
                  <wp:start x="113" y="0"/>
                  <wp:lineTo x="113" y="20838"/>
                  <wp:lineTo x="21402" y="20838"/>
                  <wp:lineTo x="21402" y="0"/>
                  <wp:lineTo x="113" y="0"/>
                </wp:wrapPolygon>
              </wp:wrapTight>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67575" cy="612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6E37" w:rsidRDefault="00D56E37" w:rsidP="00D56E37">
                          <w:pPr>
                            <w:jc w:val="center"/>
                            <w:rPr>
                              <w:rFonts w:ascii="Arial" w:hAnsi="Arial" w:cs="Arial"/>
                              <w:color w:val="595959"/>
                              <w:sz w:val="14"/>
                              <w:szCs w:val="14"/>
                            </w:rPr>
                          </w:pPr>
                        </w:p>
                        <w:p w:rsidR="00D56E37" w:rsidRDefault="00D56E37" w:rsidP="00D56E37">
                          <w:pPr>
                            <w:jc w:val="center"/>
                            <w:rPr>
                              <w:rFonts w:ascii="Arial" w:hAnsi="Arial" w:cs="Arial"/>
                              <w:color w:val="595959"/>
                              <w:sz w:val="14"/>
                              <w:szCs w:val="14"/>
                            </w:rPr>
                          </w:pPr>
                        </w:p>
                        <w:p w:rsidR="00D56E37" w:rsidRPr="00FA71D5" w:rsidRDefault="00D56E37" w:rsidP="00D56E37">
                          <w:pPr>
                            <w:jc w:val="center"/>
                            <w:rPr>
                              <w:szCs w:val="14"/>
                            </w:rPr>
                          </w:pPr>
                          <w:r w:rsidRPr="00D6382E">
                            <w:rPr>
                              <w:rFonts w:ascii="Arial" w:hAnsi="Arial" w:cs="Arial"/>
                              <w:color w:val="595959"/>
                              <w:sz w:val="14"/>
                              <w:szCs w:val="14"/>
                            </w:rPr>
                            <w:t xml:space="preserve">Hansgrohe A/S • </w:t>
                          </w:r>
                          <w:proofErr w:type="spellStart"/>
                          <w:r w:rsidRPr="00D6382E">
                            <w:rPr>
                              <w:rFonts w:ascii="Arial" w:hAnsi="Arial" w:cs="Arial"/>
                              <w:color w:val="595959"/>
                              <w:sz w:val="14"/>
                              <w:szCs w:val="14"/>
                            </w:rPr>
                            <w:t>Jegstrupve</w:t>
                          </w:r>
                          <w:r>
                            <w:rPr>
                              <w:rFonts w:ascii="Arial" w:hAnsi="Arial" w:cs="Arial"/>
                              <w:color w:val="595959"/>
                              <w:sz w:val="14"/>
                              <w:szCs w:val="14"/>
                            </w:rPr>
                            <w:t>j</w:t>
                          </w:r>
                          <w:proofErr w:type="spellEnd"/>
                          <w:r>
                            <w:rPr>
                              <w:rFonts w:ascii="Arial" w:hAnsi="Arial" w:cs="Arial"/>
                              <w:color w:val="595959"/>
                              <w:sz w:val="14"/>
                              <w:szCs w:val="14"/>
                            </w:rPr>
                            <w:t xml:space="preserve"> 6 • 8361 </w:t>
                          </w:r>
                          <w:proofErr w:type="spellStart"/>
                          <w:r>
                            <w:rPr>
                              <w:rFonts w:ascii="Arial" w:hAnsi="Arial" w:cs="Arial"/>
                              <w:color w:val="595959"/>
                              <w:sz w:val="14"/>
                              <w:szCs w:val="14"/>
                            </w:rPr>
                            <w:t>Hasselager</w:t>
                          </w:r>
                          <w:proofErr w:type="spellEnd"/>
                          <w:r>
                            <w:rPr>
                              <w:rFonts w:ascii="Arial" w:hAnsi="Arial" w:cs="Arial"/>
                              <w:color w:val="595959"/>
                              <w:sz w:val="14"/>
                              <w:szCs w:val="14"/>
                            </w:rPr>
                            <w:t xml:space="preserve"> • Telefon</w:t>
                          </w:r>
                          <w:r w:rsidRPr="00D6382E">
                            <w:rPr>
                              <w:rFonts w:ascii="Arial" w:hAnsi="Arial" w:cs="Arial"/>
                              <w:color w:val="595959"/>
                              <w:sz w:val="14"/>
                              <w:szCs w:val="14"/>
                            </w:rPr>
                            <w:t xml:space="preserve"> 86 28 74 00 • Fax 86 28 74 01 • info@hansgrohe.dk • www.hansgrohe.dk</w:t>
                          </w:r>
                        </w:p>
                        <w:p w:rsidR="00D56E37" w:rsidRPr="00F34FFC" w:rsidRDefault="00D56E37" w:rsidP="00D56E37">
                          <w:pPr>
                            <w:rPr>
                              <w:szCs w:val="14"/>
                            </w:rPr>
                          </w:pPr>
                        </w:p>
                        <w:p w:rsidR="00D56E37" w:rsidRPr="00CC3672" w:rsidRDefault="00D56E37" w:rsidP="00D56E37">
                          <w:pPr>
                            <w:jc w:val="both"/>
                            <w:rPr>
                              <w:szCs w:val="14"/>
                              <w:lang w:val="da-DK"/>
                            </w:rPr>
                          </w:pPr>
                        </w:p>
                        <w:p w:rsidR="00D56E37" w:rsidRPr="008E727D" w:rsidRDefault="00D56E37" w:rsidP="00D56E37">
                          <w:pPr>
                            <w:rPr>
                              <w:szCs w:val="14"/>
                              <w:lang w:val="da-DK"/>
                            </w:rPr>
                          </w:pPr>
                        </w:p>
                        <w:p w:rsidR="00A46A8F" w:rsidRPr="00F34FFC" w:rsidRDefault="00A46A8F" w:rsidP="00A46A8F">
                          <w:pPr>
                            <w:rPr>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46.5pt;margin-top:-12.4pt;width:572.25pt;height:4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" filled="f" stroked="f">
              <v:textbox>
                <w:txbxContent>
                  <w:p w:rsidR="00D56E37" w:rsidRDefault="00D56E37" w:rsidP="00D56E37">
                    <w:pPr>
                      <w:jc w:val="center"/>
                      <w:rPr>
                        <w:rFonts w:ascii="Arial" w:hAnsi="Arial" w:cs="Arial"/>
                        <w:color w:val="595959"/>
                        <w:sz w:val="14"/>
                        <w:szCs w:val="14"/>
                      </w:rPr>
                    </w:pPr>
                  </w:p>
                  <w:p w:rsidR="00D56E37" w:rsidRDefault="00D56E37" w:rsidP="00D56E37">
                    <w:pPr>
                      <w:jc w:val="center"/>
                      <w:rPr>
                        <w:rFonts w:ascii="Arial" w:hAnsi="Arial" w:cs="Arial"/>
                        <w:color w:val="595959"/>
                        <w:sz w:val="14"/>
                        <w:szCs w:val="14"/>
                      </w:rPr>
                    </w:pPr>
                  </w:p>
                  <w:p w:rsidR="00D56E37" w:rsidRPr="00FA71D5" w:rsidRDefault="00D56E37" w:rsidP="00D56E37">
                    <w:pPr>
                      <w:jc w:val="center"/>
                      <w:rPr>
                        <w:szCs w:val="14"/>
                      </w:rPr>
                    </w:pPr>
                    <w:r w:rsidRPr="00D6382E">
                      <w:rPr>
                        <w:rFonts w:ascii="Arial" w:hAnsi="Arial" w:cs="Arial"/>
                        <w:color w:val="595959"/>
                        <w:sz w:val="14"/>
                        <w:szCs w:val="14"/>
                      </w:rPr>
                      <w:t xml:space="preserve">Hansgrohe A/S • </w:t>
                    </w:r>
                    <w:proofErr w:type="spellStart"/>
                    <w:r w:rsidRPr="00D6382E">
                      <w:rPr>
                        <w:rFonts w:ascii="Arial" w:hAnsi="Arial" w:cs="Arial"/>
                        <w:color w:val="595959"/>
                        <w:sz w:val="14"/>
                        <w:szCs w:val="14"/>
                      </w:rPr>
                      <w:t>Jegstrupve</w:t>
                    </w:r>
                    <w:r>
                      <w:rPr>
                        <w:rFonts w:ascii="Arial" w:hAnsi="Arial" w:cs="Arial"/>
                        <w:color w:val="595959"/>
                        <w:sz w:val="14"/>
                        <w:szCs w:val="14"/>
                      </w:rPr>
                      <w:t>j</w:t>
                    </w:r>
                    <w:proofErr w:type="spellEnd"/>
                    <w:r>
                      <w:rPr>
                        <w:rFonts w:ascii="Arial" w:hAnsi="Arial" w:cs="Arial"/>
                        <w:color w:val="595959"/>
                        <w:sz w:val="14"/>
                        <w:szCs w:val="14"/>
                      </w:rPr>
                      <w:t xml:space="preserve"> 6 • 8361 </w:t>
                    </w:r>
                    <w:proofErr w:type="spellStart"/>
                    <w:r>
                      <w:rPr>
                        <w:rFonts w:ascii="Arial" w:hAnsi="Arial" w:cs="Arial"/>
                        <w:color w:val="595959"/>
                        <w:sz w:val="14"/>
                        <w:szCs w:val="14"/>
                      </w:rPr>
                      <w:t>Hasselager</w:t>
                    </w:r>
                    <w:proofErr w:type="spellEnd"/>
                    <w:r>
                      <w:rPr>
                        <w:rFonts w:ascii="Arial" w:hAnsi="Arial" w:cs="Arial"/>
                        <w:color w:val="595959"/>
                        <w:sz w:val="14"/>
                        <w:szCs w:val="14"/>
                      </w:rPr>
                      <w:t xml:space="preserve"> • Telefon</w:t>
                    </w:r>
                    <w:r w:rsidRPr="00D6382E">
                      <w:rPr>
                        <w:rFonts w:ascii="Arial" w:hAnsi="Arial" w:cs="Arial"/>
                        <w:color w:val="595959"/>
                        <w:sz w:val="14"/>
                        <w:szCs w:val="14"/>
                      </w:rPr>
                      <w:t xml:space="preserve"> 86 28 74 00 • Fax 86 28 74 01 • info@hansgrohe.dk • www.hansgrohe.dk</w:t>
                    </w:r>
                  </w:p>
                  <w:p w:rsidR="00D56E37" w:rsidRPr="00F34FFC" w:rsidRDefault="00D56E37" w:rsidP="00D56E37">
                    <w:pPr>
                      <w:rPr>
                        <w:szCs w:val="14"/>
                      </w:rPr>
                    </w:pPr>
                  </w:p>
                  <w:p w:rsidR="00D56E37" w:rsidRPr="00CC3672" w:rsidRDefault="00D56E37" w:rsidP="00D56E37">
                    <w:pPr>
                      <w:jc w:val="both"/>
                      <w:rPr>
                        <w:szCs w:val="14"/>
                        <w:lang w:val="da-DK"/>
                      </w:rPr>
                    </w:pPr>
                  </w:p>
                  <w:p w:rsidR="00D56E37" w:rsidRPr="008E727D" w:rsidRDefault="00D56E37" w:rsidP="00D56E37">
                    <w:pPr>
                      <w:rPr>
                        <w:szCs w:val="14"/>
                        <w:lang w:val="da-DK"/>
                      </w:rPr>
                    </w:pPr>
                  </w:p>
                  <w:p w:rsidR="00A46A8F" w:rsidRPr="00F34FFC" w:rsidRDefault="00A46A8F" w:rsidP="00A46A8F">
                    <w:pPr>
                      <w:rPr>
                        <w:szCs w:val="14"/>
                      </w:rPr>
                    </w:pPr>
                  </w:p>
                </w:txbxContent>
              </v:textbox>
              <w10:wrap type="tight"/>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5658" w:rsidRDefault="004E5658">
      <w:r>
        <w:separator/>
      </w:r>
    </w:p>
  </w:footnote>
  <w:footnote w:type="continuationSeparator" w:id="0">
    <w:p w:rsidR="004E5658" w:rsidRDefault="004E56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5DF3" w:rsidRDefault="002F279F" w:rsidP="00D03C61">
    <w:pPr>
      <w:pStyle w:val="Sidehoved"/>
      <w:tabs>
        <w:tab w:val="left" w:pos="1134"/>
      </w:tabs>
      <w:ind w:left="-1134"/>
      <w:jc w:val="right"/>
    </w:pPr>
    <w:r>
      <w:rPr>
        <w:noProof/>
        <w:lang w:val="da-DK" w:eastAsia="da-DK"/>
      </w:rPr>
      <w:drawing>
        <wp:anchor distT="0" distB="0" distL="114300" distR="114300" simplePos="0" relativeHeight="251657216" behindDoc="0" locked="0" layoutInCell="1" allowOverlap="1" wp14:anchorId="7E5E1029" wp14:editId="799EFADD">
          <wp:simplePos x="0" y="0"/>
          <wp:positionH relativeFrom="column">
            <wp:posOffset>4634865</wp:posOffset>
          </wp:positionH>
          <wp:positionV relativeFrom="paragraph">
            <wp:posOffset>-22225</wp:posOffset>
          </wp:positionV>
          <wp:extent cx="1304925" cy="331470"/>
          <wp:effectExtent l="0" t="0" r="9525" b="0"/>
          <wp:wrapNone/>
          <wp:docPr id="18" name="Bild 18" descr="Axor_positiv_SW_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Axor_positiv_SW_20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925" cy="331470"/>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658"/>
    <w:rsid w:val="00002BC7"/>
    <w:rsid w:val="00007E9C"/>
    <w:rsid w:val="0001560D"/>
    <w:rsid w:val="00017B3F"/>
    <w:rsid w:val="000212C5"/>
    <w:rsid w:val="0002227E"/>
    <w:rsid w:val="000302FE"/>
    <w:rsid w:val="0003579B"/>
    <w:rsid w:val="0004489E"/>
    <w:rsid w:val="00053D52"/>
    <w:rsid w:val="000554EA"/>
    <w:rsid w:val="000627D5"/>
    <w:rsid w:val="00067C74"/>
    <w:rsid w:val="00072432"/>
    <w:rsid w:val="00072AE7"/>
    <w:rsid w:val="000758BA"/>
    <w:rsid w:val="000834B1"/>
    <w:rsid w:val="00096D0C"/>
    <w:rsid w:val="000A0802"/>
    <w:rsid w:val="000C520C"/>
    <w:rsid w:val="000D6953"/>
    <w:rsid w:val="000E17FC"/>
    <w:rsid w:val="000E263A"/>
    <w:rsid w:val="000E5BC1"/>
    <w:rsid w:val="000E6D37"/>
    <w:rsid w:val="000F21A0"/>
    <w:rsid w:val="000F2D1D"/>
    <w:rsid w:val="00120259"/>
    <w:rsid w:val="00137881"/>
    <w:rsid w:val="00140E31"/>
    <w:rsid w:val="0014556A"/>
    <w:rsid w:val="001501A5"/>
    <w:rsid w:val="00151CC8"/>
    <w:rsid w:val="00152996"/>
    <w:rsid w:val="00156E50"/>
    <w:rsid w:val="001603CD"/>
    <w:rsid w:val="00162DC3"/>
    <w:rsid w:val="001728B8"/>
    <w:rsid w:val="00174B40"/>
    <w:rsid w:val="00175D78"/>
    <w:rsid w:val="001773BD"/>
    <w:rsid w:val="00185367"/>
    <w:rsid w:val="00185885"/>
    <w:rsid w:val="0019038E"/>
    <w:rsid w:val="001966DA"/>
    <w:rsid w:val="00196A27"/>
    <w:rsid w:val="001A5417"/>
    <w:rsid w:val="001B12D4"/>
    <w:rsid w:val="001B6ADA"/>
    <w:rsid w:val="001B6EF5"/>
    <w:rsid w:val="001D6F07"/>
    <w:rsid w:val="001D7F55"/>
    <w:rsid w:val="001E209C"/>
    <w:rsid w:val="001F3FEB"/>
    <w:rsid w:val="00200D7B"/>
    <w:rsid w:val="002066C2"/>
    <w:rsid w:val="002119AB"/>
    <w:rsid w:val="002137B0"/>
    <w:rsid w:val="0022357A"/>
    <w:rsid w:val="00223C73"/>
    <w:rsid w:val="002308F7"/>
    <w:rsid w:val="00237FB6"/>
    <w:rsid w:val="00241688"/>
    <w:rsid w:val="002600CD"/>
    <w:rsid w:val="00271AE8"/>
    <w:rsid w:val="002735F8"/>
    <w:rsid w:val="00274E06"/>
    <w:rsid w:val="0027707B"/>
    <w:rsid w:val="002871BE"/>
    <w:rsid w:val="00287875"/>
    <w:rsid w:val="00292BC1"/>
    <w:rsid w:val="002A6D7B"/>
    <w:rsid w:val="002B0E8A"/>
    <w:rsid w:val="002D52A4"/>
    <w:rsid w:val="002D605C"/>
    <w:rsid w:val="002E000C"/>
    <w:rsid w:val="002E15CC"/>
    <w:rsid w:val="002F279F"/>
    <w:rsid w:val="002F2C35"/>
    <w:rsid w:val="002F6A18"/>
    <w:rsid w:val="0030183B"/>
    <w:rsid w:val="00307293"/>
    <w:rsid w:val="00320180"/>
    <w:rsid w:val="0032325F"/>
    <w:rsid w:val="00325DF3"/>
    <w:rsid w:val="00330906"/>
    <w:rsid w:val="0033099E"/>
    <w:rsid w:val="0034273C"/>
    <w:rsid w:val="0034573B"/>
    <w:rsid w:val="00345D5E"/>
    <w:rsid w:val="003530D5"/>
    <w:rsid w:val="00353E73"/>
    <w:rsid w:val="003712D6"/>
    <w:rsid w:val="00381C2B"/>
    <w:rsid w:val="003938FD"/>
    <w:rsid w:val="0039587E"/>
    <w:rsid w:val="00395C16"/>
    <w:rsid w:val="003A29B8"/>
    <w:rsid w:val="003B1975"/>
    <w:rsid w:val="003B2F3D"/>
    <w:rsid w:val="003B43DC"/>
    <w:rsid w:val="003B52B2"/>
    <w:rsid w:val="003C0605"/>
    <w:rsid w:val="003C633E"/>
    <w:rsid w:val="003D2865"/>
    <w:rsid w:val="003D5C65"/>
    <w:rsid w:val="003F04BB"/>
    <w:rsid w:val="003F0AA9"/>
    <w:rsid w:val="003F3D29"/>
    <w:rsid w:val="003F4F56"/>
    <w:rsid w:val="003F5349"/>
    <w:rsid w:val="003F567D"/>
    <w:rsid w:val="003F5D47"/>
    <w:rsid w:val="004207DA"/>
    <w:rsid w:val="00430417"/>
    <w:rsid w:val="00441450"/>
    <w:rsid w:val="0044671A"/>
    <w:rsid w:val="00452CAC"/>
    <w:rsid w:val="00461843"/>
    <w:rsid w:val="00482230"/>
    <w:rsid w:val="00490BDE"/>
    <w:rsid w:val="004939AE"/>
    <w:rsid w:val="00496ECF"/>
    <w:rsid w:val="004A02BB"/>
    <w:rsid w:val="004A6515"/>
    <w:rsid w:val="004A67DD"/>
    <w:rsid w:val="004A73CC"/>
    <w:rsid w:val="004B0CF9"/>
    <w:rsid w:val="004C0760"/>
    <w:rsid w:val="004C5755"/>
    <w:rsid w:val="004C7054"/>
    <w:rsid w:val="004E07C4"/>
    <w:rsid w:val="004E5658"/>
    <w:rsid w:val="004E7E86"/>
    <w:rsid w:val="00510C23"/>
    <w:rsid w:val="00527A15"/>
    <w:rsid w:val="0053147E"/>
    <w:rsid w:val="00534ACD"/>
    <w:rsid w:val="00543B67"/>
    <w:rsid w:val="00545DF3"/>
    <w:rsid w:val="005518FB"/>
    <w:rsid w:val="00555AC8"/>
    <w:rsid w:val="00556A0F"/>
    <w:rsid w:val="00561DFF"/>
    <w:rsid w:val="00571528"/>
    <w:rsid w:val="00580C5D"/>
    <w:rsid w:val="00583204"/>
    <w:rsid w:val="00597B9E"/>
    <w:rsid w:val="005A3C69"/>
    <w:rsid w:val="005A518D"/>
    <w:rsid w:val="005C11D9"/>
    <w:rsid w:val="005C139E"/>
    <w:rsid w:val="005C1BBD"/>
    <w:rsid w:val="005C30B8"/>
    <w:rsid w:val="005C721D"/>
    <w:rsid w:val="005D3A12"/>
    <w:rsid w:val="005D71F1"/>
    <w:rsid w:val="005D7CC7"/>
    <w:rsid w:val="005E0EE7"/>
    <w:rsid w:val="0060064B"/>
    <w:rsid w:val="006060CA"/>
    <w:rsid w:val="006224E0"/>
    <w:rsid w:val="006276E1"/>
    <w:rsid w:val="00633A53"/>
    <w:rsid w:val="00633AC5"/>
    <w:rsid w:val="00636F00"/>
    <w:rsid w:val="00637416"/>
    <w:rsid w:val="00641897"/>
    <w:rsid w:val="006574D7"/>
    <w:rsid w:val="00664D2F"/>
    <w:rsid w:val="00666A8D"/>
    <w:rsid w:val="00666BBC"/>
    <w:rsid w:val="0067395F"/>
    <w:rsid w:val="0068004A"/>
    <w:rsid w:val="006818C4"/>
    <w:rsid w:val="006902EE"/>
    <w:rsid w:val="006A57A4"/>
    <w:rsid w:val="006A75CF"/>
    <w:rsid w:val="006B175A"/>
    <w:rsid w:val="006B5214"/>
    <w:rsid w:val="006B75EA"/>
    <w:rsid w:val="006C0A32"/>
    <w:rsid w:val="006D5AAF"/>
    <w:rsid w:val="006D76FC"/>
    <w:rsid w:val="006E3EAB"/>
    <w:rsid w:val="006F2460"/>
    <w:rsid w:val="006F38D0"/>
    <w:rsid w:val="006F556D"/>
    <w:rsid w:val="007011E4"/>
    <w:rsid w:val="007128BC"/>
    <w:rsid w:val="00714906"/>
    <w:rsid w:val="00716E5A"/>
    <w:rsid w:val="00725AD3"/>
    <w:rsid w:val="0072714C"/>
    <w:rsid w:val="00740BB4"/>
    <w:rsid w:val="007412C1"/>
    <w:rsid w:val="007420EC"/>
    <w:rsid w:val="00743836"/>
    <w:rsid w:val="00744FA7"/>
    <w:rsid w:val="0074610D"/>
    <w:rsid w:val="00747A4F"/>
    <w:rsid w:val="00756BCA"/>
    <w:rsid w:val="00763A09"/>
    <w:rsid w:val="0076748D"/>
    <w:rsid w:val="00781072"/>
    <w:rsid w:val="00781422"/>
    <w:rsid w:val="00782E62"/>
    <w:rsid w:val="007A1EFE"/>
    <w:rsid w:val="007A5270"/>
    <w:rsid w:val="007B0185"/>
    <w:rsid w:val="007B7EE8"/>
    <w:rsid w:val="007C599D"/>
    <w:rsid w:val="007D0F56"/>
    <w:rsid w:val="007E5903"/>
    <w:rsid w:val="007E6AA1"/>
    <w:rsid w:val="007F255D"/>
    <w:rsid w:val="007F349E"/>
    <w:rsid w:val="007F40AE"/>
    <w:rsid w:val="007F5637"/>
    <w:rsid w:val="007F737D"/>
    <w:rsid w:val="007F7F64"/>
    <w:rsid w:val="00802DF8"/>
    <w:rsid w:val="0081022E"/>
    <w:rsid w:val="008147BA"/>
    <w:rsid w:val="008150FC"/>
    <w:rsid w:val="00822017"/>
    <w:rsid w:val="00823C94"/>
    <w:rsid w:val="00842F1F"/>
    <w:rsid w:val="008459A9"/>
    <w:rsid w:val="00847755"/>
    <w:rsid w:val="00864729"/>
    <w:rsid w:val="00871BA0"/>
    <w:rsid w:val="008733F0"/>
    <w:rsid w:val="0087443B"/>
    <w:rsid w:val="00876F26"/>
    <w:rsid w:val="00883428"/>
    <w:rsid w:val="008906C2"/>
    <w:rsid w:val="0089431D"/>
    <w:rsid w:val="00895C36"/>
    <w:rsid w:val="00896495"/>
    <w:rsid w:val="008A38BC"/>
    <w:rsid w:val="008B3D41"/>
    <w:rsid w:val="008C02E4"/>
    <w:rsid w:val="008C1026"/>
    <w:rsid w:val="008C63EB"/>
    <w:rsid w:val="008D2871"/>
    <w:rsid w:val="008D38B9"/>
    <w:rsid w:val="008E33C3"/>
    <w:rsid w:val="008E3825"/>
    <w:rsid w:val="008E7E4F"/>
    <w:rsid w:val="008F11A1"/>
    <w:rsid w:val="00902AAB"/>
    <w:rsid w:val="009110DF"/>
    <w:rsid w:val="00915F57"/>
    <w:rsid w:val="00921F7E"/>
    <w:rsid w:val="00937463"/>
    <w:rsid w:val="0094702D"/>
    <w:rsid w:val="00952987"/>
    <w:rsid w:val="009531E6"/>
    <w:rsid w:val="00954F4E"/>
    <w:rsid w:val="00965C22"/>
    <w:rsid w:val="009709D3"/>
    <w:rsid w:val="009776F0"/>
    <w:rsid w:val="00977CDA"/>
    <w:rsid w:val="009A34A7"/>
    <w:rsid w:val="009B0677"/>
    <w:rsid w:val="009B2A68"/>
    <w:rsid w:val="009E26F0"/>
    <w:rsid w:val="009E6668"/>
    <w:rsid w:val="009E7A4B"/>
    <w:rsid w:val="009F56B5"/>
    <w:rsid w:val="00A00798"/>
    <w:rsid w:val="00A0081D"/>
    <w:rsid w:val="00A02B27"/>
    <w:rsid w:val="00A2683F"/>
    <w:rsid w:val="00A26A22"/>
    <w:rsid w:val="00A274C8"/>
    <w:rsid w:val="00A34420"/>
    <w:rsid w:val="00A35B42"/>
    <w:rsid w:val="00A4105C"/>
    <w:rsid w:val="00A438B2"/>
    <w:rsid w:val="00A44FC9"/>
    <w:rsid w:val="00A46A8F"/>
    <w:rsid w:val="00A51630"/>
    <w:rsid w:val="00A52297"/>
    <w:rsid w:val="00A53794"/>
    <w:rsid w:val="00A556DA"/>
    <w:rsid w:val="00A57223"/>
    <w:rsid w:val="00A6354D"/>
    <w:rsid w:val="00A6439B"/>
    <w:rsid w:val="00A67AB2"/>
    <w:rsid w:val="00A7511D"/>
    <w:rsid w:val="00A81502"/>
    <w:rsid w:val="00A81EF0"/>
    <w:rsid w:val="00A83C4E"/>
    <w:rsid w:val="00A912CB"/>
    <w:rsid w:val="00A9439D"/>
    <w:rsid w:val="00A95CBF"/>
    <w:rsid w:val="00AA1124"/>
    <w:rsid w:val="00AA1271"/>
    <w:rsid w:val="00AA1BD3"/>
    <w:rsid w:val="00AA7DE5"/>
    <w:rsid w:val="00AB02CD"/>
    <w:rsid w:val="00AB276D"/>
    <w:rsid w:val="00AB592C"/>
    <w:rsid w:val="00AD07A1"/>
    <w:rsid w:val="00AD44A8"/>
    <w:rsid w:val="00AD56D7"/>
    <w:rsid w:val="00AD6F15"/>
    <w:rsid w:val="00AD7134"/>
    <w:rsid w:val="00AE2A4E"/>
    <w:rsid w:val="00AE3F5F"/>
    <w:rsid w:val="00AE5951"/>
    <w:rsid w:val="00AE7E78"/>
    <w:rsid w:val="00AF49C7"/>
    <w:rsid w:val="00AF4E6E"/>
    <w:rsid w:val="00AF7834"/>
    <w:rsid w:val="00B00939"/>
    <w:rsid w:val="00B125D8"/>
    <w:rsid w:val="00B21032"/>
    <w:rsid w:val="00B26976"/>
    <w:rsid w:val="00B34B11"/>
    <w:rsid w:val="00B56529"/>
    <w:rsid w:val="00B65F60"/>
    <w:rsid w:val="00B70EAD"/>
    <w:rsid w:val="00B712DA"/>
    <w:rsid w:val="00B716C7"/>
    <w:rsid w:val="00B77651"/>
    <w:rsid w:val="00B8346A"/>
    <w:rsid w:val="00B871F4"/>
    <w:rsid w:val="00B91A60"/>
    <w:rsid w:val="00B9445C"/>
    <w:rsid w:val="00BA0114"/>
    <w:rsid w:val="00BA1046"/>
    <w:rsid w:val="00BA343A"/>
    <w:rsid w:val="00BA500C"/>
    <w:rsid w:val="00BB4F33"/>
    <w:rsid w:val="00BB584B"/>
    <w:rsid w:val="00BC37D0"/>
    <w:rsid w:val="00BD02A2"/>
    <w:rsid w:val="00BD0EFC"/>
    <w:rsid w:val="00BD553C"/>
    <w:rsid w:val="00BE0576"/>
    <w:rsid w:val="00BE3061"/>
    <w:rsid w:val="00BE3594"/>
    <w:rsid w:val="00BE393B"/>
    <w:rsid w:val="00BE577E"/>
    <w:rsid w:val="00BF1487"/>
    <w:rsid w:val="00BF2D2F"/>
    <w:rsid w:val="00BF2F24"/>
    <w:rsid w:val="00C033FD"/>
    <w:rsid w:val="00C06353"/>
    <w:rsid w:val="00C0718C"/>
    <w:rsid w:val="00C07F21"/>
    <w:rsid w:val="00C10728"/>
    <w:rsid w:val="00C12F44"/>
    <w:rsid w:val="00C13B32"/>
    <w:rsid w:val="00C13B33"/>
    <w:rsid w:val="00C17F56"/>
    <w:rsid w:val="00C23D0D"/>
    <w:rsid w:val="00C3513D"/>
    <w:rsid w:val="00C37130"/>
    <w:rsid w:val="00C4556B"/>
    <w:rsid w:val="00C50B98"/>
    <w:rsid w:val="00C55203"/>
    <w:rsid w:val="00C5550D"/>
    <w:rsid w:val="00C617E1"/>
    <w:rsid w:val="00C64BF5"/>
    <w:rsid w:val="00C670AE"/>
    <w:rsid w:val="00C8099F"/>
    <w:rsid w:val="00C816A9"/>
    <w:rsid w:val="00C9281D"/>
    <w:rsid w:val="00C946BA"/>
    <w:rsid w:val="00C96E8B"/>
    <w:rsid w:val="00C97C73"/>
    <w:rsid w:val="00CA161D"/>
    <w:rsid w:val="00CB3DBB"/>
    <w:rsid w:val="00CB5952"/>
    <w:rsid w:val="00CB5DAC"/>
    <w:rsid w:val="00CC3797"/>
    <w:rsid w:val="00CD00B8"/>
    <w:rsid w:val="00CD5CB2"/>
    <w:rsid w:val="00CE4DDA"/>
    <w:rsid w:val="00CE51FC"/>
    <w:rsid w:val="00CE638E"/>
    <w:rsid w:val="00CF58DC"/>
    <w:rsid w:val="00D03C61"/>
    <w:rsid w:val="00D05753"/>
    <w:rsid w:val="00D07037"/>
    <w:rsid w:val="00D14160"/>
    <w:rsid w:val="00D14F52"/>
    <w:rsid w:val="00D16110"/>
    <w:rsid w:val="00D236A8"/>
    <w:rsid w:val="00D35A86"/>
    <w:rsid w:val="00D37F57"/>
    <w:rsid w:val="00D44766"/>
    <w:rsid w:val="00D46F2F"/>
    <w:rsid w:val="00D551A2"/>
    <w:rsid w:val="00D56E37"/>
    <w:rsid w:val="00D60041"/>
    <w:rsid w:val="00D62510"/>
    <w:rsid w:val="00D63907"/>
    <w:rsid w:val="00D7054B"/>
    <w:rsid w:val="00D73672"/>
    <w:rsid w:val="00D85537"/>
    <w:rsid w:val="00D87ADD"/>
    <w:rsid w:val="00DA05EE"/>
    <w:rsid w:val="00DA37E8"/>
    <w:rsid w:val="00DA7865"/>
    <w:rsid w:val="00DB31C7"/>
    <w:rsid w:val="00DB7919"/>
    <w:rsid w:val="00DD0B64"/>
    <w:rsid w:val="00DD3D31"/>
    <w:rsid w:val="00DF1F56"/>
    <w:rsid w:val="00E023A6"/>
    <w:rsid w:val="00E136D6"/>
    <w:rsid w:val="00E13F70"/>
    <w:rsid w:val="00E146A4"/>
    <w:rsid w:val="00E17AB9"/>
    <w:rsid w:val="00E20B67"/>
    <w:rsid w:val="00E253B1"/>
    <w:rsid w:val="00E303EE"/>
    <w:rsid w:val="00E304C1"/>
    <w:rsid w:val="00E35B36"/>
    <w:rsid w:val="00E440CF"/>
    <w:rsid w:val="00E4505A"/>
    <w:rsid w:val="00E461A6"/>
    <w:rsid w:val="00E479DF"/>
    <w:rsid w:val="00E53840"/>
    <w:rsid w:val="00E545B8"/>
    <w:rsid w:val="00E54B7B"/>
    <w:rsid w:val="00E648B0"/>
    <w:rsid w:val="00E754F7"/>
    <w:rsid w:val="00E91DDE"/>
    <w:rsid w:val="00E95413"/>
    <w:rsid w:val="00E9664A"/>
    <w:rsid w:val="00E96957"/>
    <w:rsid w:val="00EA0D7C"/>
    <w:rsid w:val="00EA2A21"/>
    <w:rsid w:val="00EB4B45"/>
    <w:rsid w:val="00EB4F56"/>
    <w:rsid w:val="00ED04C8"/>
    <w:rsid w:val="00ED2F2F"/>
    <w:rsid w:val="00ED442E"/>
    <w:rsid w:val="00ED7496"/>
    <w:rsid w:val="00EE4956"/>
    <w:rsid w:val="00EF2CF9"/>
    <w:rsid w:val="00EF3301"/>
    <w:rsid w:val="00EF36C8"/>
    <w:rsid w:val="00EF43DC"/>
    <w:rsid w:val="00F0373E"/>
    <w:rsid w:val="00F046A2"/>
    <w:rsid w:val="00F14926"/>
    <w:rsid w:val="00F2041D"/>
    <w:rsid w:val="00F31DB0"/>
    <w:rsid w:val="00F348F1"/>
    <w:rsid w:val="00F363A3"/>
    <w:rsid w:val="00F37358"/>
    <w:rsid w:val="00F415BA"/>
    <w:rsid w:val="00F42983"/>
    <w:rsid w:val="00F50699"/>
    <w:rsid w:val="00F52186"/>
    <w:rsid w:val="00F53949"/>
    <w:rsid w:val="00F603D8"/>
    <w:rsid w:val="00F60D3F"/>
    <w:rsid w:val="00F62257"/>
    <w:rsid w:val="00F70739"/>
    <w:rsid w:val="00F731C5"/>
    <w:rsid w:val="00F777C9"/>
    <w:rsid w:val="00F81413"/>
    <w:rsid w:val="00F8242F"/>
    <w:rsid w:val="00F82C07"/>
    <w:rsid w:val="00F83048"/>
    <w:rsid w:val="00F86AB3"/>
    <w:rsid w:val="00F879FA"/>
    <w:rsid w:val="00F959D4"/>
    <w:rsid w:val="00F95AD0"/>
    <w:rsid w:val="00FA2D58"/>
    <w:rsid w:val="00FA72F2"/>
    <w:rsid w:val="00FB0F03"/>
    <w:rsid w:val="00FB761B"/>
    <w:rsid w:val="00FC3411"/>
    <w:rsid w:val="00FC5329"/>
    <w:rsid w:val="00FD17B7"/>
    <w:rsid w:val="00FD4A1C"/>
    <w:rsid w:val="00FD7111"/>
    <w:rsid w:val="00FD7351"/>
    <w:rsid w:val="00FE16DD"/>
    <w:rsid w:val="00FE1812"/>
    <w:rsid w:val="00FE3591"/>
    <w:rsid w:val="00FE37E7"/>
    <w:rsid w:val="00FF04B3"/>
    <w:rsid w:val="00FF25A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7C4"/>
    <w:pPr>
      <w:overflowPunct w:val="0"/>
      <w:autoSpaceDE w:val="0"/>
      <w:autoSpaceDN w:val="0"/>
      <w:adjustRightInd w:val="0"/>
      <w:textAlignment w:val="baseline"/>
    </w:pPr>
    <w:rPr>
      <w:rFonts w:ascii="Futura" w:hAnsi="Futura"/>
      <w:color w:val="333333"/>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rsid w:val="004E07C4"/>
    <w:pPr>
      <w:tabs>
        <w:tab w:val="center" w:pos="4536"/>
        <w:tab w:val="right" w:pos="9072"/>
      </w:tabs>
    </w:pPr>
  </w:style>
  <w:style w:type="character" w:customStyle="1" w:styleId="SidehovedTegn">
    <w:name w:val="Sidehoved Tegn"/>
    <w:link w:val="Sidehoved"/>
    <w:rsid w:val="004E07C4"/>
    <w:rPr>
      <w:rFonts w:ascii="Futura" w:hAnsi="Futura"/>
      <w:color w:val="333333"/>
      <w:sz w:val="24"/>
      <w:szCs w:val="24"/>
    </w:rPr>
  </w:style>
  <w:style w:type="paragraph" w:styleId="Sidefod">
    <w:name w:val="footer"/>
    <w:basedOn w:val="Normal"/>
    <w:link w:val="SidefodTegn"/>
    <w:rsid w:val="004E07C4"/>
    <w:pPr>
      <w:tabs>
        <w:tab w:val="center" w:pos="4536"/>
        <w:tab w:val="right" w:pos="9072"/>
      </w:tabs>
    </w:pPr>
  </w:style>
  <w:style w:type="character" w:customStyle="1" w:styleId="SidefodTegn">
    <w:name w:val="Sidefod Tegn"/>
    <w:link w:val="Sidefod"/>
    <w:rsid w:val="004E07C4"/>
    <w:rPr>
      <w:rFonts w:ascii="Futura" w:hAnsi="Futura"/>
      <w:color w:val="333333"/>
      <w:sz w:val="24"/>
      <w:szCs w:val="24"/>
    </w:rPr>
  </w:style>
  <w:style w:type="paragraph" w:customStyle="1" w:styleId="Noparagraphstyle">
    <w:name w:val="[No paragraph style]"/>
    <w:rsid w:val="004E07C4"/>
    <w:pPr>
      <w:autoSpaceDE w:val="0"/>
      <w:autoSpaceDN w:val="0"/>
      <w:adjustRightInd w:val="0"/>
      <w:spacing w:line="288" w:lineRule="auto"/>
      <w:textAlignment w:val="center"/>
    </w:pPr>
    <w:rPr>
      <w:color w:val="000000"/>
      <w:sz w:val="24"/>
      <w:szCs w:val="24"/>
    </w:rPr>
  </w:style>
  <w:style w:type="paragraph" w:styleId="Markeringsbobletekst">
    <w:name w:val="Balloon Text"/>
    <w:basedOn w:val="Normal"/>
    <w:link w:val="MarkeringsbobletekstTegn"/>
    <w:uiPriority w:val="99"/>
    <w:semiHidden/>
    <w:unhideWhenUsed/>
    <w:rsid w:val="009B0677"/>
    <w:rPr>
      <w:rFonts w:ascii="Tahoma" w:hAnsi="Tahoma" w:cs="Tahoma"/>
      <w:sz w:val="16"/>
      <w:szCs w:val="16"/>
    </w:rPr>
  </w:style>
  <w:style w:type="character" w:customStyle="1" w:styleId="MarkeringsbobletekstTegn">
    <w:name w:val="Markeringsbobletekst Tegn"/>
    <w:link w:val="Markeringsbobletekst"/>
    <w:uiPriority w:val="99"/>
    <w:semiHidden/>
    <w:rsid w:val="009B0677"/>
    <w:rPr>
      <w:rFonts w:ascii="Tahoma" w:hAnsi="Tahoma" w:cs="Tahoma"/>
      <w:color w:val="333333"/>
      <w:sz w:val="16"/>
      <w:szCs w:val="16"/>
    </w:rPr>
  </w:style>
  <w:style w:type="table" w:styleId="Tabel-Gitter">
    <w:name w:val="Table Grid"/>
    <w:basedOn w:val="Tabel-Normal"/>
    <w:rsid w:val="008B3D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6818C4"/>
    <w:rPr>
      <w:color w:val="0000FF"/>
      <w:u w:val="single"/>
    </w:rPr>
  </w:style>
  <w:style w:type="character" w:styleId="Kommentarhenvisning">
    <w:name w:val="annotation reference"/>
    <w:uiPriority w:val="99"/>
    <w:semiHidden/>
    <w:unhideWhenUsed/>
    <w:rsid w:val="000A0802"/>
    <w:rPr>
      <w:sz w:val="16"/>
      <w:szCs w:val="16"/>
    </w:rPr>
  </w:style>
  <w:style w:type="paragraph" w:styleId="Kommentartekst">
    <w:name w:val="annotation text"/>
    <w:basedOn w:val="Normal"/>
    <w:link w:val="KommentartekstTegn"/>
    <w:uiPriority w:val="99"/>
    <w:semiHidden/>
    <w:unhideWhenUsed/>
    <w:rsid w:val="000A0802"/>
    <w:rPr>
      <w:sz w:val="20"/>
      <w:szCs w:val="20"/>
    </w:rPr>
  </w:style>
  <w:style w:type="character" w:customStyle="1" w:styleId="KommentartekstTegn">
    <w:name w:val="Kommentartekst Tegn"/>
    <w:link w:val="Kommentartekst"/>
    <w:uiPriority w:val="99"/>
    <w:semiHidden/>
    <w:rsid w:val="000A0802"/>
    <w:rPr>
      <w:rFonts w:ascii="Futura" w:hAnsi="Futura"/>
      <w:color w:val="333333"/>
    </w:rPr>
  </w:style>
  <w:style w:type="paragraph" w:styleId="Kommentaremne">
    <w:name w:val="annotation subject"/>
    <w:basedOn w:val="Kommentartekst"/>
    <w:next w:val="Kommentartekst"/>
    <w:link w:val="KommentaremneTegn"/>
    <w:uiPriority w:val="99"/>
    <w:semiHidden/>
    <w:unhideWhenUsed/>
    <w:rsid w:val="000A0802"/>
    <w:rPr>
      <w:b/>
      <w:bCs/>
    </w:rPr>
  </w:style>
  <w:style w:type="character" w:customStyle="1" w:styleId="KommentaremneTegn">
    <w:name w:val="Kommentaremne Tegn"/>
    <w:link w:val="Kommentaremne"/>
    <w:uiPriority w:val="99"/>
    <w:semiHidden/>
    <w:rsid w:val="000A0802"/>
    <w:rPr>
      <w:rFonts w:ascii="Futura" w:hAnsi="Futura"/>
      <w:b/>
      <w:bCs/>
      <w:color w:val="333333"/>
    </w:rPr>
  </w:style>
  <w:style w:type="paragraph" w:styleId="NormalWeb">
    <w:name w:val="Normal (Web)"/>
    <w:basedOn w:val="Normal"/>
    <w:uiPriority w:val="99"/>
    <w:semiHidden/>
    <w:unhideWhenUsed/>
    <w:rsid w:val="00AE7E78"/>
    <w:pPr>
      <w:overflowPunct/>
      <w:autoSpaceDE/>
      <w:autoSpaceDN/>
      <w:adjustRightInd/>
      <w:spacing w:before="100" w:beforeAutospacing="1" w:after="100" w:afterAutospacing="1"/>
      <w:textAlignment w:val="auto"/>
    </w:pPr>
    <w:rPr>
      <w:rFonts w:ascii="Times New Roman" w:hAnsi="Times New Roman"/>
      <w:color w:val="auto"/>
      <w:lang w:val="da-DK" w:eastAsia="da-D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7C4"/>
    <w:pPr>
      <w:overflowPunct w:val="0"/>
      <w:autoSpaceDE w:val="0"/>
      <w:autoSpaceDN w:val="0"/>
      <w:adjustRightInd w:val="0"/>
      <w:textAlignment w:val="baseline"/>
    </w:pPr>
    <w:rPr>
      <w:rFonts w:ascii="Futura" w:hAnsi="Futura"/>
      <w:color w:val="333333"/>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rsid w:val="004E07C4"/>
    <w:pPr>
      <w:tabs>
        <w:tab w:val="center" w:pos="4536"/>
        <w:tab w:val="right" w:pos="9072"/>
      </w:tabs>
    </w:pPr>
  </w:style>
  <w:style w:type="character" w:customStyle="1" w:styleId="SidehovedTegn">
    <w:name w:val="Sidehoved Tegn"/>
    <w:link w:val="Sidehoved"/>
    <w:rsid w:val="004E07C4"/>
    <w:rPr>
      <w:rFonts w:ascii="Futura" w:hAnsi="Futura"/>
      <w:color w:val="333333"/>
      <w:sz w:val="24"/>
      <w:szCs w:val="24"/>
    </w:rPr>
  </w:style>
  <w:style w:type="paragraph" w:styleId="Sidefod">
    <w:name w:val="footer"/>
    <w:basedOn w:val="Normal"/>
    <w:link w:val="SidefodTegn"/>
    <w:rsid w:val="004E07C4"/>
    <w:pPr>
      <w:tabs>
        <w:tab w:val="center" w:pos="4536"/>
        <w:tab w:val="right" w:pos="9072"/>
      </w:tabs>
    </w:pPr>
  </w:style>
  <w:style w:type="character" w:customStyle="1" w:styleId="SidefodTegn">
    <w:name w:val="Sidefod Tegn"/>
    <w:link w:val="Sidefod"/>
    <w:rsid w:val="004E07C4"/>
    <w:rPr>
      <w:rFonts w:ascii="Futura" w:hAnsi="Futura"/>
      <w:color w:val="333333"/>
      <w:sz w:val="24"/>
      <w:szCs w:val="24"/>
    </w:rPr>
  </w:style>
  <w:style w:type="paragraph" w:customStyle="1" w:styleId="Noparagraphstyle">
    <w:name w:val="[No paragraph style]"/>
    <w:rsid w:val="004E07C4"/>
    <w:pPr>
      <w:autoSpaceDE w:val="0"/>
      <w:autoSpaceDN w:val="0"/>
      <w:adjustRightInd w:val="0"/>
      <w:spacing w:line="288" w:lineRule="auto"/>
      <w:textAlignment w:val="center"/>
    </w:pPr>
    <w:rPr>
      <w:color w:val="000000"/>
      <w:sz w:val="24"/>
      <w:szCs w:val="24"/>
    </w:rPr>
  </w:style>
  <w:style w:type="paragraph" w:styleId="Markeringsbobletekst">
    <w:name w:val="Balloon Text"/>
    <w:basedOn w:val="Normal"/>
    <w:link w:val="MarkeringsbobletekstTegn"/>
    <w:uiPriority w:val="99"/>
    <w:semiHidden/>
    <w:unhideWhenUsed/>
    <w:rsid w:val="009B0677"/>
    <w:rPr>
      <w:rFonts w:ascii="Tahoma" w:hAnsi="Tahoma" w:cs="Tahoma"/>
      <w:sz w:val="16"/>
      <w:szCs w:val="16"/>
    </w:rPr>
  </w:style>
  <w:style w:type="character" w:customStyle="1" w:styleId="MarkeringsbobletekstTegn">
    <w:name w:val="Markeringsbobletekst Tegn"/>
    <w:link w:val="Markeringsbobletekst"/>
    <w:uiPriority w:val="99"/>
    <w:semiHidden/>
    <w:rsid w:val="009B0677"/>
    <w:rPr>
      <w:rFonts w:ascii="Tahoma" w:hAnsi="Tahoma" w:cs="Tahoma"/>
      <w:color w:val="333333"/>
      <w:sz w:val="16"/>
      <w:szCs w:val="16"/>
    </w:rPr>
  </w:style>
  <w:style w:type="table" w:styleId="Tabel-Gitter">
    <w:name w:val="Table Grid"/>
    <w:basedOn w:val="Tabel-Normal"/>
    <w:rsid w:val="008B3D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6818C4"/>
    <w:rPr>
      <w:color w:val="0000FF"/>
      <w:u w:val="single"/>
    </w:rPr>
  </w:style>
  <w:style w:type="character" w:styleId="Kommentarhenvisning">
    <w:name w:val="annotation reference"/>
    <w:uiPriority w:val="99"/>
    <w:semiHidden/>
    <w:unhideWhenUsed/>
    <w:rsid w:val="000A0802"/>
    <w:rPr>
      <w:sz w:val="16"/>
      <w:szCs w:val="16"/>
    </w:rPr>
  </w:style>
  <w:style w:type="paragraph" w:styleId="Kommentartekst">
    <w:name w:val="annotation text"/>
    <w:basedOn w:val="Normal"/>
    <w:link w:val="KommentartekstTegn"/>
    <w:uiPriority w:val="99"/>
    <w:semiHidden/>
    <w:unhideWhenUsed/>
    <w:rsid w:val="000A0802"/>
    <w:rPr>
      <w:sz w:val="20"/>
      <w:szCs w:val="20"/>
    </w:rPr>
  </w:style>
  <w:style w:type="character" w:customStyle="1" w:styleId="KommentartekstTegn">
    <w:name w:val="Kommentartekst Tegn"/>
    <w:link w:val="Kommentartekst"/>
    <w:uiPriority w:val="99"/>
    <w:semiHidden/>
    <w:rsid w:val="000A0802"/>
    <w:rPr>
      <w:rFonts w:ascii="Futura" w:hAnsi="Futura"/>
      <w:color w:val="333333"/>
    </w:rPr>
  </w:style>
  <w:style w:type="paragraph" w:styleId="Kommentaremne">
    <w:name w:val="annotation subject"/>
    <w:basedOn w:val="Kommentartekst"/>
    <w:next w:val="Kommentartekst"/>
    <w:link w:val="KommentaremneTegn"/>
    <w:uiPriority w:val="99"/>
    <w:semiHidden/>
    <w:unhideWhenUsed/>
    <w:rsid w:val="000A0802"/>
    <w:rPr>
      <w:b/>
      <w:bCs/>
    </w:rPr>
  </w:style>
  <w:style w:type="character" w:customStyle="1" w:styleId="KommentaremneTegn">
    <w:name w:val="Kommentaremne Tegn"/>
    <w:link w:val="Kommentaremne"/>
    <w:uiPriority w:val="99"/>
    <w:semiHidden/>
    <w:rsid w:val="000A0802"/>
    <w:rPr>
      <w:rFonts w:ascii="Futura" w:hAnsi="Futura"/>
      <w:b/>
      <w:bCs/>
      <w:color w:val="333333"/>
    </w:rPr>
  </w:style>
  <w:style w:type="paragraph" w:styleId="NormalWeb">
    <w:name w:val="Normal (Web)"/>
    <w:basedOn w:val="Normal"/>
    <w:uiPriority w:val="99"/>
    <w:semiHidden/>
    <w:unhideWhenUsed/>
    <w:rsid w:val="00AE7E78"/>
    <w:pPr>
      <w:overflowPunct/>
      <w:autoSpaceDE/>
      <w:autoSpaceDN/>
      <w:adjustRightInd/>
      <w:spacing w:before="100" w:beforeAutospacing="1" w:after="100" w:afterAutospacing="1"/>
      <w:textAlignment w:val="auto"/>
    </w:pPr>
    <w:rPr>
      <w:rFonts w:ascii="Times New Roman" w:hAnsi="Times New Roman"/>
      <w:color w:val="auto"/>
      <w:lang w:val="da-DK"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18434">
      <w:bodyDiv w:val="1"/>
      <w:marLeft w:val="0"/>
      <w:marRight w:val="0"/>
      <w:marTop w:val="0"/>
      <w:marBottom w:val="0"/>
      <w:divBdr>
        <w:top w:val="none" w:sz="0" w:space="0" w:color="auto"/>
        <w:left w:val="none" w:sz="0" w:space="0" w:color="auto"/>
        <w:bottom w:val="none" w:sz="0" w:space="0" w:color="auto"/>
        <w:right w:val="none" w:sz="0" w:space="0" w:color="auto"/>
      </w:divBdr>
      <w:divsChild>
        <w:div w:id="121046547">
          <w:marLeft w:val="0"/>
          <w:marRight w:val="0"/>
          <w:marTop w:val="0"/>
          <w:marBottom w:val="0"/>
          <w:divBdr>
            <w:top w:val="none" w:sz="0" w:space="0" w:color="auto"/>
            <w:left w:val="none" w:sz="0" w:space="0" w:color="auto"/>
            <w:bottom w:val="none" w:sz="0" w:space="0" w:color="auto"/>
            <w:right w:val="none" w:sz="0" w:space="0" w:color="auto"/>
          </w:divBdr>
          <w:divsChild>
            <w:div w:id="131749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569292">
      <w:bodyDiv w:val="1"/>
      <w:marLeft w:val="0"/>
      <w:marRight w:val="0"/>
      <w:marTop w:val="0"/>
      <w:marBottom w:val="0"/>
      <w:divBdr>
        <w:top w:val="none" w:sz="0" w:space="0" w:color="auto"/>
        <w:left w:val="none" w:sz="0" w:space="0" w:color="auto"/>
        <w:bottom w:val="none" w:sz="0" w:space="0" w:color="auto"/>
        <w:right w:val="none" w:sz="0" w:space="0" w:color="auto"/>
      </w:divBdr>
    </w:div>
    <w:div w:id="1496457670">
      <w:bodyDiv w:val="1"/>
      <w:marLeft w:val="0"/>
      <w:marRight w:val="0"/>
      <w:marTop w:val="0"/>
      <w:marBottom w:val="0"/>
      <w:divBdr>
        <w:top w:val="none" w:sz="0" w:space="0" w:color="auto"/>
        <w:left w:val="none" w:sz="0" w:space="0" w:color="auto"/>
        <w:bottom w:val="none" w:sz="0" w:space="0" w:color="auto"/>
        <w:right w:val="none" w:sz="0" w:space="0" w:color="auto"/>
      </w:divBdr>
    </w:div>
    <w:div w:id="1725714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axor-design.com" TargetMode="External"/><Relationship Id="rId18" Type="http://schemas.openxmlformats.org/officeDocument/2006/relationships/image" Target="media/image7.jpe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0.png"/><Relationship Id="rId7" Type="http://schemas.openxmlformats.org/officeDocument/2006/relationships/hyperlink" Target="http://www.axor-design.com" TargetMode="External"/><Relationship Id="rId12" Type="http://schemas.openxmlformats.org/officeDocument/2006/relationships/hyperlink" Target="http://www.hansgrohe.dk" TargetMode="External"/><Relationship Id="rId17" Type="http://schemas.openxmlformats.org/officeDocument/2006/relationships/image" Target="media/image6.jpeg"/><Relationship Id="rId25"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image" Target="media/image5.jpeg"/><Relationship Id="rId20" Type="http://schemas.openxmlformats.org/officeDocument/2006/relationships/image" Target="media/image9.jpg"/><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mailto:marketing@hansgrohe.dk"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4.jpeg"/><Relationship Id="rId23"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image" Target="media/image8.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www.dropbox.com/sh/gth7apuev2a6b5n/AADxKNMO9oNSX1k8oSlWifX2a?dl=0" TargetMode="External"/><Relationship Id="rId22" Type="http://schemas.openxmlformats.org/officeDocument/2006/relationships/image" Target="media/image11.png"/></Relationships>
</file>

<file path=word/_rels/header1.xml.rels><?xml version="1.0" encoding="UTF-8" standalone="yes"?>
<Relationships xmlns="http://schemas.openxmlformats.org/package/2006/relationships"><Relationship Id="rId1" Type="http://schemas.openxmlformats.org/officeDocument/2006/relationships/image" Target="media/image1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316673AA.dotm</Template>
  <TotalTime>409</TotalTime>
  <Pages>4</Pages>
  <Words>994</Words>
  <Characters>6371</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Hansgrohe AG</Company>
  <LinksUpToDate>false</LinksUpToDate>
  <CharactersWithSpaces>7351</CharactersWithSpaces>
  <SharedDoc>false</SharedDoc>
  <HLinks>
    <vt:vector size="12" baseType="variant">
      <vt:variant>
        <vt:i4>2424847</vt:i4>
      </vt:variant>
      <vt:variant>
        <vt:i4>3</vt:i4>
      </vt:variant>
      <vt:variant>
        <vt:i4>0</vt:i4>
      </vt:variant>
      <vt:variant>
        <vt:i4>5</vt:i4>
      </vt:variant>
      <vt:variant>
        <vt:lpwstr>http://www.twitter.com/hansgrohe_pr</vt:lpwstr>
      </vt:variant>
      <vt:variant>
        <vt:lpwstr/>
      </vt:variant>
      <vt:variant>
        <vt:i4>4522064</vt:i4>
      </vt:variant>
      <vt:variant>
        <vt:i4>0</vt:i4>
      </vt:variant>
      <vt:variant>
        <vt:i4>0</vt:i4>
      </vt:variant>
      <vt:variant>
        <vt:i4>5</vt:i4>
      </vt:variant>
      <vt:variant>
        <vt:lpwstr>http://www.facebook.com/hansgrohe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Bachmann Astrid</dc:creator>
  <cp:lastModifiedBy>Jensen Merete Lykke</cp:lastModifiedBy>
  <cp:revision>36</cp:revision>
  <cp:lastPrinted>2016-03-22T07:27:00Z</cp:lastPrinted>
  <dcterms:created xsi:type="dcterms:W3CDTF">2016-03-30T06:31:00Z</dcterms:created>
  <dcterms:modified xsi:type="dcterms:W3CDTF">2016-04-19T06:38:00Z</dcterms:modified>
</cp:coreProperties>
</file>