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C504" w14:textId="77777777" w:rsidR="00DD77A4" w:rsidRPr="00DD77A4" w:rsidRDefault="00DD77A4" w:rsidP="00DD77A4">
      <w:pPr>
        <w:rPr>
          <w:rFonts w:asciiTheme="majorHAnsi" w:hAnsiTheme="majorHAnsi" w:cstheme="majorHAnsi"/>
          <w:b/>
          <w:sz w:val="32"/>
          <w:szCs w:val="32"/>
        </w:rPr>
      </w:pPr>
      <w:r w:rsidRPr="00DD77A4">
        <w:rPr>
          <w:rFonts w:asciiTheme="majorHAnsi" w:hAnsiTheme="majorHAnsi" w:cstheme="majorHAnsi"/>
          <w:b/>
          <w:sz w:val="32"/>
          <w:szCs w:val="32"/>
        </w:rPr>
        <w:t>För kampen vidare - kampanj inför internationella kvinnodagen belyser historiska och nutida kvinnorättskämpar</w:t>
      </w:r>
    </w:p>
    <w:p w14:paraId="450F3489" w14:textId="77777777" w:rsidR="000E2C1A" w:rsidRPr="00136D9A" w:rsidRDefault="000E2C1A" w:rsidP="000E2C1A">
      <w:pPr>
        <w:pStyle w:val="Normal0"/>
        <w:spacing w:line="240" w:lineRule="auto"/>
        <w:rPr>
          <w:rFonts w:asciiTheme="minorHAnsi" w:hAnsiTheme="minorHAnsi" w:cstheme="minorHAnsi"/>
          <w:b/>
          <w:bCs/>
          <w:sz w:val="32"/>
          <w:szCs w:val="32"/>
        </w:rPr>
      </w:pPr>
    </w:p>
    <w:p w14:paraId="0ABA5B3B" w14:textId="77777777" w:rsidR="00DD77A4" w:rsidRDefault="00DD77A4" w:rsidP="00DD77A4">
      <w:pPr>
        <w:rPr>
          <w:rFonts w:asciiTheme="minorHAnsi" w:hAnsiTheme="minorHAnsi" w:cstheme="minorHAnsi"/>
          <w:b/>
          <w:bCs/>
          <w:color w:val="000000" w:themeColor="text1"/>
          <w:sz w:val="20"/>
          <w:szCs w:val="20"/>
        </w:rPr>
      </w:pPr>
      <w:r>
        <w:rPr>
          <w:rFonts w:asciiTheme="minorHAnsi" w:hAnsiTheme="minorHAnsi" w:cstheme="minorHAnsi"/>
          <w:b/>
          <w:bCs/>
          <w:noProof/>
          <w:color w:val="000000" w:themeColor="text1"/>
          <w:sz w:val="20"/>
          <w:szCs w:val="20"/>
        </w:rPr>
        <w:drawing>
          <wp:inline distT="0" distB="0" distL="0" distR="0" wp14:anchorId="40235F28" wp14:editId="5FC01586">
            <wp:extent cx="4643755" cy="2612390"/>
            <wp:effectExtent l="0" t="0" r="4445" b="3810"/>
            <wp:docPr id="4" name="Bildobjekt 4" descr="En bild som visar text, person, utomhus, stå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person, utomhus, stående&#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3755" cy="2612390"/>
                    </a:xfrm>
                    <a:prstGeom prst="rect">
                      <a:avLst/>
                    </a:prstGeom>
                  </pic:spPr>
                </pic:pic>
              </a:graphicData>
            </a:graphic>
          </wp:inline>
        </w:drawing>
      </w:r>
    </w:p>
    <w:p w14:paraId="2120670D" w14:textId="10FE66CC" w:rsidR="00DD77A4" w:rsidRPr="00DD77A4" w:rsidRDefault="00DD77A4" w:rsidP="00DD77A4">
      <w:pPr>
        <w:rPr>
          <w:rFonts w:asciiTheme="minorHAnsi" w:hAnsiTheme="minorHAnsi" w:cstheme="minorHAnsi"/>
          <w:b/>
          <w:bCs/>
          <w:color w:val="000000" w:themeColor="text1"/>
          <w:sz w:val="20"/>
          <w:szCs w:val="20"/>
        </w:rPr>
      </w:pPr>
      <w:r w:rsidRPr="00DD77A4">
        <w:rPr>
          <w:rFonts w:ascii="Arial" w:hAnsi="Arial" w:cs="Arial"/>
          <w:b/>
          <w:color w:val="006CCF"/>
          <w:sz w:val="32"/>
          <w:szCs w:val="32"/>
        </w:rPr>
        <w:br/>
      </w:r>
      <w:r w:rsidRPr="00DD77A4">
        <w:rPr>
          <w:rFonts w:ascii="Arial" w:hAnsi="Arial" w:cs="Arial"/>
          <w:b/>
          <w:sz w:val="20"/>
          <w:szCs w:val="20"/>
        </w:rPr>
        <w:t>Kvinnor i Sverige har idag rättigheter och förutsättningar som är lätt att ta för givet. Rättigheter vi ibland glömmer bort att vi kämpat fram. Förutsättningar som är ett resultat av historiska kvinnorättskämpar och deras kamp genom tiderna, både i Sverige och internationellt. Idag startar Kvinna till Kvinnas kampanj inför internationella kvinnodagen 8 mars. En kampanj för att belysa att jämställdhet inte är en slump och att det fortfarande finns mycket kvar att kämpa för.</w:t>
      </w:r>
    </w:p>
    <w:p w14:paraId="71546644" w14:textId="77777777" w:rsidR="00DD77A4" w:rsidRPr="00DD77A4" w:rsidRDefault="009C43A8" w:rsidP="00DD77A4">
      <w:pPr>
        <w:rPr>
          <w:rFonts w:asciiTheme="minorHAnsi" w:hAnsiTheme="minorHAnsi" w:cstheme="minorHAnsi"/>
          <w:sz w:val="20"/>
          <w:szCs w:val="20"/>
        </w:rPr>
      </w:pPr>
      <w:r w:rsidRPr="00DD77A4">
        <w:rPr>
          <w:rFonts w:asciiTheme="minorHAnsi" w:hAnsiTheme="minorHAnsi" w:cstheme="minorHAnsi"/>
          <w:color w:val="000000" w:themeColor="text1"/>
          <w:sz w:val="20"/>
          <w:szCs w:val="20"/>
        </w:rPr>
        <w:br/>
      </w:r>
      <w:r w:rsidR="00DD77A4" w:rsidRPr="00DD77A4">
        <w:rPr>
          <w:rFonts w:asciiTheme="minorHAnsi" w:hAnsiTheme="minorHAnsi" w:cstheme="minorHAnsi"/>
          <w:sz w:val="20"/>
          <w:szCs w:val="20"/>
        </w:rPr>
        <w:t>Tack vare historiska kvinnorättskämpar som Elin Wägner och Sophie Sager har kvinnor i Sverige haft rösträtt i hundra år. Vi har fri abort, rätt till arbete och lagstiftning som möjliggör kvinnors självständighet. Men kampen är långt ifrån över. Många av de rättigheter som historiska kvinnorättskämpar bidragit till att förverkliga för kvinnor i Sverige tvingas fortfarande kvinnor i andra länder slåss hårt för.</w:t>
      </w:r>
    </w:p>
    <w:p w14:paraId="4DE442BA" w14:textId="77777777" w:rsidR="00DD77A4" w:rsidRPr="00DD77A4" w:rsidRDefault="00DD77A4" w:rsidP="00DD77A4">
      <w:pPr>
        <w:rPr>
          <w:rFonts w:asciiTheme="minorHAnsi" w:hAnsiTheme="minorHAnsi" w:cstheme="minorHAnsi"/>
          <w:sz w:val="20"/>
          <w:szCs w:val="20"/>
        </w:rPr>
      </w:pPr>
    </w:p>
    <w:p w14:paraId="48E0B582" w14:textId="77777777" w:rsidR="00DD77A4" w:rsidRPr="00DD77A4" w:rsidRDefault="00DD77A4" w:rsidP="00DD77A4">
      <w:pPr>
        <w:rPr>
          <w:rFonts w:asciiTheme="minorHAnsi" w:hAnsiTheme="minorHAnsi" w:cstheme="minorHAnsi"/>
          <w:sz w:val="20"/>
          <w:szCs w:val="20"/>
        </w:rPr>
      </w:pPr>
      <w:r w:rsidRPr="00DD77A4">
        <w:rPr>
          <w:rFonts w:asciiTheme="minorHAnsi" w:hAnsiTheme="minorHAnsi" w:cstheme="minorHAnsi"/>
          <w:sz w:val="20"/>
          <w:szCs w:val="20"/>
        </w:rPr>
        <w:t>Med kampanjen ”Med dig kan kampen leva vidare” vill Kvinna till Kvinna hylla de historiska kvinnorättskämpar som banat vägen för de rättigheter som kvinnor har idag, men även lyfta den hårda kamp som kvinnorättskämpar världen över måste fortsätta föra för jämställd lagstiftning, lika rättigheter och möjligheter.</w:t>
      </w:r>
    </w:p>
    <w:p w14:paraId="6FA01131" w14:textId="77777777" w:rsidR="00DD77A4" w:rsidRPr="00DD77A4" w:rsidRDefault="00DD77A4" w:rsidP="00DD77A4">
      <w:pPr>
        <w:rPr>
          <w:rFonts w:asciiTheme="minorHAnsi" w:hAnsiTheme="minorHAnsi" w:cstheme="minorHAnsi"/>
          <w:sz w:val="20"/>
          <w:szCs w:val="20"/>
        </w:rPr>
      </w:pPr>
    </w:p>
    <w:p w14:paraId="6AC08440" w14:textId="77777777" w:rsidR="00DD77A4" w:rsidRPr="00DD77A4" w:rsidRDefault="00DD77A4" w:rsidP="00DD77A4">
      <w:pPr>
        <w:numPr>
          <w:ilvl w:val="0"/>
          <w:numId w:val="15"/>
        </w:numPr>
        <w:spacing w:line="276" w:lineRule="auto"/>
        <w:rPr>
          <w:rFonts w:asciiTheme="minorHAnsi" w:hAnsiTheme="minorHAnsi" w:cstheme="minorHAnsi"/>
          <w:sz w:val="20"/>
          <w:szCs w:val="20"/>
        </w:rPr>
      </w:pPr>
      <w:r w:rsidRPr="00DD77A4">
        <w:rPr>
          <w:rFonts w:asciiTheme="minorHAnsi" w:hAnsiTheme="minorHAnsi" w:cstheme="minorHAnsi"/>
          <w:i/>
          <w:sz w:val="20"/>
          <w:szCs w:val="20"/>
        </w:rPr>
        <w:t>Med kampanjen vill vi lyfta fram kvinnorättskämpar genom tiderna både i Sverige och internationellt. Utan historiska kvinnorättskämpar som</w:t>
      </w:r>
      <w:r w:rsidRPr="00DD77A4">
        <w:rPr>
          <w:rFonts w:asciiTheme="minorHAnsi" w:hAnsiTheme="minorHAnsi" w:cstheme="minorHAnsi"/>
          <w:sz w:val="20"/>
          <w:szCs w:val="20"/>
        </w:rPr>
        <w:t xml:space="preserve"> </w:t>
      </w:r>
      <w:r w:rsidRPr="00DD77A4">
        <w:rPr>
          <w:rFonts w:asciiTheme="minorHAnsi" w:hAnsiTheme="minorHAnsi" w:cstheme="minorHAnsi"/>
          <w:i/>
          <w:iCs/>
          <w:sz w:val="20"/>
          <w:szCs w:val="20"/>
        </w:rPr>
        <w:t xml:space="preserve">Elin Wägner, Katarina </w:t>
      </w:r>
      <w:proofErr w:type="spellStart"/>
      <w:r w:rsidRPr="00DD77A4">
        <w:rPr>
          <w:rFonts w:asciiTheme="minorHAnsi" w:hAnsiTheme="minorHAnsi" w:cstheme="minorHAnsi"/>
          <w:i/>
          <w:iCs/>
          <w:sz w:val="20"/>
          <w:szCs w:val="20"/>
        </w:rPr>
        <w:t>Taikon</w:t>
      </w:r>
      <w:proofErr w:type="spellEnd"/>
      <w:r w:rsidRPr="00DD77A4">
        <w:rPr>
          <w:rFonts w:asciiTheme="minorHAnsi" w:hAnsiTheme="minorHAnsi" w:cstheme="minorHAnsi"/>
          <w:i/>
          <w:iCs/>
          <w:sz w:val="20"/>
          <w:szCs w:val="20"/>
        </w:rPr>
        <w:t xml:space="preserve">, Emily </w:t>
      </w:r>
      <w:proofErr w:type="spellStart"/>
      <w:r w:rsidRPr="00DD77A4">
        <w:rPr>
          <w:rFonts w:asciiTheme="minorHAnsi" w:hAnsiTheme="minorHAnsi" w:cstheme="minorHAnsi"/>
          <w:i/>
          <w:iCs/>
          <w:sz w:val="20"/>
          <w:szCs w:val="20"/>
        </w:rPr>
        <w:t>Bisharat</w:t>
      </w:r>
      <w:proofErr w:type="spellEnd"/>
      <w:r w:rsidRPr="00DD77A4">
        <w:rPr>
          <w:rFonts w:asciiTheme="minorHAnsi" w:hAnsiTheme="minorHAnsi" w:cstheme="minorHAnsi"/>
          <w:i/>
          <w:iCs/>
          <w:sz w:val="20"/>
          <w:szCs w:val="20"/>
        </w:rPr>
        <w:t xml:space="preserve"> i Jordanien, och </w:t>
      </w:r>
      <w:proofErr w:type="spellStart"/>
      <w:r w:rsidRPr="00DD77A4">
        <w:rPr>
          <w:rFonts w:asciiTheme="minorHAnsi" w:hAnsiTheme="minorHAnsi" w:cstheme="minorHAnsi"/>
          <w:i/>
          <w:iCs/>
          <w:sz w:val="20"/>
          <w:szCs w:val="20"/>
        </w:rPr>
        <w:t>Naziha</w:t>
      </w:r>
      <w:proofErr w:type="spellEnd"/>
      <w:r w:rsidRPr="00DD77A4">
        <w:rPr>
          <w:rFonts w:asciiTheme="minorHAnsi" w:hAnsiTheme="minorHAnsi" w:cstheme="minorHAnsi"/>
          <w:i/>
          <w:iCs/>
          <w:sz w:val="20"/>
          <w:szCs w:val="20"/>
        </w:rPr>
        <w:t> al-</w:t>
      </w:r>
      <w:proofErr w:type="spellStart"/>
      <w:r w:rsidRPr="00DD77A4">
        <w:rPr>
          <w:rFonts w:asciiTheme="minorHAnsi" w:hAnsiTheme="minorHAnsi" w:cstheme="minorHAnsi"/>
          <w:i/>
          <w:iCs/>
          <w:sz w:val="20"/>
          <w:szCs w:val="20"/>
        </w:rPr>
        <w:t>Dulaymi</w:t>
      </w:r>
      <w:proofErr w:type="spellEnd"/>
      <w:r w:rsidRPr="00DD77A4">
        <w:rPr>
          <w:rFonts w:asciiTheme="minorHAnsi" w:hAnsiTheme="minorHAnsi" w:cstheme="minorHAnsi"/>
          <w:i/>
          <w:iCs/>
          <w:sz w:val="20"/>
          <w:szCs w:val="20"/>
        </w:rPr>
        <w:t xml:space="preserve"> i Irak </w:t>
      </w:r>
      <w:r w:rsidRPr="00DD77A4">
        <w:rPr>
          <w:rFonts w:asciiTheme="minorHAnsi" w:hAnsiTheme="minorHAnsi" w:cstheme="minorHAnsi"/>
          <w:i/>
          <w:sz w:val="20"/>
          <w:szCs w:val="20"/>
        </w:rPr>
        <w:t>hade kvinnor i världen inte haft de rättigheter de har idag. Men det är också en hård kamp som kvinnor måste fortsätta föra,</w:t>
      </w:r>
      <w:r w:rsidRPr="00DD77A4">
        <w:rPr>
          <w:rFonts w:asciiTheme="minorHAnsi" w:hAnsiTheme="minorHAnsi" w:cstheme="minorHAnsi"/>
          <w:sz w:val="20"/>
          <w:szCs w:val="20"/>
        </w:rPr>
        <w:t xml:space="preserve"> säger Kvinna till Kvinnas generalsekreterare Petra </w:t>
      </w:r>
      <w:proofErr w:type="spellStart"/>
      <w:r w:rsidRPr="00DD77A4">
        <w:rPr>
          <w:rFonts w:asciiTheme="minorHAnsi" w:hAnsiTheme="minorHAnsi" w:cstheme="minorHAnsi"/>
          <w:sz w:val="20"/>
          <w:szCs w:val="20"/>
        </w:rPr>
        <w:t>Tötterman</w:t>
      </w:r>
      <w:proofErr w:type="spellEnd"/>
      <w:r w:rsidRPr="00DD77A4">
        <w:rPr>
          <w:rFonts w:asciiTheme="minorHAnsi" w:hAnsiTheme="minorHAnsi" w:cstheme="minorHAnsi"/>
          <w:sz w:val="20"/>
          <w:szCs w:val="20"/>
        </w:rPr>
        <w:t xml:space="preserve"> </w:t>
      </w:r>
      <w:proofErr w:type="spellStart"/>
      <w:r w:rsidRPr="00DD77A4">
        <w:rPr>
          <w:rFonts w:asciiTheme="minorHAnsi" w:hAnsiTheme="minorHAnsi" w:cstheme="minorHAnsi"/>
          <w:sz w:val="20"/>
          <w:szCs w:val="20"/>
        </w:rPr>
        <w:t>Andorff</w:t>
      </w:r>
      <w:proofErr w:type="spellEnd"/>
      <w:r w:rsidRPr="00DD77A4">
        <w:rPr>
          <w:rFonts w:asciiTheme="minorHAnsi" w:hAnsiTheme="minorHAnsi" w:cstheme="minorHAnsi"/>
          <w:sz w:val="20"/>
          <w:szCs w:val="20"/>
        </w:rPr>
        <w:t>.</w:t>
      </w:r>
    </w:p>
    <w:p w14:paraId="769E8A66" w14:textId="77777777" w:rsidR="00DD77A4" w:rsidRPr="00DD77A4" w:rsidRDefault="00DD77A4" w:rsidP="00DD77A4">
      <w:pPr>
        <w:rPr>
          <w:rFonts w:asciiTheme="minorHAnsi" w:hAnsiTheme="minorHAnsi" w:cstheme="minorHAnsi"/>
          <w:sz w:val="20"/>
          <w:szCs w:val="20"/>
        </w:rPr>
      </w:pPr>
    </w:p>
    <w:p w14:paraId="3B3074A0" w14:textId="77777777" w:rsidR="00DD77A4" w:rsidRPr="00DD77A4" w:rsidRDefault="00DD77A4" w:rsidP="00DD77A4">
      <w:pPr>
        <w:rPr>
          <w:rFonts w:asciiTheme="minorHAnsi" w:hAnsiTheme="minorHAnsi" w:cstheme="minorHAnsi"/>
          <w:sz w:val="20"/>
          <w:szCs w:val="20"/>
        </w:rPr>
      </w:pPr>
      <w:r w:rsidRPr="00DD77A4">
        <w:rPr>
          <w:rFonts w:asciiTheme="minorHAnsi" w:hAnsiTheme="minorHAnsi" w:cstheme="minorHAnsi"/>
          <w:sz w:val="20"/>
          <w:szCs w:val="20"/>
        </w:rPr>
        <w:t xml:space="preserve">Runt om i världen driver dagens modiga kvinnorättsaktivister den fortsatta kampen för jämställdhet. En strid präglad av hat, hot och fysiska trakasserier som inte bara handlar om att säkerställa fler rättigheter för kvinnor, utan också försvara de rättigheter som redan finns. Kvinna till Kvinnas senaste rapport visar att 60 procent av kvinnorättsaktivisterna eller deras organisationer utsätts för hatkampanjer. En hotbild som gör dem rädda för sina liv. Ändå ger de inte upp. Varje dag väljer de envist att fortsätta stå upp för sina och all världens kvinnors mänskliga rättigheter. </w:t>
      </w:r>
    </w:p>
    <w:p w14:paraId="4CF6E47B" w14:textId="77777777" w:rsidR="00DD77A4" w:rsidRPr="00DD77A4" w:rsidRDefault="00DD77A4" w:rsidP="00DD77A4">
      <w:pPr>
        <w:rPr>
          <w:rFonts w:asciiTheme="minorHAnsi" w:hAnsiTheme="minorHAnsi" w:cstheme="minorHAnsi"/>
          <w:sz w:val="20"/>
          <w:szCs w:val="20"/>
        </w:rPr>
      </w:pPr>
    </w:p>
    <w:p w14:paraId="6EC17A9D" w14:textId="77777777" w:rsidR="008834B0" w:rsidRPr="008834B0" w:rsidRDefault="008834B0" w:rsidP="008834B0">
      <w:pPr>
        <w:rPr>
          <w:rFonts w:ascii="Arial" w:hAnsi="Arial" w:cs="Arial"/>
          <w:sz w:val="20"/>
          <w:szCs w:val="20"/>
        </w:rPr>
      </w:pPr>
      <w:r w:rsidRPr="008834B0">
        <w:rPr>
          <w:rFonts w:ascii="Arial" w:hAnsi="Arial" w:cs="Arial"/>
          <w:sz w:val="20"/>
          <w:szCs w:val="20"/>
        </w:rPr>
        <w:t>Men trots över hundra år av hårt arbete så finns det fortsatt mycket att göra för kvinnors rättigheter. 90 miljoner kvinnor lever i länder där abort är olagligt</w:t>
      </w:r>
      <w:r w:rsidRPr="008834B0">
        <w:rPr>
          <w:rFonts w:ascii="Arial" w:hAnsi="Arial" w:cs="Arial"/>
          <w:sz w:val="20"/>
          <w:szCs w:val="20"/>
          <w:vertAlign w:val="superscript"/>
        </w:rPr>
        <w:t>1</w:t>
      </w:r>
      <w:r w:rsidRPr="008834B0">
        <w:rPr>
          <w:rFonts w:ascii="Arial" w:hAnsi="Arial" w:cs="Arial"/>
          <w:sz w:val="20"/>
          <w:szCs w:val="20"/>
        </w:rPr>
        <w:t>. I 40 länder är det fortfarande lagligt att misshandla sin fru</w:t>
      </w:r>
      <w:r w:rsidRPr="008834B0">
        <w:rPr>
          <w:rFonts w:ascii="Arial" w:hAnsi="Arial" w:cs="Arial"/>
          <w:sz w:val="20"/>
          <w:szCs w:val="20"/>
          <w:vertAlign w:val="superscript"/>
        </w:rPr>
        <w:t>2</w:t>
      </w:r>
      <w:r w:rsidRPr="008834B0">
        <w:rPr>
          <w:rFonts w:ascii="Arial" w:hAnsi="Arial" w:cs="Arial"/>
          <w:sz w:val="20"/>
          <w:szCs w:val="20"/>
        </w:rPr>
        <w:t>. Varje år gifts 12 miljoner flickor bort i barnäktenskap</w:t>
      </w:r>
      <w:r w:rsidRPr="008834B0">
        <w:rPr>
          <w:rFonts w:ascii="Arial" w:hAnsi="Arial" w:cs="Arial"/>
          <w:sz w:val="20"/>
          <w:szCs w:val="20"/>
          <w:vertAlign w:val="superscript"/>
        </w:rPr>
        <w:t>3</w:t>
      </w:r>
      <w:r w:rsidRPr="008834B0">
        <w:rPr>
          <w:rFonts w:ascii="Arial" w:hAnsi="Arial" w:cs="Arial"/>
          <w:sz w:val="20"/>
          <w:szCs w:val="20"/>
        </w:rPr>
        <w:t>. I över 100 länder finns lagar som förhindrar kvinnors lika tillgång till arbetsmarknaden</w:t>
      </w:r>
      <w:r w:rsidRPr="008834B0">
        <w:rPr>
          <w:rFonts w:ascii="Arial" w:hAnsi="Arial" w:cs="Arial"/>
          <w:sz w:val="20"/>
          <w:szCs w:val="20"/>
          <w:vertAlign w:val="superscript"/>
        </w:rPr>
        <w:t>4</w:t>
      </w:r>
      <w:r w:rsidRPr="008834B0">
        <w:rPr>
          <w:rFonts w:ascii="Arial" w:hAnsi="Arial" w:cs="Arial"/>
          <w:sz w:val="20"/>
          <w:szCs w:val="20"/>
        </w:rPr>
        <w:t xml:space="preserve"> och i hela världen utsätts var tredje kvinna för våld eller övergrepp någon gång under sin livstid</w:t>
      </w:r>
      <w:r w:rsidRPr="008834B0">
        <w:rPr>
          <w:rFonts w:ascii="Arial" w:hAnsi="Arial" w:cs="Arial"/>
          <w:sz w:val="20"/>
          <w:szCs w:val="20"/>
          <w:vertAlign w:val="superscript"/>
        </w:rPr>
        <w:t>5</w:t>
      </w:r>
      <w:r w:rsidRPr="008834B0">
        <w:rPr>
          <w:rFonts w:ascii="Arial" w:hAnsi="Arial" w:cs="Arial"/>
          <w:sz w:val="20"/>
          <w:szCs w:val="20"/>
        </w:rPr>
        <w:t xml:space="preserve">. Kvinnorättskämpar världen över behöver fortsatt stöd för att kunna fortsätta arbeta för ökad jämställdhet globalt.  </w:t>
      </w:r>
    </w:p>
    <w:p w14:paraId="0F89CF6D" w14:textId="77777777" w:rsidR="008834B0" w:rsidRPr="008834B0" w:rsidRDefault="008834B0" w:rsidP="008834B0">
      <w:pPr>
        <w:rPr>
          <w:rFonts w:ascii="Arial" w:hAnsi="Arial" w:cs="Arial"/>
          <w:color w:val="3C4043"/>
          <w:sz w:val="20"/>
          <w:szCs w:val="20"/>
          <w:highlight w:val="white"/>
        </w:rPr>
      </w:pPr>
    </w:p>
    <w:p w14:paraId="34E73BC6" w14:textId="77777777" w:rsidR="008834B0" w:rsidRPr="008834B0" w:rsidRDefault="008834B0" w:rsidP="008834B0">
      <w:pPr>
        <w:numPr>
          <w:ilvl w:val="0"/>
          <w:numId w:val="16"/>
        </w:numPr>
        <w:spacing w:line="276" w:lineRule="auto"/>
        <w:rPr>
          <w:rFonts w:ascii="Arial" w:hAnsi="Arial" w:cs="Arial"/>
          <w:iCs/>
          <w:color w:val="222222"/>
          <w:sz w:val="20"/>
          <w:szCs w:val="20"/>
        </w:rPr>
      </w:pPr>
      <w:r w:rsidRPr="008834B0">
        <w:rPr>
          <w:rFonts w:ascii="Arial" w:hAnsi="Arial" w:cs="Arial"/>
          <w:i/>
          <w:color w:val="222222"/>
          <w:sz w:val="20"/>
          <w:szCs w:val="20"/>
          <w:highlight w:val="white"/>
        </w:rPr>
        <w:t xml:space="preserve">Kvinna till Kvinna ser att ett ökat stöd till kvinnorättskämpar är en avgörande faktor för att komma till rätta med den diskriminering och brist på makt och inflytande som kvinnor möter världen över. För att se en verklig förändring krävs en förändrad lagstiftning och en förbättrad rättssäkerhet för att i sin tur bidra till långsiktiga effekter för en hållbar utveckling, </w:t>
      </w:r>
      <w:r w:rsidRPr="008834B0">
        <w:rPr>
          <w:rFonts w:ascii="Arial" w:hAnsi="Arial" w:cs="Arial"/>
          <w:iCs/>
          <w:color w:val="222222"/>
          <w:sz w:val="20"/>
          <w:szCs w:val="20"/>
          <w:highlight w:val="white"/>
        </w:rPr>
        <w:t xml:space="preserve">säger Petra </w:t>
      </w:r>
      <w:proofErr w:type="spellStart"/>
      <w:r w:rsidRPr="008834B0">
        <w:rPr>
          <w:rFonts w:ascii="Arial" w:hAnsi="Arial" w:cs="Arial"/>
          <w:iCs/>
          <w:color w:val="222222"/>
          <w:sz w:val="20"/>
          <w:szCs w:val="20"/>
          <w:highlight w:val="white"/>
        </w:rPr>
        <w:t>Tötterman</w:t>
      </w:r>
      <w:proofErr w:type="spellEnd"/>
      <w:r w:rsidRPr="008834B0">
        <w:rPr>
          <w:rFonts w:ascii="Arial" w:hAnsi="Arial" w:cs="Arial"/>
          <w:iCs/>
          <w:color w:val="222222"/>
          <w:sz w:val="20"/>
          <w:szCs w:val="20"/>
          <w:highlight w:val="white"/>
        </w:rPr>
        <w:t xml:space="preserve"> </w:t>
      </w:r>
      <w:proofErr w:type="spellStart"/>
      <w:r w:rsidRPr="008834B0">
        <w:rPr>
          <w:rFonts w:ascii="Arial" w:hAnsi="Arial" w:cs="Arial"/>
          <w:iCs/>
          <w:color w:val="222222"/>
          <w:sz w:val="20"/>
          <w:szCs w:val="20"/>
          <w:highlight w:val="white"/>
        </w:rPr>
        <w:t>Andorff</w:t>
      </w:r>
      <w:proofErr w:type="spellEnd"/>
      <w:r w:rsidRPr="008834B0">
        <w:rPr>
          <w:rFonts w:ascii="Arial" w:hAnsi="Arial" w:cs="Arial"/>
          <w:iCs/>
          <w:color w:val="222222"/>
          <w:sz w:val="20"/>
          <w:szCs w:val="20"/>
          <w:highlight w:val="white"/>
        </w:rPr>
        <w:t>, generalsekreterare på Kvinna till Kvinna.</w:t>
      </w:r>
    </w:p>
    <w:p w14:paraId="25ECF718" w14:textId="77777777" w:rsidR="008834B0" w:rsidRPr="008834B0" w:rsidRDefault="008834B0" w:rsidP="008834B0">
      <w:pPr>
        <w:rPr>
          <w:rFonts w:ascii="Arial" w:hAnsi="Arial" w:cs="Arial"/>
          <w:sz w:val="20"/>
          <w:szCs w:val="20"/>
        </w:rPr>
      </w:pPr>
    </w:p>
    <w:p w14:paraId="0ED0173C" w14:textId="77777777" w:rsidR="008834B0" w:rsidRPr="008834B0" w:rsidRDefault="008834B0" w:rsidP="008834B0">
      <w:pPr>
        <w:rPr>
          <w:rFonts w:ascii="Arial" w:hAnsi="Arial" w:cs="Arial"/>
          <w:color w:val="444444"/>
          <w:sz w:val="20"/>
          <w:szCs w:val="20"/>
        </w:rPr>
      </w:pPr>
      <w:r w:rsidRPr="008834B0">
        <w:rPr>
          <w:rFonts w:ascii="Arial" w:hAnsi="Arial" w:cs="Arial"/>
          <w:sz w:val="20"/>
          <w:szCs w:val="20"/>
        </w:rPr>
        <w:t>Samtidigt har och fortsätter kvinnorättsförsvarare åstadkomma reell förändring. I Liberia och Azerbajdzjan finns det nu lagar mot våld i hemmet. I Jordanien har en misshandlad kvinna för första gången fått skadestånd och Palestina har förbjudit barnäktenskap</w:t>
      </w:r>
      <w:r w:rsidRPr="008834B0">
        <w:rPr>
          <w:rFonts w:ascii="Arial" w:hAnsi="Arial" w:cs="Arial"/>
          <w:sz w:val="20"/>
          <w:szCs w:val="20"/>
          <w:vertAlign w:val="superscript"/>
        </w:rPr>
        <w:t>6</w:t>
      </w:r>
      <w:r w:rsidRPr="008834B0">
        <w:rPr>
          <w:rFonts w:ascii="Arial" w:hAnsi="Arial" w:cs="Arial"/>
          <w:sz w:val="20"/>
          <w:szCs w:val="20"/>
        </w:rPr>
        <w:t>.</w:t>
      </w:r>
    </w:p>
    <w:p w14:paraId="6017FF29" w14:textId="77777777" w:rsidR="008834B0" w:rsidRPr="008834B0" w:rsidRDefault="008834B0" w:rsidP="008834B0">
      <w:pPr>
        <w:rPr>
          <w:rFonts w:ascii="Arial" w:hAnsi="Arial" w:cs="Arial"/>
          <w:sz w:val="20"/>
          <w:szCs w:val="20"/>
        </w:rPr>
      </w:pPr>
    </w:p>
    <w:p w14:paraId="13A4A1BD" w14:textId="77777777" w:rsidR="008834B0" w:rsidRPr="008834B0" w:rsidRDefault="008834B0" w:rsidP="008834B0">
      <w:pPr>
        <w:spacing w:line="246" w:lineRule="auto"/>
        <w:rPr>
          <w:rFonts w:ascii="Arial" w:hAnsi="Arial" w:cs="Arial"/>
          <w:sz w:val="20"/>
          <w:szCs w:val="20"/>
        </w:rPr>
      </w:pPr>
      <w:r w:rsidRPr="008834B0">
        <w:rPr>
          <w:rFonts w:ascii="Arial" w:hAnsi="Arial" w:cs="Arial"/>
          <w:sz w:val="20"/>
          <w:szCs w:val="20"/>
        </w:rPr>
        <w:t>Kvinna till Kvinnas insamlingskampanj ”</w:t>
      </w:r>
      <w:r w:rsidRPr="008834B0">
        <w:rPr>
          <w:rFonts w:ascii="Arial" w:hAnsi="Arial" w:cs="Arial"/>
          <w:i/>
          <w:sz w:val="20"/>
          <w:szCs w:val="20"/>
        </w:rPr>
        <w:t>Med dig kan kampen leva vidare</w:t>
      </w:r>
      <w:r w:rsidRPr="008834B0">
        <w:rPr>
          <w:rFonts w:ascii="Arial" w:hAnsi="Arial" w:cs="Arial"/>
          <w:sz w:val="20"/>
          <w:szCs w:val="20"/>
        </w:rPr>
        <w:t xml:space="preserve">” pågår mellan 15 februari-15 mars. </w:t>
      </w:r>
    </w:p>
    <w:p w14:paraId="2DDD7AF8" w14:textId="77777777" w:rsidR="008834B0" w:rsidRPr="008834B0" w:rsidRDefault="008834B0" w:rsidP="008834B0">
      <w:pPr>
        <w:spacing w:line="246" w:lineRule="auto"/>
        <w:rPr>
          <w:rFonts w:ascii="Arial" w:hAnsi="Arial" w:cs="Arial"/>
          <w:sz w:val="20"/>
          <w:szCs w:val="20"/>
        </w:rPr>
      </w:pPr>
    </w:p>
    <w:p w14:paraId="24C3557C" w14:textId="77777777" w:rsidR="008834B0" w:rsidRPr="008834B0" w:rsidRDefault="008834B0" w:rsidP="008834B0">
      <w:pPr>
        <w:spacing w:line="246" w:lineRule="auto"/>
        <w:rPr>
          <w:rFonts w:ascii="Arial" w:hAnsi="Arial" w:cs="Arial"/>
          <w:sz w:val="20"/>
          <w:szCs w:val="20"/>
        </w:rPr>
      </w:pPr>
      <w:r w:rsidRPr="008834B0">
        <w:rPr>
          <w:rFonts w:ascii="Arial" w:hAnsi="Arial" w:cs="Arial"/>
          <w:sz w:val="20"/>
          <w:szCs w:val="20"/>
        </w:rPr>
        <w:t xml:space="preserve">Rapporten om hotbilden mot kvinnorättsaktivister finns att ladda ner </w:t>
      </w:r>
      <w:hyperlink r:id="rId13">
        <w:r w:rsidRPr="008834B0">
          <w:rPr>
            <w:rFonts w:ascii="Arial" w:hAnsi="Arial" w:cs="Arial"/>
            <w:color w:val="1155CC"/>
            <w:sz w:val="20"/>
            <w:szCs w:val="20"/>
            <w:u w:val="single"/>
          </w:rPr>
          <w:t>här</w:t>
        </w:r>
      </w:hyperlink>
      <w:r w:rsidRPr="008834B0">
        <w:rPr>
          <w:rFonts w:ascii="Arial" w:hAnsi="Arial" w:cs="Arial"/>
          <w:sz w:val="20"/>
          <w:szCs w:val="20"/>
        </w:rPr>
        <w:t>.</w:t>
      </w:r>
    </w:p>
    <w:p w14:paraId="1E1D47E6" w14:textId="645C14E6" w:rsidR="00DD77A4" w:rsidRDefault="00DD77A4" w:rsidP="00DD77A4">
      <w:pPr>
        <w:spacing w:line="246" w:lineRule="auto"/>
        <w:rPr>
          <w:rFonts w:asciiTheme="minorHAnsi" w:hAnsiTheme="minorHAnsi" w:cstheme="minorHAnsi"/>
          <w:sz w:val="20"/>
          <w:szCs w:val="20"/>
        </w:rPr>
      </w:pPr>
    </w:p>
    <w:p w14:paraId="3B9AAD4C" w14:textId="77777777" w:rsidR="00DD77A4" w:rsidRPr="00DD77A4" w:rsidRDefault="00DD77A4" w:rsidP="00DD77A4">
      <w:pPr>
        <w:spacing w:line="246" w:lineRule="auto"/>
        <w:rPr>
          <w:rFonts w:asciiTheme="minorHAnsi" w:hAnsiTheme="minorHAnsi" w:cstheme="minorHAnsi"/>
          <w:sz w:val="20"/>
          <w:szCs w:val="20"/>
        </w:rPr>
      </w:pPr>
    </w:p>
    <w:p w14:paraId="10C26FA1" w14:textId="7F1189C9" w:rsidR="009B4E7C" w:rsidRDefault="009B4E7C" w:rsidP="00A87183">
      <w:pPr>
        <w:pStyle w:val="Normalwebb"/>
        <w:spacing w:before="0" w:beforeAutospacing="0" w:after="0" w:afterAutospacing="0"/>
        <w:textAlignment w:val="baseline"/>
        <w:rPr>
          <w:rFonts w:asciiTheme="minorHAnsi" w:hAnsiTheme="minorHAnsi" w:cstheme="minorHAnsi"/>
          <w:color w:val="000000" w:themeColor="text1"/>
          <w:sz w:val="20"/>
          <w:szCs w:val="20"/>
        </w:rPr>
      </w:pPr>
    </w:p>
    <w:p w14:paraId="38726E18" w14:textId="77777777" w:rsidR="008834B0" w:rsidRPr="00136D9A" w:rsidRDefault="008834B0" w:rsidP="00A87183">
      <w:pPr>
        <w:pStyle w:val="Normalwebb"/>
        <w:spacing w:before="0" w:beforeAutospacing="0" w:after="0" w:afterAutospacing="0"/>
        <w:textAlignment w:val="baseline"/>
        <w:rPr>
          <w:rFonts w:asciiTheme="minorHAnsi" w:hAnsiTheme="minorHAnsi" w:cstheme="minorHAnsi"/>
          <w:color w:val="000000" w:themeColor="text1"/>
          <w:sz w:val="20"/>
          <w:szCs w:val="20"/>
        </w:rPr>
      </w:pPr>
    </w:p>
    <w:p w14:paraId="1B39ADBF" w14:textId="77777777" w:rsidR="00DD77A4" w:rsidRDefault="000E2C1A" w:rsidP="000E2C1A">
      <w:pPr>
        <w:pStyle w:val="Normal0"/>
        <w:rPr>
          <w:rFonts w:asciiTheme="minorHAnsi" w:hAnsiTheme="minorHAnsi" w:cstheme="minorHAnsi"/>
          <w:b/>
          <w:sz w:val="16"/>
          <w:szCs w:val="16"/>
        </w:rPr>
      </w:pPr>
      <w:r w:rsidRPr="00136D9A">
        <w:rPr>
          <w:rFonts w:asciiTheme="minorHAnsi" w:hAnsiTheme="minorHAnsi" w:cstheme="minorHAnsi"/>
          <w:b/>
          <w:sz w:val="16"/>
          <w:szCs w:val="16"/>
        </w:rPr>
        <w:t>För mer information, kontakta:</w:t>
      </w:r>
    </w:p>
    <w:p w14:paraId="32398F34" w14:textId="600AD928" w:rsidR="000E2C1A" w:rsidRPr="00DD77A4" w:rsidRDefault="000E2C1A" w:rsidP="000E2C1A">
      <w:pPr>
        <w:pStyle w:val="Normal0"/>
        <w:rPr>
          <w:rFonts w:asciiTheme="minorHAnsi" w:hAnsiTheme="minorHAnsi" w:cstheme="minorHAnsi"/>
          <w:b/>
          <w:sz w:val="16"/>
          <w:szCs w:val="16"/>
        </w:rPr>
      </w:pPr>
      <w:r w:rsidRPr="00136D9A">
        <w:rPr>
          <w:rFonts w:asciiTheme="minorHAnsi" w:hAnsiTheme="minorHAnsi" w:cstheme="minorHAnsi"/>
          <w:sz w:val="16"/>
          <w:szCs w:val="16"/>
        </w:rPr>
        <w:br/>
      </w:r>
      <w:r w:rsidR="00DD77A4" w:rsidRPr="00DD77A4">
        <w:rPr>
          <w:sz w:val="16"/>
          <w:szCs w:val="16"/>
        </w:rPr>
        <w:t>Daphna Zacharias, presskontakt Adersten&amp;Norlin</w:t>
      </w:r>
      <w:r w:rsidR="00DD77A4" w:rsidRPr="00DD77A4">
        <w:rPr>
          <w:sz w:val="16"/>
          <w:szCs w:val="16"/>
        </w:rPr>
        <w:br/>
        <w:t xml:space="preserve">Email: </w:t>
      </w:r>
      <w:hyperlink r:id="rId14">
        <w:r w:rsidR="00DD77A4" w:rsidRPr="00DD77A4">
          <w:rPr>
            <w:color w:val="1155CC"/>
            <w:sz w:val="16"/>
            <w:szCs w:val="16"/>
            <w:u w:val="single"/>
          </w:rPr>
          <w:t>daphna@aderstennorlin.com</w:t>
        </w:r>
      </w:hyperlink>
      <w:r w:rsidR="00DD77A4" w:rsidRPr="00DD77A4">
        <w:rPr>
          <w:sz w:val="16"/>
          <w:szCs w:val="16"/>
        </w:rPr>
        <w:br/>
        <w:t>Tel: 076-005 49 61</w:t>
      </w:r>
    </w:p>
    <w:p w14:paraId="653784EC" w14:textId="77777777" w:rsidR="000E2C1A" w:rsidRPr="00136D9A" w:rsidRDefault="000E2C1A" w:rsidP="000E2C1A">
      <w:pPr>
        <w:pStyle w:val="Normal0"/>
        <w:rPr>
          <w:rFonts w:asciiTheme="minorHAnsi" w:hAnsiTheme="minorHAnsi" w:cstheme="minorHAnsi"/>
          <w:b/>
          <w:sz w:val="16"/>
          <w:szCs w:val="16"/>
        </w:rPr>
      </w:pPr>
    </w:p>
    <w:p w14:paraId="1DF33312" w14:textId="77777777" w:rsidR="000E2C1A" w:rsidRPr="00136D9A" w:rsidRDefault="000E2C1A" w:rsidP="000E2C1A">
      <w:pPr>
        <w:pStyle w:val="Normal0"/>
        <w:rPr>
          <w:rFonts w:asciiTheme="minorHAnsi" w:hAnsiTheme="minorHAnsi" w:cstheme="minorHAnsi"/>
          <w:b/>
          <w:sz w:val="16"/>
          <w:szCs w:val="16"/>
        </w:rPr>
      </w:pPr>
      <w:r w:rsidRPr="00136D9A">
        <w:rPr>
          <w:rFonts w:asciiTheme="minorHAnsi" w:hAnsiTheme="minorHAnsi" w:cstheme="minorHAnsi"/>
          <w:b/>
          <w:sz w:val="16"/>
          <w:szCs w:val="16"/>
        </w:rPr>
        <w:t>Om Kvinna till Kvinna</w:t>
      </w:r>
    </w:p>
    <w:p w14:paraId="15FAEB25" w14:textId="77777777" w:rsidR="000E2C1A" w:rsidRPr="00136D9A" w:rsidRDefault="000E2C1A" w:rsidP="000E2C1A">
      <w:pPr>
        <w:pStyle w:val="Normal0"/>
        <w:shd w:val="clear" w:color="auto" w:fill="FFFFFF"/>
        <w:rPr>
          <w:rFonts w:asciiTheme="minorHAnsi" w:hAnsiTheme="minorHAnsi" w:cstheme="minorHAnsi"/>
          <w:sz w:val="16"/>
          <w:szCs w:val="16"/>
        </w:rPr>
      </w:pPr>
      <w:r w:rsidRPr="00136D9A">
        <w:rPr>
          <w:rFonts w:asciiTheme="minorHAnsi" w:hAnsiTheme="minorHAnsi" w:cstheme="minorHAnsi"/>
          <w:sz w:val="16"/>
          <w:szCs w:val="16"/>
        </w:rPr>
        <w:t>Kvinna till Kvinna har arbetat för kvinnors rättigheter sedan 1993. För varje kvinnas rätt till en egen röst och en trygg framtid. Idag är Kvinna till Kvinna en av världens främsta kvinnorättsorganisationer med 150 partnerorganisationer i 20 länder runt om i världen. Kvinna till Kvinna arbetar på plats i områden drabbade av krig och konflikt för att stärka kvinnors inflytande och makt, sätta stopp för våld mot kvinnor och synliggöra kvinnors kamp för fred och mänskliga rättigheter.</w:t>
      </w:r>
    </w:p>
    <w:p w14:paraId="561BA75B" w14:textId="77777777" w:rsidR="000E2C1A" w:rsidRPr="00136D9A" w:rsidRDefault="000E2C1A" w:rsidP="000E2C1A">
      <w:pPr>
        <w:pStyle w:val="Normal0"/>
        <w:shd w:val="clear" w:color="auto" w:fill="FFFFFF"/>
        <w:rPr>
          <w:rFonts w:asciiTheme="minorHAnsi" w:hAnsiTheme="minorHAnsi" w:cstheme="minorHAnsi"/>
          <w:sz w:val="16"/>
          <w:szCs w:val="16"/>
        </w:rPr>
      </w:pPr>
    </w:p>
    <w:p w14:paraId="6B66E591" w14:textId="77777777" w:rsidR="008834B0" w:rsidRDefault="000E2C1A" w:rsidP="00DD77A4">
      <w:pPr>
        <w:spacing w:line="246" w:lineRule="auto"/>
        <w:rPr>
          <w:rFonts w:asciiTheme="minorHAnsi" w:hAnsiTheme="minorHAnsi" w:cstheme="minorHAnsi"/>
          <w:sz w:val="16"/>
          <w:szCs w:val="16"/>
          <w:lang w:val="en-GB"/>
        </w:rPr>
      </w:pPr>
      <w:r w:rsidRPr="00136D9A">
        <w:rPr>
          <w:rFonts w:asciiTheme="minorHAnsi" w:hAnsiTheme="minorHAnsi" w:cstheme="minorHAnsi"/>
          <w:sz w:val="16"/>
          <w:szCs w:val="16"/>
        </w:rPr>
        <w:t xml:space="preserve">   </w:t>
      </w:r>
      <w:r w:rsidRPr="00136D9A">
        <w:rPr>
          <w:rFonts w:asciiTheme="minorHAnsi" w:hAnsiTheme="minorHAnsi" w:cstheme="minorHAnsi"/>
          <w:noProof/>
          <w:sz w:val="16"/>
          <w:szCs w:val="16"/>
        </w:rPr>
        <w:drawing>
          <wp:inline distT="0" distB="0" distL="0" distR="0" wp14:anchorId="6B6E47DB" wp14:editId="00C79A5E">
            <wp:extent cx="133371" cy="133371"/>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33371" cy="133371"/>
                    </a:xfrm>
                    <a:prstGeom prst="rect">
                      <a:avLst/>
                    </a:prstGeom>
                    <a:ln/>
                  </pic:spPr>
                </pic:pic>
              </a:graphicData>
            </a:graphic>
          </wp:inline>
        </w:drawing>
      </w:r>
      <w:r w:rsidRPr="00136D9A">
        <w:rPr>
          <w:rFonts w:asciiTheme="minorHAnsi" w:hAnsiTheme="minorHAnsi" w:cstheme="minorHAnsi"/>
          <w:sz w:val="16"/>
          <w:szCs w:val="16"/>
          <w:lang w:val="en-GB"/>
        </w:rPr>
        <w:t xml:space="preserve"> </w:t>
      </w:r>
      <w:hyperlink r:id="rId16">
        <w:proofErr w:type="spellStart"/>
        <w:r w:rsidRPr="00136D9A">
          <w:rPr>
            <w:rFonts w:asciiTheme="minorHAnsi" w:hAnsiTheme="minorHAnsi" w:cstheme="minorHAnsi"/>
            <w:color w:val="1155CC"/>
            <w:sz w:val="16"/>
            <w:szCs w:val="16"/>
            <w:u w:val="single"/>
            <w:lang w:val="en-GB"/>
          </w:rPr>
          <w:t>kvinnatillkvinna</w:t>
        </w:r>
        <w:proofErr w:type="spellEnd"/>
      </w:hyperlink>
      <w:r w:rsidRPr="00136D9A">
        <w:rPr>
          <w:rFonts w:asciiTheme="minorHAnsi" w:hAnsiTheme="minorHAnsi" w:cstheme="minorHAnsi"/>
          <w:sz w:val="16"/>
          <w:szCs w:val="16"/>
          <w:lang w:val="en-GB"/>
        </w:rPr>
        <w:br/>
      </w:r>
      <w:r w:rsidRPr="00136D9A">
        <w:rPr>
          <w:rFonts w:asciiTheme="minorHAnsi" w:hAnsiTheme="minorHAnsi" w:cstheme="minorHAnsi"/>
          <w:noProof/>
          <w:sz w:val="16"/>
          <w:szCs w:val="16"/>
        </w:rPr>
        <w:drawing>
          <wp:inline distT="0" distB="0" distL="114300" distR="114300" wp14:anchorId="0479BABB" wp14:editId="4CFD3C59">
            <wp:extent cx="192087" cy="192087"/>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92087" cy="192087"/>
                    </a:xfrm>
                    <a:prstGeom prst="rect">
                      <a:avLst/>
                    </a:prstGeom>
                    <a:ln/>
                  </pic:spPr>
                </pic:pic>
              </a:graphicData>
            </a:graphic>
          </wp:inline>
        </w:drawing>
      </w:r>
      <w:hyperlink r:id="rId18">
        <w:proofErr w:type="spellStart"/>
        <w:r w:rsidRPr="00136D9A">
          <w:rPr>
            <w:rFonts w:asciiTheme="minorHAnsi" w:hAnsiTheme="minorHAnsi" w:cstheme="minorHAnsi"/>
            <w:color w:val="1155CC"/>
            <w:sz w:val="16"/>
            <w:szCs w:val="16"/>
            <w:u w:val="single"/>
            <w:lang w:val="en-GB"/>
          </w:rPr>
          <w:t>kvinnatillkvinna</w:t>
        </w:r>
        <w:proofErr w:type="spellEnd"/>
      </w:hyperlink>
    </w:p>
    <w:p w14:paraId="7B3CE089" w14:textId="3E80B9DB" w:rsidR="00DD77A4" w:rsidRPr="00DD77A4" w:rsidRDefault="000E2C1A" w:rsidP="00DD77A4">
      <w:pPr>
        <w:spacing w:line="246" w:lineRule="auto"/>
        <w:rPr>
          <w:rFonts w:asciiTheme="majorHAnsi" w:hAnsiTheme="majorHAnsi" w:cstheme="majorHAnsi"/>
          <w:b/>
          <w:sz w:val="16"/>
          <w:szCs w:val="16"/>
        </w:rPr>
      </w:pPr>
      <w:r w:rsidRPr="00DD77A4">
        <w:rPr>
          <w:rFonts w:asciiTheme="majorHAnsi" w:hAnsiTheme="majorHAnsi" w:cstheme="majorHAnsi"/>
          <w:b/>
          <w:bCs/>
          <w:sz w:val="16"/>
          <w:szCs w:val="16"/>
          <w:lang w:val="en-GB"/>
        </w:rPr>
        <w:lastRenderedPageBreak/>
        <w:br/>
      </w:r>
      <w:r w:rsidR="00DD77A4" w:rsidRPr="00DD77A4">
        <w:rPr>
          <w:rFonts w:asciiTheme="majorHAnsi" w:hAnsiTheme="majorHAnsi" w:cstheme="majorHAnsi"/>
          <w:b/>
          <w:sz w:val="16"/>
          <w:szCs w:val="16"/>
        </w:rPr>
        <w:t>Källor:</w:t>
      </w:r>
    </w:p>
    <w:p w14:paraId="697EE533" w14:textId="77777777" w:rsidR="00DD77A4" w:rsidRPr="00DD77A4" w:rsidRDefault="00DD77A4" w:rsidP="00DD77A4">
      <w:pPr>
        <w:spacing w:line="246" w:lineRule="auto"/>
        <w:rPr>
          <w:rFonts w:asciiTheme="majorHAnsi" w:hAnsiTheme="majorHAnsi" w:cstheme="majorHAnsi"/>
          <w:b/>
          <w:sz w:val="16"/>
          <w:szCs w:val="16"/>
        </w:rPr>
      </w:pPr>
    </w:p>
    <w:p w14:paraId="442BB210" w14:textId="77777777" w:rsidR="00DD77A4" w:rsidRPr="00DD77A4" w:rsidRDefault="00DD77A4" w:rsidP="00DD77A4">
      <w:pPr>
        <w:pStyle w:val="Liststycke"/>
        <w:numPr>
          <w:ilvl w:val="0"/>
          <w:numId w:val="18"/>
        </w:numPr>
        <w:spacing w:line="246" w:lineRule="auto"/>
        <w:rPr>
          <w:rFonts w:asciiTheme="majorHAnsi" w:hAnsiTheme="majorHAnsi" w:cstheme="majorHAnsi"/>
          <w:sz w:val="16"/>
          <w:szCs w:val="16"/>
        </w:rPr>
      </w:pPr>
      <w:r w:rsidRPr="00DD77A4">
        <w:rPr>
          <w:rFonts w:asciiTheme="majorHAnsi" w:hAnsiTheme="majorHAnsi" w:cstheme="majorHAnsi"/>
          <w:i/>
          <w:sz w:val="16"/>
          <w:szCs w:val="16"/>
        </w:rPr>
        <w:t>Abort (2019).</w:t>
      </w:r>
      <w:r w:rsidRPr="00DD77A4">
        <w:rPr>
          <w:rFonts w:asciiTheme="majorHAnsi" w:hAnsiTheme="majorHAnsi" w:cstheme="majorHAnsi"/>
          <w:sz w:val="16"/>
          <w:szCs w:val="16"/>
        </w:rPr>
        <w:t xml:space="preserve"> </w:t>
      </w:r>
      <w:hyperlink r:id="rId19">
        <w:r w:rsidRPr="00DD77A4">
          <w:rPr>
            <w:rFonts w:asciiTheme="majorHAnsi" w:hAnsiTheme="majorHAnsi" w:cstheme="majorHAnsi"/>
            <w:color w:val="1155CC"/>
            <w:sz w:val="16"/>
            <w:szCs w:val="16"/>
            <w:u w:val="single"/>
          </w:rPr>
          <w:t>https://www.amnesty.se/vara-rattighetsfragor/kvinnors-rattigheter/srhr/abort/</w:t>
        </w:r>
      </w:hyperlink>
    </w:p>
    <w:p w14:paraId="5B5AF62A" w14:textId="77777777" w:rsidR="00DD77A4" w:rsidRPr="00DD77A4" w:rsidRDefault="00DD77A4" w:rsidP="00DD77A4">
      <w:pPr>
        <w:spacing w:line="246" w:lineRule="auto"/>
        <w:rPr>
          <w:rFonts w:asciiTheme="majorHAnsi" w:hAnsiTheme="majorHAnsi" w:cstheme="majorHAnsi"/>
          <w:sz w:val="16"/>
          <w:szCs w:val="16"/>
        </w:rPr>
      </w:pPr>
      <w:proofErr w:type="spellStart"/>
      <w:r w:rsidRPr="00DD77A4">
        <w:rPr>
          <w:rFonts w:asciiTheme="majorHAnsi" w:hAnsiTheme="majorHAnsi" w:cstheme="majorHAnsi"/>
          <w:sz w:val="16"/>
          <w:szCs w:val="16"/>
        </w:rPr>
        <w:t>accessed</w:t>
      </w:r>
      <w:proofErr w:type="spellEnd"/>
      <w:r w:rsidRPr="00DD77A4">
        <w:rPr>
          <w:rFonts w:asciiTheme="majorHAnsi" w:hAnsiTheme="majorHAnsi" w:cstheme="majorHAnsi"/>
          <w:sz w:val="16"/>
          <w:szCs w:val="16"/>
        </w:rPr>
        <w:t xml:space="preserve"> </w:t>
      </w:r>
      <w:proofErr w:type="spellStart"/>
      <w:r w:rsidRPr="00DD77A4">
        <w:rPr>
          <w:rFonts w:asciiTheme="majorHAnsi" w:hAnsiTheme="majorHAnsi" w:cstheme="majorHAnsi"/>
          <w:sz w:val="16"/>
          <w:szCs w:val="16"/>
        </w:rPr>
        <w:t>February</w:t>
      </w:r>
      <w:proofErr w:type="spellEnd"/>
      <w:r w:rsidRPr="00DD77A4">
        <w:rPr>
          <w:rFonts w:asciiTheme="majorHAnsi" w:hAnsiTheme="majorHAnsi" w:cstheme="majorHAnsi"/>
          <w:sz w:val="16"/>
          <w:szCs w:val="16"/>
        </w:rPr>
        <w:t xml:space="preserve"> 9th, 2022.</w:t>
      </w:r>
    </w:p>
    <w:p w14:paraId="4BA287BE" w14:textId="77777777" w:rsidR="00DD77A4" w:rsidRPr="00DD77A4" w:rsidRDefault="00DD77A4" w:rsidP="00DD77A4">
      <w:pPr>
        <w:spacing w:line="246" w:lineRule="auto"/>
        <w:rPr>
          <w:rFonts w:asciiTheme="majorHAnsi" w:hAnsiTheme="majorHAnsi" w:cstheme="majorHAnsi"/>
          <w:sz w:val="16"/>
          <w:szCs w:val="16"/>
          <w:lang w:val="en-US"/>
        </w:rPr>
      </w:pPr>
    </w:p>
    <w:p w14:paraId="353E5FBD" w14:textId="77777777" w:rsidR="00DD77A4" w:rsidRPr="00DD77A4" w:rsidRDefault="00DD77A4" w:rsidP="00DD77A4">
      <w:pPr>
        <w:pStyle w:val="Liststycke"/>
        <w:numPr>
          <w:ilvl w:val="0"/>
          <w:numId w:val="18"/>
        </w:numPr>
        <w:spacing w:line="276" w:lineRule="auto"/>
        <w:rPr>
          <w:rFonts w:asciiTheme="majorHAnsi" w:hAnsiTheme="majorHAnsi" w:cstheme="majorHAnsi"/>
          <w:sz w:val="16"/>
          <w:szCs w:val="16"/>
        </w:rPr>
      </w:pPr>
      <w:r w:rsidRPr="00DD77A4">
        <w:rPr>
          <w:rFonts w:asciiTheme="majorHAnsi" w:hAnsiTheme="majorHAnsi" w:cstheme="majorHAnsi"/>
          <w:i/>
          <w:sz w:val="16"/>
          <w:szCs w:val="16"/>
          <w:lang w:val="en-US"/>
        </w:rPr>
        <w:t>Facts and figures: Ending violence against women: Prevalence of violence against women and girls (2022)</w:t>
      </w:r>
      <w:r w:rsidRPr="00DD77A4">
        <w:rPr>
          <w:rFonts w:asciiTheme="majorHAnsi" w:hAnsiTheme="majorHAnsi" w:cstheme="majorHAnsi"/>
          <w:sz w:val="16"/>
          <w:szCs w:val="16"/>
          <w:lang w:val="en-US"/>
        </w:rPr>
        <w:t>.</w:t>
      </w:r>
      <w:hyperlink r:id="rId20">
        <w:r w:rsidRPr="00DD77A4">
          <w:rPr>
            <w:rFonts w:asciiTheme="majorHAnsi" w:hAnsiTheme="majorHAnsi" w:cstheme="majorHAnsi"/>
            <w:color w:val="1155CC"/>
            <w:sz w:val="16"/>
            <w:szCs w:val="16"/>
            <w:u w:val="single"/>
          </w:rPr>
          <w:t>https://www.unwomen.org/en/what-we-do/ending-violence-against-women/facts-and-figures</w:t>
        </w:r>
      </w:hyperlink>
      <w:r w:rsidRPr="00DD77A4">
        <w:rPr>
          <w:rFonts w:asciiTheme="majorHAnsi" w:hAnsiTheme="majorHAnsi" w:cstheme="majorHAnsi"/>
          <w:sz w:val="16"/>
          <w:szCs w:val="16"/>
        </w:rPr>
        <w:t xml:space="preserve"> </w:t>
      </w:r>
    </w:p>
    <w:p w14:paraId="34EB95BA" w14:textId="77777777" w:rsidR="00DD77A4" w:rsidRPr="00DD77A4" w:rsidRDefault="00DD77A4" w:rsidP="00DD77A4">
      <w:pPr>
        <w:rPr>
          <w:rFonts w:asciiTheme="majorHAnsi" w:hAnsiTheme="majorHAnsi" w:cstheme="majorHAnsi"/>
          <w:sz w:val="16"/>
          <w:szCs w:val="16"/>
        </w:rPr>
      </w:pPr>
      <w:proofErr w:type="spellStart"/>
      <w:r w:rsidRPr="00DD77A4">
        <w:rPr>
          <w:rFonts w:asciiTheme="majorHAnsi" w:hAnsiTheme="majorHAnsi" w:cstheme="majorHAnsi"/>
          <w:sz w:val="16"/>
          <w:szCs w:val="16"/>
        </w:rPr>
        <w:t>accessed</w:t>
      </w:r>
      <w:proofErr w:type="spellEnd"/>
      <w:r w:rsidRPr="00DD77A4">
        <w:rPr>
          <w:rFonts w:asciiTheme="majorHAnsi" w:hAnsiTheme="majorHAnsi" w:cstheme="majorHAnsi"/>
          <w:sz w:val="16"/>
          <w:szCs w:val="16"/>
        </w:rPr>
        <w:t xml:space="preserve"> </w:t>
      </w:r>
      <w:proofErr w:type="spellStart"/>
      <w:r w:rsidRPr="00DD77A4">
        <w:rPr>
          <w:rFonts w:asciiTheme="majorHAnsi" w:hAnsiTheme="majorHAnsi" w:cstheme="majorHAnsi"/>
          <w:sz w:val="16"/>
          <w:szCs w:val="16"/>
        </w:rPr>
        <w:t>February</w:t>
      </w:r>
      <w:proofErr w:type="spellEnd"/>
      <w:r w:rsidRPr="00DD77A4">
        <w:rPr>
          <w:rFonts w:asciiTheme="majorHAnsi" w:hAnsiTheme="majorHAnsi" w:cstheme="majorHAnsi"/>
          <w:sz w:val="16"/>
          <w:szCs w:val="16"/>
        </w:rPr>
        <w:t xml:space="preserve"> 9th, 2022. </w:t>
      </w:r>
    </w:p>
    <w:p w14:paraId="4CDBBFA9" w14:textId="77777777" w:rsidR="00DD77A4" w:rsidRPr="00DD77A4" w:rsidRDefault="00DD77A4" w:rsidP="00DD77A4">
      <w:pPr>
        <w:spacing w:line="246" w:lineRule="auto"/>
        <w:rPr>
          <w:rFonts w:asciiTheme="majorHAnsi" w:hAnsiTheme="majorHAnsi" w:cstheme="majorHAnsi"/>
          <w:sz w:val="16"/>
          <w:szCs w:val="16"/>
          <w:lang w:val="en-US"/>
        </w:rPr>
      </w:pPr>
    </w:p>
    <w:p w14:paraId="25548DFD" w14:textId="77777777" w:rsidR="00DD77A4" w:rsidRPr="00DD77A4" w:rsidRDefault="00DD77A4" w:rsidP="00DD77A4">
      <w:pPr>
        <w:pStyle w:val="Liststycke"/>
        <w:numPr>
          <w:ilvl w:val="0"/>
          <w:numId w:val="18"/>
        </w:numPr>
        <w:spacing w:line="246" w:lineRule="auto"/>
        <w:rPr>
          <w:rFonts w:asciiTheme="majorHAnsi" w:hAnsiTheme="majorHAnsi" w:cstheme="majorHAnsi"/>
          <w:sz w:val="16"/>
          <w:szCs w:val="16"/>
        </w:rPr>
      </w:pPr>
      <w:r w:rsidRPr="00DD77A4">
        <w:rPr>
          <w:rFonts w:asciiTheme="majorHAnsi" w:hAnsiTheme="majorHAnsi" w:cstheme="majorHAnsi"/>
          <w:i/>
          <w:sz w:val="16"/>
          <w:szCs w:val="16"/>
        </w:rPr>
        <w:t xml:space="preserve">Barnäktenskap (2020). </w:t>
      </w:r>
      <w:hyperlink r:id="rId21">
        <w:r w:rsidRPr="00DD77A4">
          <w:rPr>
            <w:rFonts w:asciiTheme="majorHAnsi" w:hAnsiTheme="majorHAnsi" w:cstheme="majorHAnsi"/>
            <w:i/>
            <w:color w:val="1155CC"/>
            <w:sz w:val="16"/>
            <w:szCs w:val="16"/>
            <w:u w:val="single"/>
          </w:rPr>
          <w:t>h</w:t>
        </w:r>
      </w:hyperlink>
      <w:hyperlink r:id="rId22">
        <w:r w:rsidRPr="00DD77A4">
          <w:rPr>
            <w:rFonts w:asciiTheme="majorHAnsi" w:hAnsiTheme="majorHAnsi" w:cstheme="majorHAnsi"/>
            <w:color w:val="1155CC"/>
            <w:sz w:val="16"/>
            <w:szCs w:val="16"/>
            <w:u w:val="single"/>
          </w:rPr>
          <w:t>ttps://unicef.se/fakta/barnaktenskap</w:t>
        </w:r>
      </w:hyperlink>
      <w:r w:rsidRPr="00DD77A4">
        <w:rPr>
          <w:rFonts w:asciiTheme="majorHAnsi" w:hAnsiTheme="majorHAnsi" w:cstheme="majorHAnsi"/>
          <w:sz w:val="16"/>
          <w:szCs w:val="16"/>
        </w:rPr>
        <w:t xml:space="preserve"> </w:t>
      </w:r>
    </w:p>
    <w:p w14:paraId="37D7E359" w14:textId="77777777" w:rsidR="00DD77A4" w:rsidRPr="00DD77A4" w:rsidRDefault="00DD77A4" w:rsidP="00DD77A4">
      <w:pPr>
        <w:spacing w:line="246" w:lineRule="auto"/>
        <w:rPr>
          <w:rFonts w:asciiTheme="majorHAnsi" w:hAnsiTheme="majorHAnsi" w:cstheme="majorHAnsi"/>
          <w:sz w:val="16"/>
          <w:szCs w:val="16"/>
          <w:lang w:val="en-US"/>
        </w:rPr>
      </w:pPr>
      <w:r w:rsidRPr="00DD77A4">
        <w:rPr>
          <w:rFonts w:asciiTheme="majorHAnsi" w:hAnsiTheme="majorHAnsi" w:cstheme="majorHAnsi"/>
          <w:sz w:val="16"/>
          <w:szCs w:val="16"/>
          <w:lang w:val="en-US"/>
        </w:rPr>
        <w:t>accessed February 9th, 2022</w:t>
      </w:r>
    </w:p>
    <w:p w14:paraId="7039AF43" w14:textId="77777777" w:rsidR="00DD77A4" w:rsidRPr="00DD77A4" w:rsidRDefault="00DD77A4" w:rsidP="00DD77A4">
      <w:pPr>
        <w:spacing w:line="246" w:lineRule="auto"/>
        <w:rPr>
          <w:rFonts w:asciiTheme="majorHAnsi" w:hAnsiTheme="majorHAnsi" w:cstheme="majorHAnsi"/>
          <w:sz w:val="16"/>
          <w:szCs w:val="16"/>
          <w:lang w:val="en-US"/>
        </w:rPr>
      </w:pPr>
    </w:p>
    <w:p w14:paraId="700586B0" w14:textId="77777777" w:rsidR="00DD77A4" w:rsidRPr="00DD77A4" w:rsidRDefault="00DD77A4" w:rsidP="00DD77A4">
      <w:pPr>
        <w:pStyle w:val="Liststycke"/>
        <w:numPr>
          <w:ilvl w:val="0"/>
          <w:numId w:val="18"/>
        </w:numPr>
        <w:spacing w:line="246" w:lineRule="auto"/>
        <w:rPr>
          <w:rFonts w:asciiTheme="majorHAnsi" w:hAnsiTheme="majorHAnsi" w:cstheme="majorHAnsi"/>
          <w:sz w:val="16"/>
          <w:szCs w:val="16"/>
        </w:rPr>
      </w:pPr>
      <w:r w:rsidRPr="00DD77A4">
        <w:rPr>
          <w:rFonts w:asciiTheme="majorHAnsi" w:hAnsiTheme="majorHAnsi" w:cstheme="majorHAnsi"/>
          <w:i/>
          <w:sz w:val="16"/>
          <w:szCs w:val="16"/>
          <w:lang w:val="en-US"/>
        </w:rPr>
        <w:t xml:space="preserve">Facts and Figures: Economic Empowerment: Benefits of economic empowerment (2018). </w:t>
      </w:r>
      <w:hyperlink r:id="rId23">
        <w:r w:rsidRPr="00DD77A4">
          <w:rPr>
            <w:rFonts w:asciiTheme="majorHAnsi" w:hAnsiTheme="majorHAnsi" w:cstheme="majorHAnsi"/>
            <w:color w:val="1155CC"/>
            <w:sz w:val="16"/>
            <w:szCs w:val="16"/>
            <w:u w:val="single"/>
          </w:rPr>
          <w:t>https://www.unwomen.org/en/what-we-do/economic-empowerment/facts-and-figures</w:t>
        </w:r>
      </w:hyperlink>
      <w:r w:rsidRPr="00DD77A4">
        <w:rPr>
          <w:rFonts w:asciiTheme="majorHAnsi" w:hAnsiTheme="majorHAnsi" w:cstheme="majorHAnsi"/>
          <w:sz w:val="16"/>
          <w:szCs w:val="16"/>
        </w:rPr>
        <w:t xml:space="preserve"> </w:t>
      </w:r>
    </w:p>
    <w:p w14:paraId="1F0CF6C4" w14:textId="77777777" w:rsidR="00DD77A4" w:rsidRPr="00DD77A4" w:rsidRDefault="00DD77A4" w:rsidP="00DD77A4">
      <w:pPr>
        <w:spacing w:line="246" w:lineRule="auto"/>
        <w:rPr>
          <w:rFonts w:asciiTheme="majorHAnsi" w:hAnsiTheme="majorHAnsi" w:cstheme="majorHAnsi"/>
          <w:sz w:val="16"/>
          <w:szCs w:val="16"/>
          <w:lang w:val="en-US"/>
        </w:rPr>
      </w:pPr>
      <w:r w:rsidRPr="00DD77A4">
        <w:rPr>
          <w:rFonts w:asciiTheme="majorHAnsi" w:hAnsiTheme="majorHAnsi" w:cstheme="majorHAnsi"/>
          <w:sz w:val="16"/>
          <w:szCs w:val="16"/>
          <w:lang w:val="en-US"/>
        </w:rPr>
        <w:t>accessed February 9th, 2022.</w:t>
      </w:r>
    </w:p>
    <w:p w14:paraId="4F63752D" w14:textId="77777777" w:rsidR="00DD77A4" w:rsidRPr="00DD77A4" w:rsidRDefault="00DD77A4" w:rsidP="00DD77A4">
      <w:pPr>
        <w:spacing w:line="246" w:lineRule="auto"/>
        <w:rPr>
          <w:rFonts w:asciiTheme="majorHAnsi" w:hAnsiTheme="majorHAnsi" w:cstheme="majorHAnsi"/>
          <w:sz w:val="16"/>
          <w:szCs w:val="16"/>
          <w:lang w:val="en-US"/>
        </w:rPr>
      </w:pPr>
    </w:p>
    <w:p w14:paraId="35930D20" w14:textId="77777777" w:rsidR="00DD77A4" w:rsidRPr="00DD77A4" w:rsidRDefault="00DD77A4" w:rsidP="00DD77A4">
      <w:pPr>
        <w:pStyle w:val="Liststycke"/>
        <w:numPr>
          <w:ilvl w:val="0"/>
          <w:numId w:val="18"/>
        </w:numPr>
        <w:spacing w:line="276" w:lineRule="auto"/>
        <w:rPr>
          <w:rFonts w:asciiTheme="majorHAnsi" w:hAnsiTheme="majorHAnsi" w:cstheme="majorHAnsi"/>
          <w:sz w:val="16"/>
          <w:szCs w:val="16"/>
        </w:rPr>
      </w:pPr>
      <w:r w:rsidRPr="00DD77A4">
        <w:rPr>
          <w:rFonts w:asciiTheme="majorHAnsi" w:hAnsiTheme="majorHAnsi" w:cstheme="majorHAnsi"/>
          <w:i/>
          <w:sz w:val="16"/>
          <w:szCs w:val="16"/>
          <w:lang w:val="en-US"/>
        </w:rPr>
        <w:t>Facts and figures: Ending violence against women: Prevalence of violence against women and girls (2022)</w:t>
      </w:r>
      <w:r w:rsidRPr="00DD77A4">
        <w:rPr>
          <w:rFonts w:asciiTheme="majorHAnsi" w:hAnsiTheme="majorHAnsi" w:cstheme="majorHAnsi"/>
          <w:sz w:val="16"/>
          <w:szCs w:val="16"/>
          <w:lang w:val="en-US"/>
        </w:rPr>
        <w:t>.</w:t>
      </w:r>
      <w:hyperlink r:id="rId24">
        <w:r w:rsidRPr="00DD77A4">
          <w:rPr>
            <w:rFonts w:asciiTheme="majorHAnsi" w:hAnsiTheme="majorHAnsi" w:cstheme="majorHAnsi"/>
            <w:color w:val="1155CC"/>
            <w:sz w:val="16"/>
            <w:szCs w:val="16"/>
            <w:u w:val="single"/>
          </w:rPr>
          <w:t>https://www.unwomen.org/en/what-we-do/ending-violence-against-women/facts-and-figures</w:t>
        </w:r>
      </w:hyperlink>
      <w:r w:rsidRPr="00DD77A4">
        <w:rPr>
          <w:rFonts w:asciiTheme="majorHAnsi" w:hAnsiTheme="majorHAnsi" w:cstheme="majorHAnsi"/>
          <w:sz w:val="16"/>
          <w:szCs w:val="16"/>
        </w:rPr>
        <w:t xml:space="preserve"> </w:t>
      </w:r>
    </w:p>
    <w:p w14:paraId="656B4CEE" w14:textId="77777777" w:rsidR="00DD77A4" w:rsidRPr="00DD77A4" w:rsidRDefault="00DD77A4" w:rsidP="00DD77A4">
      <w:pPr>
        <w:rPr>
          <w:rFonts w:asciiTheme="majorHAnsi" w:hAnsiTheme="majorHAnsi" w:cstheme="majorHAnsi"/>
          <w:sz w:val="16"/>
          <w:szCs w:val="16"/>
        </w:rPr>
      </w:pPr>
      <w:proofErr w:type="spellStart"/>
      <w:r w:rsidRPr="00DD77A4">
        <w:rPr>
          <w:rFonts w:asciiTheme="majorHAnsi" w:hAnsiTheme="majorHAnsi" w:cstheme="majorHAnsi"/>
          <w:sz w:val="16"/>
          <w:szCs w:val="16"/>
        </w:rPr>
        <w:t>accessed</w:t>
      </w:r>
      <w:proofErr w:type="spellEnd"/>
      <w:r w:rsidRPr="00DD77A4">
        <w:rPr>
          <w:rFonts w:asciiTheme="majorHAnsi" w:hAnsiTheme="majorHAnsi" w:cstheme="majorHAnsi"/>
          <w:sz w:val="16"/>
          <w:szCs w:val="16"/>
        </w:rPr>
        <w:t xml:space="preserve"> </w:t>
      </w:r>
      <w:proofErr w:type="spellStart"/>
      <w:r w:rsidRPr="00DD77A4">
        <w:rPr>
          <w:rFonts w:asciiTheme="majorHAnsi" w:hAnsiTheme="majorHAnsi" w:cstheme="majorHAnsi"/>
          <w:sz w:val="16"/>
          <w:szCs w:val="16"/>
        </w:rPr>
        <w:t>February</w:t>
      </w:r>
      <w:proofErr w:type="spellEnd"/>
      <w:r w:rsidRPr="00DD77A4">
        <w:rPr>
          <w:rFonts w:asciiTheme="majorHAnsi" w:hAnsiTheme="majorHAnsi" w:cstheme="majorHAnsi"/>
          <w:sz w:val="16"/>
          <w:szCs w:val="16"/>
        </w:rPr>
        <w:t xml:space="preserve"> 9th, 2022. </w:t>
      </w:r>
    </w:p>
    <w:p w14:paraId="60732B2A" w14:textId="77777777" w:rsidR="00DD77A4" w:rsidRPr="00DD77A4" w:rsidRDefault="00DD77A4" w:rsidP="00DD77A4">
      <w:pPr>
        <w:spacing w:line="246" w:lineRule="auto"/>
        <w:rPr>
          <w:rFonts w:asciiTheme="majorHAnsi" w:hAnsiTheme="majorHAnsi" w:cstheme="majorHAnsi"/>
          <w:sz w:val="16"/>
          <w:szCs w:val="16"/>
        </w:rPr>
      </w:pPr>
    </w:p>
    <w:p w14:paraId="3D4BC8E5" w14:textId="77777777" w:rsidR="00DD77A4" w:rsidRPr="00DD77A4" w:rsidRDefault="00DD77A4" w:rsidP="00DD77A4">
      <w:pPr>
        <w:pStyle w:val="Liststycke"/>
        <w:numPr>
          <w:ilvl w:val="0"/>
          <w:numId w:val="18"/>
        </w:numPr>
        <w:spacing w:line="246" w:lineRule="auto"/>
        <w:rPr>
          <w:rFonts w:asciiTheme="majorHAnsi" w:hAnsiTheme="majorHAnsi" w:cstheme="majorHAnsi"/>
          <w:sz w:val="16"/>
          <w:szCs w:val="16"/>
        </w:rPr>
      </w:pPr>
      <w:r w:rsidRPr="00DD77A4">
        <w:rPr>
          <w:rFonts w:asciiTheme="majorHAnsi" w:hAnsiTheme="majorHAnsi" w:cstheme="majorHAnsi"/>
          <w:i/>
          <w:sz w:val="16"/>
          <w:szCs w:val="16"/>
          <w:lang w:val="en-US"/>
        </w:rPr>
        <w:t>SOLIDARITY IS OUR ONLY WEAPON – THE SITUATION FOR WOMEN HUMAN RIGHTS DEFENDERS (2021:40)</w:t>
      </w:r>
      <w:r w:rsidRPr="00DD77A4">
        <w:rPr>
          <w:rFonts w:asciiTheme="majorHAnsi" w:hAnsiTheme="majorHAnsi" w:cstheme="majorHAnsi"/>
          <w:sz w:val="16"/>
          <w:szCs w:val="16"/>
          <w:lang w:val="en-US"/>
        </w:rPr>
        <w:t>.</w:t>
      </w:r>
      <w:hyperlink r:id="rId25">
        <w:r w:rsidRPr="00DD77A4">
          <w:rPr>
            <w:rFonts w:asciiTheme="majorHAnsi" w:hAnsiTheme="majorHAnsi" w:cstheme="majorHAnsi"/>
            <w:color w:val="1155CC"/>
            <w:sz w:val="16"/>
            <w:szCs w:val="16"/>
            <w:u w:val="single"/>
          </w:rPr>
          <w:t>https://kvinnatillkvinna.se/wp-content/uploads/2021/11/TheKvinnatillKvinnaFoundation-publication-Solidarity-is-our-only-weapon.pdf</w:t>
        </w:r>
      </w:hyperlink>
      <w:r w:rsidRPr="00DD77A4">
        <w:rPr>
          <w:rFonts w:asciiTheme="majorHAnsi" w:hAnsiTheme="majorHAnsi" w:cstheme="majorHAnsi"/>
          <w:sz w:val="16"/>
          <w:szCs w:val="16"/>
        </w:rPr>
        <w:t xml:space="preserve"> </w:t>
      </w:r>
    </w:p>
    <w:p w14:paraId="1F66BC7B" w14:textId="77777777" w:rsidR="00DD77A4" w:rsidRPr="00DD77A4" w:rsidRDefault="00DD77A4" w:rsidP="00DD77A4">
      <w:pPr>
        <w:spacing w:line="246" w:lineRule="auto"/>
        <w:rPr>
          <w:rFonts w:asciiTheme="majorHAnsi" w:hAnsiTheme="majorHAnsi" w:cstheme="majorHAnsi"/>
          <w:sz w:val="16"/>
          <w:szCs w:val="16"/>
        </w:rPr>
      </w:pPr>
      <w:proofErr w:type="spellStart"/>
      <w:r w:rsidRPr="00DD77A4">
        <w:rPr>
          <w:rFonts w:asciiTheme="majorHAnsi" w:hAnsiTheme="majorHAnsi" w:cstheme="majorHAnsi"/>
          <w:sz w:val="16"/>
          <w:szCs w:val="16"/>
        </w:rPr>
        <w:t>accessed</w:t>
      </w:r>
      <w:proofErr w:type="spellEnd"/>
      <w:r w:rsidRPr="00DD77A4">
        <w:rPr>
          <w:rFonts w:asciiTheme="majorHAnsi" w:hAnsiTheme="majorHAnsi" w:cstheme="majorHAnsi"/>
          <w:sz w:val="16"/>
          <w:szCs w:val="16"/>
        </w:rPr>
        <w:t xml:space="preserve"> </w:t>
      </w:r>
      <w:proofErr w:type="spellStart"/>
      <w:r w:rsidRPr="00DD77A4">
        <w:rPr>
          <w:rFonts w:asciiTheme="majorHAnsi" w:hAnsiTheme="majorHAnsi" w:cstheme="majorHAnsi"/>
          <w:sz w:val="16"/>
          <w:szCs w:val="16"/>
        </w:rPr>
        <w:t>February</w:t>
      </w:r>
      <w:proofErr w:type="spellEnd"/>
      <w:r w:rsidRPr="00DD77A4">
        <w:rPr>
          <w:rFonts w:asciiTheme="majorHAnsi" w:hAnsiTheme="majorHAnsi" w:cstheme="majorHAnsi"/>
          <w:sz w:val="16"/>
          <w:szCs w:val="16"/>
        </w:rPr>
        <w:t xml:space="preserve"> 9th, 2022.</w:t>
      </w:r>
    </w:p>
    <w:p w14:paraId="4E0C4C16" w14:textId="43597281" w:rsidR="00136D9A" w:rsidRPr="00DD77A4" w:rsidRDefault="00136D9A" w:rsidP="00DD77A4">
      <w:pPr>
        <w:pStyle w:val="Normal0"/>
        <w:keepLines/>
        <w:spacing w:line="240" w:lineRule="auto"/>
        <w:ind w:right="2334" w:hanging="141"/>
        <w:rPr>
          <w:rFonts w:asciiTheme="majorHAnsi" w:hAnsiTheme="majorHAnsi" w:cstheme="majorHAnsi"/>
          <w:i/>
          <w:sz w:val="16"/>
          <w:szCs w:val="16"/>
          <w:highlight w:val="white"/>
          <w:lang w:val="en-US"/>
        </w:rPr>
      </w:pPr>
    </w:p>
    <w:sectPr w:rsidR="00136D9A" w:rsidRPr="00DD77A4" w:rsidSect="005D2F54">
      <w:headerReference w:type="default" r:id="rId26"/>
      <w:footerReference w:type="default" r:id="rId27"/>
      <w:footerReference w:type="first" r:id="rId28"/>
      <w:pgSz w:w="11906" w:h="16838" w:code="9"/>
      <w:pgMar w:top="2155" w:right="3062" w:bottom="2155" w:left="1531" w:header="851" w:footer="2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BC26" w14:textId="77777777" w:rsidR="002F1581" w:rsidRPr="006D28A4" w:rsidRDefault="002F1581" w:rsidP="006D28A4">
      <w:r>
        <w:separator/>
      </w:r>
    </w:p>
  </w:endnote>
  <w:endnote w:type="continuationSeparator" w:id="0">
    <w:p w14:paraId="55C05DF7" w14:textId="77777777" w:rsidR="002F1581" w:rsidRPr="006D28A4" w:rsidRDefault="002F1581" w:rsidP="006D28A4">
      <w:r>
        <w:continuationSeparator/>
      </w:r>
    </w:p>
  </w:endnote>
  <w:endnote w:type="continuationNotice" w:id="1">
    <w:p w14:paraId="1E8C430B" w14:textId="77777777" w:rsidR="002F1581" w:rsidRDefault="002F1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obe Fangsong Std R">
    <w:panose1 w:val="020B0604020202020204"/>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A0A0" w14:textId="77777777" w:rsidR="00612ED3" w:rsidRPr="00B94FE1" w:rsidRDefault="00612ED3" w:rsidP="00612ED3">
    <w:pPr>
      <w:pStyle w:val="Brevfot"/>
      <w:framePr w:wrap="around"/>
      <w:rPr>
        <w:lang w:val="en-US"/>
      </w:rPr>
    </w:pPr>
    <w:r w:rsidRPr="00B94FE1">
      <w:rPr>
        <w:lang w:val="en-US"/>
      </w:rPr>
      <w:t xml:space="preserve">KVINNA TILL KVINNA </w:t>
    </w:r>
    <w:r w:rsidR="00B94FE1" w:rsidRPr="00237EA8">
      <w:rPr>
        <w:b w:val="0"/>
        <w:bCs/>
        <w:lang w:val="en-US"/>
      </w:rPr>
      <w:t xml:space="preserve">FOR </w:t>
    </w:r>
    <w:r w:rsidR="0086094B">
      <w:rPr>
        <w:b w:val="0"/>
        <w:bCs/>
        <w:lang w:val="en-US"/>
      </w:rPr>
      <w:t xml:space="preserve">ALL </w:t>
    </w:r>
    <w:r w:rsidR="00B94FE1" w:rsidRPr="00237EA8">
      <w:rPr>
        <w:b w:val="0"/>
        <w:bCs/>
        <w:lang w:val="en-US"/>
      </w:rPr>
      <w:t>WOMEN’S RIGHTS</w:t>
    </w:r>
    <w:r w:rsidR="00B94FE1">
      <w:rPr>
        <w:b w:val="0"/>
        <w:bCs/>
        <w:lang w:val="en-US"/>
      </w:rPr>
      <w:t>, IN EVERY CORNER OF THE WORLD.</w:t>
    </w:r>
  </w:p>
  <w:p w14:paraId="239304AD" w14:textId="77777777" w:rsidR="00B94FE1" w:rsidRPr="00B94FE1" w:rsidRDefault="00B94FE1" w:rsidP="00B94FE1">
    <w:pPr>
      <w:pStyle w:val="Brevfot"/>
      <w:framePr w:wrap="around"/>
      <w:rPr>
        <w:b w:val="0"/>
        <w:bCs/>
      </w:rPr>
    </w:pPr>
    <w:r w:rsidRPr="00B94FE1">
      <w:rPr>
        <w:b w:val="0"/>
        <w:bCs/>
      </w:rPr>
      <w:t xml:space="preserve">Slakthusplan 3 | 121 62 Johanneshov | </w:t>
    </w:r>
    <w:r>
      <w:rPr>
        <w:b w:val="0"/>
        <w:bCs/>
      </w:rPr>
      <w:t>0</w:t>
    </w:r>
    <w:r w:rsidRPr="00B94FE1">
      <w:rPr>
        <w:b w:val="0"/>
        <w:bCs/>
      </w:rPr>
      <w:t>8 588 891 00 | info@kvinnatillkvinna.se | kvinnatillkvinna.</w:t>
    </w:r>
    <w:r>
      <w:rPr>
        <w:b w:val="0"/>
        <w:bCs/>
      </w:rPr>
      <w:t>se</w:t>
    </w:r>
  </w:p>
  <w:p w14:paraId="5A271F90" w14:textId="77777777" w:rsidR="00B94FE1" w:rsidRPr="006D28A4" w:rsidRDefault="00B94FE1" w:rsidP="00612ED3">
    <w:pPr>
      <w:pStyle w:val="Brevfot"/>
      <w:framePr w:wrap="around"/>
    </w:pPr>
  </w:p>
  <w:p w14:paraId="29F2B26D" w14:textId="77777777" w:rsidR="00612ED3" w:rsidRDefault="00612E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EDCF" w14:textId="77777777" w:rsidR="009E144E" w:rsidRDefault="009E144E">
    <w:pPr>
      <w:pStyle w:val="Sidfot"/>
    </w:pPr>
    <w:r w:rsidRPr="006D28A4">
      <w:rPr>
        <w:noProof/>
      </w:rPr>
      <mc:AlternateContent>
        <mc:Choice Requires="wps">
          <w:drawing>
            <wp:anchor distT="0" distB="0" distL="114300" distR="114300" simplePos="0" relativeHeight="251658240" behindDoc="0" locked="0" layoutInCell="1" allowOverlap="1" wp14:anchorId="4D5390CD" wp14:editId="19E6E1F1">
              <wp:simplePos x="0" y="0"/>
              <wp:positionH relativeFrom="column">
                <wp:posOffset>4942478</wp:posOffset>
              </wp:positionH>
              <wp:positionV relativeFrom="paragraph">
                <wp:posOffset>-1468916</wp:posOffset>
              </wp:positionV>
              <wp:extent cx="1608881" cy="2696902"/>
              <wp:effectExtent l="0" t="0" r="10795" b="27305"/>
              <wp:wrapNone/>
              <wp:docPr id="3" name="Rektangel 3"/>
              <wp:cNvGraphicFramePr/>
              <a:graphic xmlns:a="http://schemas.openxmlformats.org/drawingml/2006/main">
                <a:graphicData uri="http://schemas.microsoft.com/office/word/2010/wordprocessingShape">
                  <wps:wsp>
                    <wps:cNvSpPr/>
                    <wps:spPr>
                      <a:xfrm>
                        <a:off x="0" y="0"/>
                        <a:ext cx="1608881" cy="2696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A73E37E" id="Rektangel 3" o:spid="_x0000_s1026" style="position:absolute;margin-left:389.15pt;margin-top:-115.65pt;width:126.7pt;height:212.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" fillcolor="#ff5756 [3204]" strokecolor="#a90000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D5FE" w14:textId="77777777" w:rsidR="002F1581" w:rsidRPr="006D28A4" w:rsidRDefault="002F1581" w:rsidP="006D28A4">
      <w:r>
        <w:separator/>
      </w:r>
    </w:p>
  </w:footnote>
  <w:footnote w:type="continuationSeparator" w:id="0">
    <w:p w14:paraId="0FE2C152" w14:textId="77777777" w:rsidR="002F1581" w:rsidRPr="006D28A4" w:rsidRDefault="002F1581" w:rsidP="006D28A4">
      <w:r>
        <w:continuationSeparator/>
      </w:r>
    </w:p>
  </w:footnote>
  <w:footnote w:type="continuationNotice" w:id="1">
    <w:p w14:paraId="0BC0778A" w14:textId="77777777" w:rsidR="002F1581" w:rsidRDefault="002F1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201798"/>
      <w:docPartObj>
        <w:docPartGallery w:val="Page Numbers (Top of Page)"/>
        <w:docPartUnique/>
      </w:docPartObj>
    </w:sdtPr>
    <w:sdtEndPr/>
    <w:sdtContent>
      <w:p w14:paraId="5C4AECA3" w14:textId="678C1E18" w:rsidR="007647F2" w:rsidRPr="006D28A4" w:rsidRDefault="0078255F" w:rsidP="006D28A4">
        <w:pPr>
          <w:pStyle w:val="Sidhuvud"/>
        </w:pPr>
        <w:r w:rsidRPr="006D28A4">
          <w:rPr>
            <w:noProof/>
          </w:rPr>
          <w:drawing>
            <wp:anchor distT="0" distB="0" distL="114300" distR="114300" simplePos="0" relativeHeight="251658241" behindDoc="0" locked="1" layoutInCell="1" allowOverlap="0" wp14:anchorId="7E0E3A4B" wp14:editId="02DF5885">
              <wp:simplePos x="0" y="0"/>
              <wp:positionH relativeFrom="page">
                <wp:posOffset>972185</wp:posOffset>
              </wp:positionH>
              <wp:positionV relativeFrom="page">
                <wp:posOffset>542925</wp:posOffset>
              </wp:positionV>
              <wp:extent cx="1159200" cy="342000"/>
              <wp:effectExtent l="0" t="0" r="3175"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DEFENDERS.png"/>
                      <pic:cNvPicPr/>
                    </pic:nvPicPr>
                    <pic:blipFill>
                      <a:blip r:embed="rId1">
                        <a:extLst>
                          <a:ext uri="{28A0092B-C50C-407E-A947-70E740481C1C}">
                            <a14:useLocalDpi xmlns:a14="http://schemas.microsoft.com/office/drawing/2010/main" val="0"/>
                          </a:ext>
                        </a:extLst>
                      </a:blip>
                      <a:stretch>
                        <a:fillRect/>
                      </a:stretch>
                    </pic:blipFill>
                    <pic:spPr>
                      <a:xfrm>
                        <a:off x="0" y="0"/>
                        <a:ext cx="1159200" cy="342000"/>
                      </a:xfrm>
                      <a:prstGeom prst="rect">
                        <a:avLst/>
                      </a:prstGeom>
                    </pic:spPr>
                  </pic:pic>
                </a:graphicData>
              </a:graphic>
              <wp14:sizeRelH relativeFrom="margin">
                <wp14:pctWidth>0</wp14:pctWidth>
              </wp14:sizeRelH>
              <wp14:sizeRelV relativeFrom="margin">
                <wp14:pctHeight>0</wp14:pctHeight>
              </wp14:sizeRelV>
            </wp:anchor>
          </w:drawing>
        </w:r>
        <w:r w:rsidRPr="006D28A4">
          <w:tab/>
        </w:r>
        <w:r w:rsidR="1E368C9E" w:rsidRPr="006D28A4">
          <w:t>Datum</w:t>
        </w:r>
        <w:r w:rsidR="1E368C9E">
          <w:t xml:space="preserve"> 202</w:t>
        </w:r>
        <w:r w:rsidR="00DD77A4">
          <w:t>2</w:t>
        </w:r>
        <w:r w:rsidR="00784815">
          <w:t>-</w:t>
        </w:r>
        <w:r w:rsidR="00DD77A4">
          <w:t>02</w:t>
        </w:r>
        <w:r w:rsidR="00C644AC">
          <w:t>-</w:t>
        </w:r>
        <w:r w:rsidR="00DD77A4">
          <w:t>1</w:t>
        </w:r>
        <w:r w:rsidR="00550CB8">
          <w:t>5</w:t>
        </w:r>
        <w:r w:rsidRPr="006D28A4">
          <w:tab/>
        </w:r>
        <w:r w:rsidRPr="006D28A4">
          <w:tab/>
        </w:r>
        <w:r w:rsidR="007647F2" w:rsidRPr="006D28A4">
          <w:fldChar w:fldCharType="begin"/>
        </w:r>
        <w:r w:rsidR="007647F2" w:rsidRPr="006D28A4">
          <w:instrText>PAGE   \* MERGEFORMAT</w:instrText>
        </w:r>
        <w:r w:rsidR="007647F2" w:rsidRPr="006D28A4">
          <w:fldChar w:fldCharType="separate"/>
        </w:r>
        <w:r w:rsidR="1E368C9E">
          <w:rPr>
            <w:noProof/>
          </w:rPr>
          <w:t>1</w:t>
        </w:r>
        <w:r w:rsidR="007647F2" w:rsidRPr="006D28A4">
          <w:fldChar w:fldCharType="end"/>
        </w:r>
        <w:r w:rsidR="1E368C9E" w:rsidRPr="006D28A4">
          <w:t xml:space="preserve"> (</w:t>
        </w:r>
        <w:r w:rsidR="007647F2" w:rsidRPr="006D28A4">
          <w:fldChar w:fldCharType="begin"/>
        </w:r>
        <w:r w:rsidR="007647F2" w:rsidRPr="006D28A4">
          <w:instrText xml:space="preserve"> NUMPAGES  \# "0" \* Arabic  \* MERGEFORMAT </w:instrText>
        </w:r>
        <w:r w:rsidR="007647F2" w:rsidRPr="006D28A4">
          <w:fldChar w:fldCharType="separate"/>
        </w:r>
        <w:r w:rsidR="1E368C9E">
          <w:rPr>
            <w:noProof/>
          </w:rPr>
          <w:t>1</w:t>
        </w:r>
        <w:r w:rsidR="007647F2" w:rsidRPr="006D28A4">
          <w:fldChar w:fldCharType="end"/>
        </w:r>
        <w:r w:rsidR="1E368C9E" w:rsidRPr="006D28A4">
          <w:t>)</w:t>
        </w:r>
      </w:p>
    </w:sdtContent>
  </w:sdt>
  <w:p w14:paraId="41650E4B" w14:textId="77777777" w:rsidR="00E77825" w:rsidRDefault="00E77825" w:rsidP="007647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BB0"/>
    <w:multiLevelType w:val="hybridMultilevel"/>
    <w:tmpl w:val="C9123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3A2E51"/>
    <w:multiLevelType w:val="hybridMultilevel"/>
    <w:tmpl w:val="367C901A"/>
    <w:lvl w:ilvl="0" w:tplc="C39A5FE6">
      <w:start w:val="1"/>
      <w:numFmt w:val="decimal"/>
      <w:lvlText w:val="%1."/>
      <w:lvlJc w:val="left"/>
      <w:pPr>
        <w:ind w:left="720" w:hanging="360"/>
      </w:pPr>
      <w:rPr>
        <w:rFonts w:hint="default"/>
        <w:i/>
        <w:iCs w:val="0"/>
        <w:sz w:val="18"/>
        <w:szCs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DE1F22"/>
    <w:multiLevelType w:val="multilevel"/>
    <w:tmpl w:val="3DF8E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B0663D"/>
    <w:multiLevelType w:val="hybridMultilevel"/>
    <w:tmpl w:val="B908F562"/>
    <w:lvl w:ilvl="0" w:tplc="367A326A">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Marlett" w:hAnsi="Marlett"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Marlett" w:hAnsi="Marlett"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Marlett" w:hAnsi="Marlett" w:hint="default"/>
      </w:rPr>
    </w:lvl>
  </w:abstractNum>
  <w:abstractNum w:abstractNumId="4" w15:restartNumberingAfterBreak="0">
    <w:nsid w:val="19C2674B"/>
    <w:multiLevelType w:val="hybridMultilevel"/>
    <w:tmpl w:val="DE76F9AE"/>
    <w:lvl w:ilvl="0" w:tplc="F168AD92">
      <w:start w:val="19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B93B27"/>
    <w:multiLevelType w:val="hybridMultilevel"/>
    <w:tmpl w:val="F35CB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Marlett" w:hAnsi="Marlett"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Marlett" w:hAnsi="Marlett"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Marlett" w:hAnsi="Marlett" w:hint="default"/>
      </w:rPr>
    </w:lvl>
  </w:abstractNum>
  <w:abstractNum w:abstractNumId="6" w15:restartNumberingAfterBreak="0">
    <w:nsid w:val="298D33F4"/>
    <w:multiLevelType w:val="hybridMultilevel"/>
    <w:tmpl w:val="A8ECD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C67C27"/>
    <w:multiLevelType w:val="multilevel"/>
    <w:tmpl w:val="8D22D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BC41CD3"/>
    <w:multiLevelType w:val="hybridMultilevel"/>
    <w:tmpl w:val="E6F86362"/>
    <w:lvl w:ilvl="0" w:tplc="6D640B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F061089"/>
    <w:multiLevelType w:val="hybridMultilevel"/>
    <w:tmpl w:val="153622CC"/>
    <w:lvl w:ilvl="0" w:tplc="6D640B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80F270B"/>
    <w:multiLevelType w:val="hybridMultilevel"/>
    <w:tmpl w:val="E0F6E058"/>
    <w:lvl w:ilvl="0" w:tplc="8EB08A9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163C15"/>
    <w:multiLevelType w:val="hybridMultilevel"/>
    <w:tmpl w:val="99C80E88"/>
    <w:lvl w:ilvl="0" w:tplc="74A6840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BC26E8"/>
    <w:multiLevelType w:val="hybridMultilevel"/>
    <w:tmpl w:val="28F489EE"/>
    <w:lvl w:ilvl="0" w:tplc="6C4AC0B2">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1D13A7"/>
    <w:multiLevelType w:val="hybridMultilevel"/>
    <w:tmpl w:val="420E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1C1F3D"/>
    <w:multiLevelType w:val="hybridMultilevel"/>
    <w:tmpl w:val="ADAE99E4"/>
    <w:lvl w:ilvl="0" w:tplc="6D640B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3D72A1"/>
    <w:multiLevelType w:val="hybridMultilevel"/>
    <w:tmpl w:val="BBE26C5E"/>
    <w:lvl w:ilvl="0" w:tplc="F168AD92">
      <w:start w:val="19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441877"/>
    <w:multiLevelType w:val="hybridMultilevel"/>
    <w:tmpl w:val="C4A8FC34"/>
    <w:lvl w:ilvl="0" w:tplc="3E06D6CA">
      <w:numFmt w:val="bullet"/>
      <w:lvlText w:val="–"/>
      <w:lvlJc w:val="left"/>
      <w:pPr>
        <w:ind w:left="720" w:hanging="360"/>
      </w:pPr>
      <w:rPr>
        <w:rFonts w:ascii="Arial" w:eastAsia="Times New Roman" w:hAnsi="Arial" w:cs="Arial" w:hint="default"/>
        <w:i/>
        <w:color w:val="000000" w:themeColor="text1"/>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B227E2"/>
    <w:multiLevelType w:val="multilevel"/>
    <w:tmpl w:val="77B01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6"/>
  </w:num>
  <w:num w:numId="5">
    <w:abstractNumId w:val="13"/>
  </w:num>
  <w:num w:numId="6">
    <w:abstractNumId w:val="10"/>
  </w:num>
  <w:num w:numId="7">
    <w:abstractNumId w:val="15"/>
  </w:num>
  <w:num w:numId="8">
    <w:abstractNumId w:val="4"/>
  </w:num>
  <w:num w:numId="9">
    <w:abstractNumId w:val="11"/>
  </w:num>
  <w:num w:numId="10">
    <w:abstractNumId w:val="14"/>
  </w:num>
  <w:num w:numId="11">
    <w:abstractNumId w:val="9"/>
  </w:num>
  <w:num w:numId="12">
    <w:abstractNumId w:val="8"/>
  </w:num>
  <w:num w:numId="13">
    <w:abstractNumId w:val="16"/>
  </w:num>
  <w:num w:numId="14">
    <w:abstractNumId w:val="12"/>
  </w:num>
  <w:num w:numId="15">
    <w:abstractNumId w:val="17"/>
  </w:num>
  <w:num w:numId="16">
    <w:abstractNumId w:val="2"/>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ocumentProtection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FD"/>
    <w:rsid w:val="00007D60"/>
    <w:rsid w:val="0001387B"/>
    <w:rsid w:val="00023F50"/>
    <w:rsid w:val="00025AB0"/>
    <w:rsid w:val="000264C8"/>
    <w:rsid w:val="00026D4F"/>
    <w:rsid w:val="0003070B"/>
    <w:rsid w:val="00034E97"/>
    <w:rsid w:val="00041BAD"/>
    <w:rsid w:val="00042711"/>
    <w:rsid w:val="00042F86"/>
    <w:rsid w:val="00044E0E"/>
    <w:rsid w:val="00046701"/>
    <w:rsid w:val="000502E5"/>
    <w:rsid w:val="00051826"/>
    <w:rsid w:val="00060CEA"/>
    <w:rsid w:val="00072C83"/>
    <w:rsid w:val="00085577"/>
    <w:rsid w:val="000868FA"/>
    <w:rsid w:val="00090EE4"/>
    <w:rsid w:val="00092E5D"/>
    <w:rsid w:val="000933D7"/>
    <w:rsid w:val="000944E1"/>
    <w:rsid w:val="000A0AD4"/>
    <w:rsid w:val="000A63D0"/>
    <w:rsid w:val="000A7DE9"/>
    <w:rsid w:val="000B2E7C"/>
    <w:rsid w:val="000B74F4"/>
    <w:rsid w:val="000D6BA6"/>
    <w:rsid w:val="000E2C1A"/>
    <w:rsid w:val="000F022E"/>
    <w:rsid w:val="000F079B"/>
    <w:rsid w:val="00101CC4"/>
    <w:rsid w:val="00106E7D"/>
    <w:rsid w:val="00115863"/>
    <w:rsid w:val="00116ABA"/>
    <w:rsid w:val="00120A7C"/>
    <w:rsid w:val="00120FCB"/>
    <w:rsid w:val="00122602"/>
    <w:rsid w:val="00133F51"/>
    <w:rsid w:val="00135A92"/>
    <w:rsid w:val="00136D9A"/>
    <w:rsid w:val="0015244F"/>
    <w:rsid w:val="0015410E"/>
    <w:rsid w:val="00174979"/>
    <w:rsid w:val="00184560"/>
    <w:rsid w:val="00185F29"/>
    <w:rsid w:val="00194726"/>
    <w:rsid w:val="001A13CA"/>
    <w:rsid w:val="001A45EE"/>
    <w:rsid w:val="001A6D70"/>
    <w:rsid w:val="001B1717"/>
    <w:rsid w:val="001B2846"/>
    <w:rsid w:val="001B2CA8"/>
    <w:rsid w:val="001B7623"/>
    <w:rsid w:val="001C3393"/>
    <w:rsid w:val="001C724E"/>
    <w:rsid w:val="001E0B81"/>
    <w:rsid w:val="001E290C"/>
    <w:rsid w:val="001E2FB1"/>
    <w:rsid w:val="001E4042"/>
    <w:rsid w:val="001F00BC"/>
    <w:rsid w:val="001F0604"/>
    <w:rsid w:val="002020F1"/>
    <w:rsid w:val="00205EC1"/>
    <w:rsid w:val="0021121E"/>
    <w:rsid w:val="002144B3"/>
    <w:rsid w:val="00214919"/>
    <w:rsid w:val="002154C2"/>
    <w:rsid w:val="00221C84"/>
    <w:rsid w:val="00240CF7"/>
    <w:rsid w:val="0024126A"/>
    <w:rsid w:val="002438D0"/>
    <w:rsid w:val="00246245"/>
    <w:rsid w:val="00250331"/>
    <w:rsid w:val="00251F9E"/>
    <w:rsid w:val="00252B61"/>
    <w:rsid w:val="00253325"/>
    <w:rsid w:val="00253B48"/>
    <w:rsid w:val="0026237B"/>
    <w:rsid w:val="00263650"/>
    <w:rsid w:val="002734B5"/>
    <w:rsid w:val="00295D97"/>
    <w:rsid w:val="002A0EDC"/>
    <w:rsid w:val="002A15BD"/>
    <w:rsid w:val="002A24C8"/>
    <w:rsid w:val="002A37A9"/>
    <w:rsid w:val="002A4757"/>
    <w:rsid w:val="002A7E5D"/>
    <w:rsid w:val="002C0E6A"/>
    <w:rsid w:val="002C3712"/>
    <w:rsid w:val="002C4BDA"/>
    <w:rsid w:val="002D1182"/>
    <w:rsid w:val="002D29E1"/>
    <w:rsid w:val="002E514A"/>
    <w:rsid w:val="002E52D8"/>
    <w:rsid w:val="002F0366"/>
    <w:rsid w:val="002F1581"/>
    <w:rsid w:val="002F68D9"/>
    <w:rsid w:val="002F6A4F"/>
    <w:rsid w:val="002F6CD1"/>
    <w:rsid w:val="003032D3"/>
    <w:rsid w:val="0030775E"/>
    <w:rsid w:val="00307844"/>
    <w:rsid w:val="00307C4E"/>
    <w:rsid w:val="003142BB"/>
    <w:rsid w:val="003269C6"/>
    <w:rsid w:val="003329F1"/>
    <w:rsid w:val="0034018C"/>
    <w:rsid w:val="003422BC"/>
    <w:rsid w:val="00352553"/>
    <w:rsid w:val="00367EA4"/>
    <w:rsid w:val="00372183"/>
    <w:rsid w:val="00373954"/>
    <w:rsid w:val="00374408"/>
    <w:rsid w:val="003753F8"/>
    <w:rsid w:val="003803DB"/>
    <w:rsid w:val="003806B0"/>
    <w:rsid w:val="003813CE"/>
    <w:rsid w:val="0038233C"/>
    <w:rsid w:val="003855E9"/>
    <w:rsid w:val="003A438F"/>
    <w:rsid w:val="003A6FD7"/>
    <w:rsid w:val="003B0237"/>
    <w:rsid w:val="003B05E2"/>
    <w:rsid w:val="003B505F"/>
    <w:rsid w:val="003B6E2B"/>
    <w:rsid w:val="003C128A"/>
    <w:rsid w:val="003D190B"/>
    <w:rsid w:val="003D2EFE"/>
    <w:rsid w:val="003D504D"/>
    <w:rsid w:val="003E3942"/>
    <w:rsid w:val="004005D8"/>
    <w:rsid w:val="004008B8"/>
    <w:rsid w:val="00406FDD"/>
    <w:rsid w:val="00413691"/>
    <w:rsid w:val="00415D29"/>
    <w:rsid w:val="0042102B"/>
    <w:rsid w:val="00424906"/>
    <w:rsid w:val="00427503"/>
    <w:rsid w:val="004302A5"/>
    <w:rsid w:val="00431B2B"/>
    <w:rsid w:val="004354A5"/>
    <w:rsid w:val="004364FD"/>
    <w:rsid w:val="00445B1F"/>
    <w:rsid w:val="004600B8"/>
    <w:rsid w:val="00466C9C"/>
    <w:rsid w:val="00470C81"/>
    <w:rsid w:val="00475C91"/>
    <w:rsid w:val="00484142"/>
    <w:rsid w:val="004847B3"/>
    <w:rsid w:val="00486415"/>
    <w:rsid w:val="00490F03"/>
    <w:rsid w:val="00497A2E"/>
    <w:rsid w:val="004A5C6C"/>
    <w:rsid w:val="004A7EBA"/>
    <w:rsid w:val="004B3B17"/>
    <w:rsid w:val="004B7915"/>
    <w:rsid w:val="004B7C1D"/>
    <w:rsid w:val="004C31E6"/>
    <w:rsid w:val="004D2367"/>
    <w:rsid w:val="004D2CE2"/>
    <w:rsid w:val="004D4CCD"/>
    <w:rsid w:val="004D5B21"/>
    <w:rsid w:val="004D61EB"/>
    <w:rsid w:val="004E3783"/>
    <w:rsid w:val="004E4C28"/>
    <w:rsid w:val="004F5AB0"/>
    <w:rsid w:val="004F66FA"/>
    <w:rsid w:val="004F6BF5"/>
    <w:rsid w:val="0050685C"/>
    <w:rsid w:val="005242E1"/>
    <w:rsid w:val="005327F9"/>
    <w:rsid w:val="00533C5C"/>
    <w:rsid w:val="00534C96"/>
    <w:rsid w:val="005421AE"/>
    <w:rsid w:val="00550CB8"/>
    <w:rsid w:val="005539EC"/>
    <w:rsid w:val="005552B2"/>
    <w:rsid w:val="00560736"/>
    <w:rsid w:val="00563156"/>
    <w:rsid w:val="00565171"/>
    <w:rsid w:val="00565EDD"/>
    <w:rsid w:val="00567D07"/>
    <w:rsid w:val="0057267F"/>
    <w:rsid w:val="005732A6"/>
    <w:rsid w:val="00574B52"/>
    <w:rsid w:val="00576253"/>
    <w:rsid w:val="0057747F"/>
    <w:rsid w:val="005830FB"/>
    <w:rsid w:val="0059159E"/>
    <w:rsid w:val="00596DC9"/>
    <w:rsid w:val="00597343"/>
    <w:rsid w:val="005A17CC"/>
    <w:rsid w:val="005B1E5E"/>
    <w:rsid w:val="005B4921"/>
    <w:rsid w:val="005B4BFE"/>
    <w:rsid w:val="005C26FD"/>
    <w:rsid w:val="005C77B5"/>
    <w:rsid w:val="005D13D1"/>
    <w:rsid w:val="005D2F54"/>
    <w:rsid w:val="005D48F6"/>
    <w:rsid w:val="005E4E58"/>
    <w:rsid w:val="005E679E"/>
    <w:rsid w:val="005E7EC8"/>
    <w:rsid w:val="00606312"/>
    <w:rsid w:val="006075CE"/>
    <w:rsid w:val="00611A81"/>
    <w:rsid w:val="00612ED3"/>
    <w:rsid w:val="00614950"/>
    <w:rsid w:val="006151D0"/>
    <w:rsid w:val="00615CE0"/>
    <w:rsid w:val="006231BE"/>
    <w:rsid w:val="00625BD5"/>
    <w:rsid w:val="00627EE0"/>
    <w:rsid w:val="006300E3"/>
    <w:rsid w:val="0063761B"/>
    <w:rsid w:val="00664A1D"/>
    <w:rsid w:val="00666754"/>
    <w:rsid w:val="00667A8A"/>
    <w:rsid w:val="00674117"/>
    <w:rsid w:val="00675CD9"/>
    <w:rsid w:val="006776CB"/>
    <w:rsid w:val="006910BC"/>
    <w:rsid w:val="006A1E36"/>
    <w:rsid w:val="006A1EE2"/>
    <w:rsid w:val="006A62D3"/>
    <w:rsid w:val="006B0B69"/>
    <w:rsid w:val="006B2C20"/>
    <w:rsid w:val="006C3B17"/>
    <w:rsid w:val="006C7624"/>
    <w:rsid w:val="006C7BE5"/>
    <w:rsid w:val="006D28A4"/>
    <w:rsid w:val="006D30A0"/>
    <w:rsid w:val="006D5FE0"/>
    <w:rsid w:val="006D60D4"/>
    <w:rsid w:val="006E0322"/>
    <w:rsid w:val="006E2D64"/>
    <w:rsid w:val="006E4B4A"/>
    <w:rsid w:val="006F1816"/>
    <w:rsid w:val="006F227D"/>
    <w:rsid w:val="006F48FC"/>
    <w:rsid w:val="006F70F0"/>
    <w:rsid w:val="00717C66"/>
    <w:rsid w:val="00722568"/>
    <w:rsid w:val="0072639B"/>
    <w:rsid w:val="00731F88"/>
    <w:rsid w:val="007368B9"/>
    <w:rsid w:val="00736E75"/>
    <w:rsid w:val="0074199E"/>
    <w:rsid w:val="00746A29"/>
    <w:rsid w:val="00750C35"/>
    <w:rsid w:val="00753A88"/>
    <w:rsid w:val="00761435"/>
    <w:rsid w:val="00762259"/>
    <w:rsid w:val="00763458"/>
    <w:rsid w:val="007647F2"/>
    <w:rsid w:val="00767504"/>
    <w:rsid w:val="00770045"/>
    <w:rsid w:val="0077035E"/>
    <w:rsid w:val="007747AE"/>
    <w:rsid w:val="00774921"/>
    <w:rsid w:val="00775E0E"/>
    <w:rsid w:val="007819B1"/>
    <w:rsid w:val="0078255F"/>
    <w:rsid w:val="00784815"/>
    <w:rsid w:val="00794C0A"/>
    <w:rsid w:val="007961C3"/>
    <w:rsid w:val="007A0CA2"/>
    <w:rsid w:val="007A36EA"/>
    <w:rsid w:val="007B277A"/>
    <w:rsid w:val="007B6159"/>
    <w:rsid w:val="007B75F5"/>
    <w:rsid w:val="007C6170"/>
    <w:rsid w:val="007D1D52"/>
    <w:rsid w:val="007D277E"/>
    <w:rsid w:val="007E2C03"/>
    <w:rsid w:val="007E302C"/>
    <w:rsid w:val="007E4D7E"/>
    <w:rsid w:val="007E5367"/>
    <w:rsid w:val="007F1C5A"/>
    <w:rsid w:val="007F4014"/>
    <w:rsid w:val="008023A6"/>
    <w:rsid w:val="0080770A"/>
    <w:rsid w:val="008110CB"/>
    <w:rsid w:val="00812871"/>
    <w:rsid w:val="00813373"/>
    <w:rsid w:val="00817B1A"/>
    <w:rsid w:val="00824BB7"/>
    <w:rsid w:val="00832AE3"/>
    <w:rsid w:val="00833C79"/>
    <w:rsid w:val="008344E4"/>
    <w:rsid w:val="00836BCB"/>
    <w:rsid w:val="00844C1F"/>
    <w:rsid w:val="00846420"/>
    <w:rsid w:val="008513E2"/>
    <w:rsid w:val="008569F1"/>
    <w:rsid w:val="0086094B"/>
    <w:rsid w:val="0086730E"/>
    <w:rsid w:val="00871FC8"/>
    <w:rsid w:val="008834B0"/>
    <w:rsid w:val="008867CB"/>
    <w:rsid w:val="008978C4"/>
    <w:rsid w:val="008A2920"/>
    <w:rsid w:val="008B4197"/>
    <w:rsid w:val="008B5F2C"/>
    <w:rsid w:val="008C3FD3"/>
    <w:rsid w:val="008C5BDC"/>
    <w:rsid w:val="008C6609"/>
    <w:rsid w:val="008D3B33"/>
    <w:rsid w:val="008D3BD1"/>
    <w:rsid w:val="008D55D8"/>
    <w:rsid w:val="008E2DAB"/>
    <w:rsid w:val="008E599A"/>
    <w:rsid w:val="008F519D"/>
    <w:rsid w:val="008F6C66"/>
    <w:rsid w:val="00903ABA"/>
    <w:rsid w:val="00904487"/>
    <w:rsid w:val="00906500"/>
    <w:rsid w:val="00910A0A"/>
    <w:rsid w:val="00912111"/>
    <w:rsid w:val="009128AB"/>
    <w:rsid w:val="00915B7C"/>
    <w:rsid w:val="00920E2D"/>
    <w:rsid w:val="0092550C"/>
    <w:rsid w:val="0093285B"/>
    <w:rsid w:val="0094281A"/>
    <w:rsid w:val="00951E0D"/>
    <w:rsid w:val="00955300"/>
    <w:rsid w:val="00955912"/>
    <w:rsid w:val="009610B1"/>
    <w:rsid w:val="009656A8"/>
    <w:rsid w:val="0096713F"/>
    <w:rsid w:val="00970D26"/>
    <w:rsid w:val="0097503A"/>
    <w:rsid w:val="00975E10"/>
    <w:rsid w:val="00976650"/>
    <w:rsid w:val="009833E8"/>
    <w:rsid w:val="00986507"/>
    <w:rsid w:val="009868FF"/>
    <w:rsid w:val="00992FD7"/>
    <w:rsid w:val="009A3AA1"/>
    <w:rsid w:val="009A7B31"/>
    <w:rsid w:val="009B0E80"/>
    <w:rsid w:val="009B40ED"/>
    <w:rsid w:val="009B480A"/>
    <w:rsid w:val="009B4E7C"/>
    <w:rsid w:val="009B6C0E"/>
    <w:rsid w:val="009C43A8"/>
    <w:rsid w:val="009C5142"/>
    <w:rsid w:val="009C5A2A"/>
    <w:rsid w:val="009C71A6"/>
    <w:rsid w:val="009C77A0"/>
    <w:rsid w:val="009D429D"/>
    <w:rsid w:val="009D4789"/>
    <w:rsid w:val="009D5207"/>
    <w:rsid w:val="009D710C"/>
    <w:rsid w:val="009E144E"/>
    <w:rsid w:val="009E1A3F"/>
    <w:rsid w:val="009E1DE4"/>
    <w:rsid w:val="009E70AD"/>
    <w:rsid w:val="009F59E7"/>
    <w:rsid w:val="00A00A28"/>
    <w:rsid w:val="00A02AD3"/>
    <w:rsid w:val="00A03521"/>
    <w:rsid w:val="00A056BA"/>
    <w:rsid w:val="00A11089"/>
    <w:rsid w:val="00A148FE"/>
    <w:rsid w:val="00A14ED2"/>
    <w:rsid w:val="00A1570E"/>
    <w:rsid w:val="00A16BDE"/>
    <w:rsid w:val="00A218C1"/>
    <w:rsid w:val="00A30934"/>
    <w:rsid w:val="00A323D9"/>
    <w:rsid w:val="00A338EC"/>
    <w:rsid w:val="00A339A9"/>
    <w:rsid w:val="00A45EEF"/>
    <w:rsid w:val="00A46806"/>
    <w:rsid w:val="00A46F2B"/>
    <w:rsid w:val="00A4742D"/>
    <w:rsid w:val="00A55D6C"/>
    <w:rsid w:val="00A70981"/>
    <w:rsid w:val="00A83888"/>
    <w:rsid w:val="00A87183"/>
    <w:rsid w:val="00A87742"/>
    <w:rsid w:val="00A91A1B"/>
    <w:rsid w:val="00A964D2"/>
    <w:rsid w:val="00AA12EF"/>
    <w:rsid w:val="00AA2717"/>
    <w:rsid w:val="00AA3C18"/>
    <w:rsid w:val="00AA4BC1"/>
    <w:rsid w:val="00AA7D69"/>
    <w:rsid w:val="00AB18E7"/>
    <w:rsid w:val="00AD216A"/>
    <w:rsid w:val="00AD4933"/>
    <w:rsid w:val="00AD5C9A"/>
    <w:rsid w:val="00AD5FCA"/>
    <w:rsid w:val="00AE0A9B"/>
    <w:rsid w:val="00AE47DE"/>
    <w:rsid w:val="00AE6175"/>
    <w:rsid w:val="00AF0FF1"/>
    <w:rsid w:val="00B0020C"/>
    <w:rsid w:val="00B02660"/>
    <w:rsid w:val="00B04CBA"/>
    <w:rsid w:val="00B065A5"/>
    <w:rsid w:val="00B06EEA"/>
    <w:rsid w:val="00B10738"/>
    <w:rsid w:val="00B1087F"/>
    <w:rsid w:val="00B115F3"/>
    <w:rsid w:val="00B161FA"/>
    <w:rsid w:val="00B351D6"/>
    <w:rsid w:val="00B3541A"/>
    <w:rsid w:val="00B360E1"/>
    <w:rsid w:val="00B36393"/>
    <w:rsid w:val="00B379F1"/>
    <w:rsid w:val="00B40CD3"/>
    <w:rsid w:val="00B46676"/>
    <w:rsid w:val="00B60BC2"/>
    <w:rsid w:val="00B62F8D"/>
    <w:rsid w:val="00B74CCD"/>
    <w:rsid w:val="00B825F4"/>
    <w:rsid w:val="00B83417"/>
    <w:rsid w:val="00B8655F"/>
    <w:rsid w:val="00B90B90"/>
    <w:rsid w:val="00B911B1"/>
    <w:rsid w:val="00B9377F"/>
    <w:rsid w:val="00B94FE1"/>
    <w:rsid w:val="00BA641B"/>
    <w:rsid w:val="00BB71E4"/>
    <w:rsid w:val="00BC03C6"/>
    <w:rsid w:val="00BC1DD5"/>
    <w:rsid w:val="00BC4B85"/>
    <w:rsid w:val="00BD0F0C"/>
    <w:rsid w:val="00BD4E8C"/>
    <w:rsid w:val="00BE3B69"/>
    <w:rsid w:val="00BE4AB4"/>
    <w:rsid w:val="00BE7882"/>
    <w:rsid w:val="00BE7A88"/>
    <w:rsid w:val="00BF2A34"/>
    <w:rsid w:val="00BF3C99"/>
    <w:rsid w:val="00BF5D9F"/>
    <w:rsid w:val="00BF6177"/>
    <w:rsid w:val="00BF6C28"/>
    <w:rsid w:val="00C03A5A"/>
    <w:rsid w:val="00C03D08"/>
    <w:rsid w:val="00C07E96"/>
    <w:rsid w:val="00C2031C"/>
    <w:rsid w:val="00C331F0"/>
    <w:rsid w:val="00C50A54"/>
    <w:rsid w:val="00C51917"/>
    <w:rsid w:val="00C51AFE"/>
    <w:rsid w:val="00C54704"/>
    <w:rsid w:val="00C54BFD"/>
    <w:rsid w:val="00C54C5C"/>
    <w:rsid w:val="00C62195"/>
    <w:rsid w:val="00C644AC"/>
    <w:rsid w:val="00C71188"/>
    <w:rsid w:val="00C72143"/>
    <w:rsid w:val="00C83F7B"/>
    <w:rsid w:val="00C8483D"/>
    <w:rsid w:val="00C94618"/>
    <w:rsid w:val="00C94AD7"/>
    <w:rsid w:val="00C95058"/>
    <w:rsid w:val="00CA2140"/>
    <w:rsid w:val="00CA43F9"/>
    <w:rsid w:val="00CA4D22"/>
    <w:rsid w:val="00CA54CB"/>
    <w:rsid w:val="00CC40D7"/>
    <w:rsid w:val="00CD023E"/>
    <w:rsid w:val="00CD0BAC"/>
    <w:rsid w:val="00CD4393"/>
    <w:rsid w:val="00CD48BA"/>
    <w:rsid w:val="00CD7784"/>
    <w:rsid w:val="00CE2FB2"/>
    <w:rsid w:val="00CE55D2"/>
    <w:rsid w:val="00CE7A97"/>
    <w:rsid w:val="00CF0B35"/>
    <w:rsid w:val="00CF1C31"/>
    <w:rsid w:val="00CF1C86"/>
    <w:rsid w:val="00CF4942"/>
    <w:rsid w:val="00CF69A5"/>
    <w:rsid w:val="00CF7CBF"/>
    <w:rsid w:val="00D11CC9"/>
    <w:rsid w:val="00D16B9A"/>
    <w:rsid w:val="00D21795"/>
    <w:rsid w:val="00D30C80"/>
    <w:rsid w:val="00D31E72"/>
    <w:rsid w:val="00D33E4B"/>
    <w:rsid w:val="00D456A3"/>
    <w:rsid w:val="00D46B58"/>
    <w:rsid w:val="00D52844"/>
    <w:rsid w:val="00D5729D"/>
    <w:rsid w:val="00D57D45"/>
    <w:rsid w:val="00D766A7"/>
    <w:rsid w:val="00D840CF"/>
    <w:rsid w:val="00D8501D"/>
    <w:rsid w:val="00D91CD9"/>
    <w:rsid w:val="00DA03CB"/>
    <w:rsid w:val="00DA31DD"/>
    <w:rsid w:val="00DA580C"/>
    <w:rsid w:val="00DA58A5"/>
    <w:rsid w:val="00DA6040"/>
    <w:rsid w:val="00DA75A5"/>
    <w:rsid w:val="00DB27A6"/>
    <w:rsid w:val="00DB72FC"/>
    <w:rsid w:val="00DB757D"/>
    <w:rsid w:val="00DD1E80"/>
    <w:rsid w:val="00DD77A4"/>
    <w:rsid w:val="00DF060C"/>
    <w:rsid w:val="00DF157A"/>
    <w:rsid w:val="00DF2E8D"/>
    <w:rsid w:val="00DF3DBF"/>
    <w:rsid w:val="00E04376"/>
    <w:rsid w:val="00E049DA"/>
    <w:rsid w:val="00E10396"/>
    <w:rsid w:val="00E13CD5"/>
    <w:rsid w:val="00E27B16"/>
    <w:rsid w:val="00E34047"/>
    <w:rsid w:val="00E3604A"/>
    <w:rsid w:val="00E367C8"/>
    <w:rsid w:val="00E47E5D"/>
    <w:rsid w:val="00E52966"/>
    <w:rsid w:val="00E55406"/>
    <w:rsid w:val="00E5650B"/>
    <w:rsid w:val="00E60D46"/>
    <w:rsid w:val="00E62546"/>
    <w:rsid w:val="00E62B89"/>
    <w:rsid w:val="00E63993"/>
    <w:rsid w:val="00E65E30"/>
    <w:rsid w:val="00E77825"/>
    <w:rsid w:val="00E8087F"/>
    <w:rsid w:val="00E85951"/>
    <w:rsid w:val="00E864CE"/>
    <w:rsid w:val="00E90C4F"/>
    <w:rsid w:val="00E91402"/>
    <w:rsid w:val="00E91561"/>
    <w:rsid w:val="00E91CA4"/>
    <w:rsid w:val="00EA423E"/>
    <w:rsid w:val="00EB6BE3"/>
    <w:rsid w:val="00EC156A"/>
    <w:rsid w:val="00EC1744"/>
    <w:rsid w:val="00EC44AB"/>
    <w:rsid w:val="00EC5E89"/>
    <w:rsid w:val="00ED5B3B"/>
    <w:rsid w:val="00ED5D62"/>
    <w:rsid w:val="00EE6FB5"/>
    <w:rsid w:val="00EF0278"/>
    <w:rsid w:val="00EF44C6"/>
    <w:rsid w:val="00F0099A"/>
    <w:rsid w:val="00F03B87"/>
    <w:rsid w:val="00F1255B"/>
    <w:rsid w:val="00F21618"/>
    <w:rsid w:val="00F25C44"/>
    <w:rsid w:val="00F25EF6"/>
    <w:rsid w:val="00F25F4D"/>
    <w:rsid w:val="00F32AFC"/>
    <w:rsid w:val="00F35460"/>
    <w:rsid w:val="00F414A6"/>
    <w:rsid w:val="00F43033"/>
    <w:rsid w:val="00F43D1D"/>
    <w:rsid w:val="00F44FD0"/>
    <w:rsid w:val="00F46C25"/>
    <w:rsid w:val="00F5124B"/>
    <w:rsid w:val="00F52A08"/>
    <w:rsid w:val="00F63D69"/>
    <w:rsid w:val="00F64043"/>
    <w:rsid w:val="00F72440"/>
    <w:rsid w:val="00F74403"/>
    <w:rsid w:val="00F80651"/>
    <w:rsid w:val="00F84D37"/>
    <w:rsid w:val="00F85E32"/>
    <w:rsid w:val="00F8631D"/>
    <w:rsid w:val="00F91749"/>
    <w:rsid w:val="00F930DE"/>
    <w:rsid w:val="00FA2F1B"/>
    <w:rsid w:val="00FA3F74"/>
    <w:rsid w:val="00FB2081"/>
    <w:rsid w:val="00FB219F"/>
    <w:rsid w:val="00FB24F8"/>
    <w:rsid w:val="00FB4322"/>
    <w:rsid w:val="00FB461F"/>
    <w:rsid w:val="00FB7541"/>
    <w:rsid w:val="00FC1AAB"/>
    <w:rsid w:val="00FD2E5A"/>
    <w:rsid w:val="00FE31AB"/>
    <w:rsid w:val="011D6D04"/>
    <w:rsid w:val="06A560CD"/>
    <w:rsid w:val="06AE64B5"/>
    <w:rsid w:val="0A5E379E"/>
    <w:rsid w:val="0AF6615E"/>
    <w:rsid w:val="0D083FDB"/>
    <w:rsid w:val="0DF6DEB7"/>
    <w:rsid w:val="10CBC676"/>
    <w:rsid w:val="1123C8F6"/>
    <w:rsid w:val="153FAAD4"/>
    <w:rsid w:val="179BC68D"/>
    <w:rsid w:val="1E368C9E"/>
    <w:rsid w:val="1E73DD7A"/>
    <w:rsid w:val="2644F7FC"/>
    <w:rsid w:val="28789713"/>
    <w:rsid w:val="294BC550"/>
    <w:rsid w:val="2F0E7D25"/>
    <w:rsid w:val="31246CB4"/>
    <w:rsid w:val="3696B5F8"/>
    <w:rsid w:val="382E4FAE"/>
    <w:rsid w:val="39F6D021"/>
    <w:rsid w:val="3D61FA2A"/>
    <w:rsid w:val="3EB93843"/>
    <w:rsid w:val="4243E39D"/>
    <w:rsid w:val="43E77C51"/>
    <w:rsid w:val="4440B3F0"/>
    <w:rsid w:val="44A710E7"/>
    <w:rsid w:val="4CE03781"/>
    <w:rsid w:val="59D34A01"/>
    <w:rsid w:val="5A04AF29"/>
    <w:rsid w:val="5CA6A418"/>
    <w:rsid w:val="5D2B8272"/>
    <w:rsid w:val="5F36F6D8"/>
    <w:rsid w:val="60711C9C"/>
    <w:rsid w:val="612AF0E4"/>
    <w:rsid w:val="629535C5"/>
    <w:rsid w:val="6642545A"/>
    <w:rsid w:val="6884F15A"/>
    <w:rsid w:val="6E6A89B0"/>
    <w:rsid w:val="6FBDA7BC"/>
    <w:rsid w:val="7276C02B"/>
    <w:rsid w:val="74055343"/>
    <w:rsid w:val="769F7850"/>
    <w:rsid w:val="77E6BFB2"/>
    <w:rsid w:val="7AD9A339"/>
    <w:rsid w:val="7D4B6200"/>
    <w:rsid w:val="7D90F06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3B487"/>
  <w15:chartTrackingRefBased/>
  <w15:docId w15:val="{6F0AC64B-3C3F-4FFF-A1E1-304E2F8B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9A"/>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A70981"/>
    <w:pPr>
      <w:keepNext/>
      <w:keepLines/>
      <w:spacing w:after="400" w:line="247" w:lineRule="auto"/>
      <w:outlineLvl w:val="0"/>
    </w:pPr>
    <w:rPr>
      <w:rFonts w:asciiTheme="majorHAnsi" w:eastAsiaTheme="majorEastAsia" w:hAnsiTheme="majorHAnsi" w:cstheme="majorBidi"/>
      <w:color w:val="000000" w:themeColor="text1"/>
      <w:sz w:val="32"/>
      <w:szCs w:val="32"/>
      <w:lang w:eastAsia="en-US"/>
    </w:rPr>
  </w:style>
  <w:style w:type="paragraph" w:styleId="Rubrik2">
    <w:name w:val="heading 2"/>
    <w:basedOn w:val="Normal"/>
    <w:next w:val="Normal"/>
    <w:link w:val="Rubrik2Char"/>
    <w:uiPriority w:val="9"/>
    <w:unhideWhenUsed/>
    <w:qFormat/>
    <w:rsid w:val="004005D8"/>
    <w:pPr>
      <w:keepNext/>
      <w:keepLines/>
      <w:spacing w:before="260" w:line="247" w:lineRule="auto"/>
      <w:outlineLvl w:val="1"/>
    </w:pPr>
    <w:rPr>
      <w:rFonts w:asciiTheme="majorHAnsi" w:eastAsiaTheme="majorEastAsia" w:hAnsiTheme="majorHAnsi" w:cstheme="majorBidi"/>
      <w:b/>
      <w:color w:val="000000" w:themeColor="text1"/>
      <w:sz w:val="20"/>
      <w:szCs w:val="26"/>
      <w:lang w:eastAsia="en-US"/>
    </w:rPr>
  </w:style>
  <w:style w:type="paragraph" w:styleId="Rubrik3">
    <w:name w:val="heading 3"/>
    <w:basedOn w:val="Normal"/>
    <w:next w:val="Normal"/>
    <w:link w:val="Rubrik3Char"/>
    <w:uiPriority w:val="9"/>
    <w:semiHidden/>
    <w:unhideWhenUsed/>
    <w:qFormat/>
    <w:rsid w:val="001E2FB1"/>
    <w:pPr>
      <w:keepNext/>
      <w:keepLines/>
      <w:spacing w:before="40" w:line="247" w:lineRule="auto"/>
      <w:outlineLvl w:val="2"/>
    </w:pPr>
    <w:rPr>
      <w:rFonts w:asciiTheme="majorHAnsi" w:eastAsiaTheme="majorEastAsia" w:hAnsiTheme="majorHAnsi" w:cstheme="majorBidi"/>
      <w:color w:val="FF5756" w:themeColor="accent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0944E1"/>
    <w:pPr>
      <w:tabs>
        <w:tab w:val="center" w:pos="4536"/>
        <w:tab w:val="right" w:pos="9072"/>
      </w:tabs>
      <w:ind w:right="-1531"/>
    </w:pPr>
    <w:rPr>
      <w:rFonts w:asciiTheme="minorHAnsi" w:eastAsiaTheme="minorHAnsi" w:hAnsiTheme="minorHAnsi" w:cstheme="minorBidi"/>
      <w:sz w:val="14"/>
      <w:szCs w:val="22"/>
      <w:lang w:eastAsia="en-US"/>
    </w:rPr>
  </w:style>
  <w:style w:type="character" w:customStyle="1" w:styleId="SidhuvudChar">
    <w:name w:val="Sidhuvud Char"/>
    <w:basedOn w:val="Standardstycketeckensnitt"/>
    <w:link w:val="Sidhuvud"/>
    <w:uiPriority w:val="99"/>
    <w:semiHidden/>
    <w:rsid w:val="00DD1E80"/>
    <w:rPr>
      <w:sz w:val="14"/>
    </w:rPr>
  </w:style>
  <w:style w:type="paragraph" w:styleId="Sidfot">
    <w:name w:val="footer"/>
    <w:basedOn w:val="Normal"/>
    <w:link w:val="SidfotChar"/>
    <w:uiPriority w:val="99"/>
    <w:semiHidden/>
    <w:rsid w:val="00C54BFD"/>
    <w:pPr>
      <w:tabs>
        <w:tab w:val="center" w:pos="4536"/>
        <w:tab w:val="right" w:pos="9072"/>
      </w:tabs>
    </w:pPr>
    <w:rPr>
      <w:rFonts w:asciiTheme="minorHAnsi" w:eastAsiaTheme="minorHAnsi" w:hAnsiTheme="minorHAnsi" w:cstheme="minorBidi"/>
      <w:sz w:val="20"/>
      <w:szCs w:val="22"/>
      <w:lang w:eastAsia="en-US"/>
    </w:rPr>
  </w:style>
  <w:style w:type="character" w:customStyle="1" w:styleId="SidfotChar">
    <w:name w:val="Sidfot Char"/>
    <w:basedOn w:val="Standardstycketeckensnitt"/>
    <w:link w:val="Sidfot"/>
    <w:uiPriority w:val="99"/>
    <w:semiHidden/>
    <w:rsid w:val="00DD1E80"/>
    <w:rPr>
      <w:sz w:val="20"/>
    </w:rPr>
  </w:style>
  <w:style w:type="character" w:customStyle="1" w:styleId="Rubrik1Char">
    <w:name w:val="Rubrik 1 Char"/>
    <w:basedOn w:val="Standardstycketeckensnitt"/>
    <w:link w:val="Rubrik1"/>
    <w:uiPriority w:val="9"/>
    <w:rsid w:val="00A70981"/>
    <w:rPr>
      <w:rFonts w:asciiTheme="majorHAnsi" w:eastAsiaTheme="majorEastAsia" w:hAnsiTheme="majorHAnsi" w:cstheme="majorBidi"/>
      <w:color w:val="000000" w:themeColor="text1"/>
      <w:sz w:val="32"/>
      <w:szCs w:val="32"/>
    </w:rPr>
  </w:style>
  <w:style w:type="paragraph" w:customStyle="1" w:styleId="Adressfltavsndare">
    <w:name w:val="Adressfält avsändare"/>
    <w:semiHidden/>
    <w:qFormat/>
    <w:rsid w:val="005D2F54"/>
    <w:pPr>
      <w:framePr w:w="5194" w:h="2121" w:hRule="exact" w:wrap="notBeside" w:vAnchor="page" w:hAnchor="page" w:x="1532" w:y="2156" w:anchorLock="1"/>
      <w:spacing w:after="0" w:line="240" w:lineRule="auto"/>
    </w:pPr>
    <w:rPr>
      <w:rFonts w:asciiTheme="minorBidi" w:eastAsiaTheme="majorEastAsia" w:hAnsiTheme="minorBidi" w:cstheme="majorBidi"/>
      <w:color w:val="7F7F7F" w:themeColor="text1" w:themeTint="80"/>
      <w:sz w:val="18"/>
      <w:szCs w:val="32"/>
    </w:rPr>
  </w:style>
  <w:style w:type="paragraph" w:customStyle="1" w:styleId="Adressfltmottagare">
    <w:name w:val="Adressfält mottagare"/>
    <w:basedOn w:val="Adressfltavsndare"/>
    <w:semiHidden/>
    <w:qFormat/>
    <w:rsid w:val="005D2F54"/>
    <w:pPr>
      <w:framePr w:w="4487" w:wrap="notBeside" w:x="6748"/>
    </w:pPr>
    <w:rPr>
      <w:rFonts w:eastAsia="Adobe Fangsong Std R"/>
    </w:rPr>
  </w:style>
  <w:style w:type="character" w:styleId="Platshllartext">
    <w:name w:val="Placeholder Text"/>
    <w:basedOn w:val="Standardstycketeckensnitt"/>
    <w:uiPriority w:val="99"/>
    <w:semiHidden/>
    <w:rsid w:val="00A70981"/>
    <w:rPr>
      <w:color w:val="808080"/>
    </w:rPr>
  </w:style>
  <w:style w:type="character" w:styleId="Kommentarsreferens">
    <w:name w:val="annotation reference"/>
    <w:basedOn w:val="Standardstycketeckensnitt"/>
    <w:uiPriority w:val="99"/>
    <w:semiHidden/>
    <w:unhideWhenUsed/>
    <w:rsid w:val="00A70981"/>
    <w:rPr>
      <w:sz w:val="16"/>
      <w:szCs w:val="16"/>
    </w:rPr>
  </w:style>
  <w:style w:type="paragraph" w:styleId="Kommentarer">
    <w:name w:val="annotation text"/>
    <w:basedOn w:val="Normal"/>
    <w:link w:val="KommentarerChar"/>
    <w:uiPriority w:val="99"/>
    <w:unhideWhenUsed/>
    <w:rsid w:val="00A70981"/>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A70981"/>
    <w:rPr>
      <w:sz w:val="20"/>
      <w:szCs w:val="20"/>
    </w:rPr>
  </w:style>
  <w:style w:type="paragraph" w:styleId="Kommentarsmne">
    <w:name w:val="annotation subject"/>
    <w:basedOn w:val="Kommentarer"/>
    <w:next w:val="Kommentarer"/>
    <w:link w:val="KommentarsmneChar"/>
    <w:uiPriority w:val="99"/>
    <w:semiHidden/>
    <w:unhideWhenUsed/>
    <w:rsid w:val="00A70981"/>
    <w:rPr>
      <w:b/>
      <w:bCs/>
    </w:rPr>
  </w:style>
  <w:style w:type="character" w:customStyle="1" w:styleId="KommentarsmneChar">
    <w:name w:val="Kommentarsämne Char"/>
    <w:basedOn w:val="KommentarerChar"/>
    <w:link w:val="Kommentarsmne"/>
    <w:uiPriority w:val="99"/>
    <w:semiHidden/>
    <w:rsid w:val="00A70981"/>
    <w:rPr>
      <w:b/>
      <w:bCs/>
      <w:sz w:val="20"/>
      <w:szCs w:val="20"/>
    </w:rPr>
  </w:style>
  <w:style w:type="paragraph" w:styleId="Ballongtext">
    <w:name w:val="Balloon Text"/>
    <w:basedOn w:val="Normal"/>
    <w:link w:val="BallongtextChar"/>
    <w:uiPriority w:val="99"/>
    <w:semiHidden/>
    <w:unhideWhenUsed/>
    <w:rsid w:val="00A70981"/>
    <w:rPr>
      <w:rFonts w:ascii="Segoe UI" w:eastAsiaTheme="minorHAnsi" w:hAnsi="Segoe UI" w:cs="Segoe UI"/>
      <w:sz w:val="18"/>
      <w:szCs w:val="18"/>
      <w:lang w:eastAsia="en-US"/>
    </w:rPr>
  </w:style>
  <w:style w:type="character" w:customStyle="1" w:styleId="BallongtextChar">
    <w:name w:val="Ballongtext Char"/>
    <w:basedOn w:val="Standardstycketeckensnitt"/>
    <w:link w:val="Ballongtext"/>
    <w:uiPriority w:val="99"/>
    <w:semiHidden/>
    <w:rsid w:val="00A70981"/>
    <w:rPr>
      <w:rFonts w:ascii="Segoe UI" w:hAnsi="Segoe UI" w:cs="Segoe UI"/>
      <w:sz w:val="18"/>
      <w:szCs w:val="18"/>
    </w:rPr>
  </w:style>
  <w:style w:type="character" w:customStyle="1" w:styleId="Rubrik2Char">
    <w:name w:val="Rubrik 2 Char"/>
    <w:basedOn w:val="Standardstycketeckensnitt"/>
    <w:link w:val="Rubrik2"/>
    <w:uiPriority w:val="9"/>
    <w:rsid w:val="004005D8"/>
    <w:rPr>
      <w:rFonts w:asciiTheme="majorHAnsi" w:eastAsiaTheme="majorEastAsia" w:hAnsiTheme="majorHAnsi" w:cstheme="majorBidi"/>
      <w:b/>
      <w:color w:val="000000" w:themeColor="text1"/>
      <w:sz w:val="20"/>
      <w:szCs w:val="26"/>
    </w:rPr>
  </w:style>
  <w:style w:type="paragraph" w:styleId="Underrubrik">
    <w:name w:val="Subtitle"/>
    <w:basedOn w:val="Normal"/>
    <w:next w:val="Normal"/>
    <w:link w:val="UnderrubrikChar"/>
    <w:uiPriority w:val="11"/>
    <w:semiHidden/>
    <w:qFormat/>
    <w:rsid w:val="004005D8"/>
    <w:pPr>
      <w:numPr>
        <w:ilvl w:val="1"/>
      </w:numPr>
      <w:spacing w:after="160" w:line="247"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11"/>
    <w:semiHidden/>
    <w:rsid w:val="004B7C1D"/>
    <w:rPr>
      <w:rFonts w:eastAsiaTheme="minorEastAsia"/>
      <w:color w:val="5A5A5A" w:themeColor="text1" w:themeTint="A5"/>
      <w:spacing w:val="15"/>
    </w:rPr>
  </w:style>
  <w:style w:type="paragraph" w:styleId="Liststycke">
    <w:name w:val="List Paragraph"/>
    <w:basedOn w:val="Normal"/>
    <w:uiPriority w:val="34"/>
    <w:qFormat/>
    <w:rsid w:val="004005D8"/>
    <w:pPr>
      <w:numPr>
        <w:numId w:val="2"/>
      </w:numPr>
      <w:spacing w:line="247" w:lineRule="auto"/>
      <w:ind w:left="567" w:hanging="294"/>
      <w:contextualSpacing/>
    </w:pPr>
    <w:rPr>
      <w:rFonts w:asciiTheme="minorHAnsi" w:eastAsiaTheme="minorHAnsi" w:hAnsiTheme="minorHAnsi" w:cstheme="minorBidi"/>
      <w:sz w:val="20"/>
      <w:szCs w:val="22"/>
      <w:lang w:eastAsia="en-US"/>
    </w:rPr>
  </w:style>
  <w:style w:type="paragraph" w:customStyle="1" w:styleId="Brevfot">
    <w:name w:val="Brevfot"/>
    <w:basedOn w:val="Normal"/>
    <w:semiHidden/>
    <w:qFormat/>
    <w:rsid w:val="009B0E80"/>
    <w:pPr>
      <w:framePr w:w="8845" w:h="1134" w:hRule="exact" w:wrap="around" w:vAnchor="page" w:hAnchor="page" w:x="1532" w:y="15707" w:anchorLock="1"/>
      <w:tabs>
        <w:tab w:val="left" w:pos="284"/>
      </w:tabs>
    </w:pPr>
    <w:rPr>
      <w:rFonts w:asciiTheme="majorHAnsi" w:eastAsiaTheme="majorEastAsia" w:hAnsiTheme="majorHAnsi" w:cstheme="majorBidi"/>
      <w:b/>
      <w:color w:val="000000" w:themeColor="text1"/>
      <w:sz w:val="13"/>
      <w:szCs w:val="26"/>
      <w:lang w:eastAsia="en-US"/>
    </w:rPr>
  </w:style>
  <w:style w:type="character" w:customStyle="1" w:styleId="Rubrik3Char">
    <w:name w:val="Rubrik 3 Char"/>
    <w:basedOn w:val="Standardstycketeckensnitt"/>
    <w:link w:val="Rubrik3"/>
    <w:uiPriority w:val="9"/>
    <w:semiHidden/>
    <w:rsid w:val="001E2FB1"/>
    <w:rPr>
      <w:rFonts w:asciiTheme="majorHAnsi" w:eastAsiaTheme="majorEastAsia" w:hAnsiTheme="majorHAnsi" w:cstheme="majorBidi"/>
      <w:color w:val="FF5756" w:themeColor="accent1"/>
      <w:sz w:val="24"/>
      <w:szCs w:val="24"/>
    </w:rPr>
  </w:style>
  <w:style w:type="paragraph" w:customStyle="1" w:styleId="Ingress">
    <w:name w:val="Ingress"/>
    <w:basedOn w:val="Normal"/>
    <w:qFormat/>
    <w:rsid w:val="007E302C"/>
    <w:pPr>
      <w:spacing w:after="240" w:line="276" w:lineRule="auto"/>
    </w:pPr>
    <w:rPr>
      <w:rFonts w:asciiTheme="minorHAnsi" w:eastAsiaTheme="minorHAnsi" w:hAnsiTheme="minorHAnsi" w:cstheme="minorBidi"/>
      <w:b/>
      <w:szCs w:val="22"/>
      <w:lang w:eastAsia="en-US"/>
    </w:rPr>
  </w:style>
  <w:style w:type="paragraph" w:styleId="Revision">
    <w:name w:val="Revision"/>
    <w:hidden/>
    <w:uiPriority w:val="99"/>
    <w:semiHidden/>
    <w:rsid w:val="006C7624"/>
    <w:pPr>
      <w:spacing w:after="0" w:line="240" w:lineRule="auto"/>
    </w:pPr>
    <w:rPr>
      <w:sz w:val="20"/>
    </w:rPr>
  </w:style>
  <w:style w:type="character" w:styleId="Hyperlnk">
    <w:name w:val="Hyperlink"/>
    <w:basedOn w:val="Standardstycketeckensnitt"/>
    <w:uiPriority w:val="99"/>
    <w:unhideWhenUsed/>
    <w:rsid w:val="0074199E"/>
    <w:rPr>
      <w:color w:val="0563C1" w:themeColor="hyperlink"/>
      <w:u w:val="single"/>
    </w:rPr>
  </w:style>
  <w:style w:type="character" w:styleId="Olstomnmnande">
    <w:name w:val="Unresolved Mention"/>
    <w:basedOn w:val="Standardstycketeckensnitt"/>
    <w:uiPriority w:val="99"/>
    <w:unhideWhenUsed/>
    <w:rsid w:val="0074199E"/>
    <w:rPr>
      <w:color w:val="605E5C"/>
      <w:shd w:val="clear" w:color="auto" w:fill="E1DFDD"/>
    </w:rPr>
  </w:style>
  <w:style w:type="character" w:styleId="Nmn">
    <w:name w:val="Mention"/>
    <w:basedOn w:val="Standardstycketeckensnitt"/>
    <w:uiPriority w:val="99"/>
    <w:unhideWhenUsed/>
    <w:rsid w:val="001F0604"/>
    <w:rPr>
      <w:color w:val="2B579A"/>
      <w:shd w:val="clear" w:color="auto" w:fill="E1DFDD"/>
    </w:rPr>
  </w:style>
  <w:style w:type="character" w:styleId="AnvndHyperlnk">
    <w:name w:val="FollowedHyperlink"/>
    <w:basedOn w:val="Standardstycketeckensnitt"/>
    <w:uiPriority w:val="99"/>
    <w:semiHidden/>
    <w:unhideWhenUsed/>
    <w:rsid w:val="00214919"/>
    <w:rPr>
      <w:color w:val="954F72" w:themeColor="followedHyperlink"/>
      <w:u w:val="single"/>
    </w:rPr>
  </w:style>
  <w:style w:type="character" w:styleId="Betoning">
    <w:name w:val="Emphasis"/>
    <w:basedOn w:val="Standardstycketeckensnitt"/>
    <w:uiPriority w:val="20"/>
    <w:qFormat/>
    <w:rsid w:val="001F00BC"/>
    <w:rPr>
      <w:i/>
      <w:iCs/>
    </w:rPr>
  </w:style>
  <w:style w:type="paragraph" w:customStyle="1" w:styleId="Normal0">
    <w:name w:val="Normal0"/>
    <w:qFormat/>
    <w:rsid w:val="000E2C1A"/>
    <w:pPr>
      <w:spacing w:after="0" w:line="247" w:lineRule="auto"/>
    </w:pPr>
    <w:rPr>
      <w:rFonts w:ascii="Arial" w:eastAsia="Arial" w:hAnsi="Arial" w:cs="Arial"/>
      <w:sz w:val="20"/>
      <w:szCs w:val="20"/>
      <w:lang w:eastAsia="sv-SE"/>
    </w:rPr>
  </w:style>
  <w:style w:type="paragraph" w:styleId="Normalwebb">
    <w:name w:val="Normal (Web)"/>
    <w:basedOn w:val="Normal0"/>
    <w:uiPriority w:val="99"/>
    <w:unhideWhenUsed/>
    <w:rsid w:val="000E2C1A"/>
    <w:pPr>
      <w:spacing w:before="100" w:beforeAutospacing="1" w:after="100" w:afterAutospacing="1" w:line="240" w:lineRule="auto"/>
    </w:pPr>
    <w:rPr>
      <w:rFonts w:ascii="Times New Roman" w:eastAsia="Times New Roman" w:hAnsi="Times New Roman" w:cs="Times New Roman"/>
      <w:sz w:val="24"/>
      <w:szCs w:val="24"/>
    </w:rPr>
  </w:style>
  <w:style w:type="paragraph" w:styleId="Fotnotstext">
    <w:name w:val="footnote text"/>
    <w:basedOn w:val="Normal"/>
    <w:link w:val="FotnotstextChar"/>
    <w:uiPriority w:val="99"/>
    <w:semiHidden/>
    <w:unhideWhenUsed/>
    <w:rsid w:val="00DD77A4"/>
    <w:rPr>
      <w:rFonts w:ascii="Arial" w:eastAsia="Arial" w:hAnsi="Arial" w:cs="Arial"/>
      <w:sz w:val="20"/>
      <w:szCs w:val="20"/>
      <w:lang w:val="sv"/>
    </w:rPr>
  </w:style>
  <w:style w:type="character" w:customStyle="1" w:styleId="FotnotstextChar">
    <w:name w:val="Fotnotstext Char"/>
    <w:basedOn w:val="Standardstycketeckensnitt"/>
    <w:link w:val="Fotnotstext"/>
    <w:uiPriority w:val="99"/>
    <w:semiHidden/>
    <w:rsid w:val="00DD77A4"/>
    <w:rPr>
      <w:rFonts w:ascii="Arial" w:eastAsia="Arial" w:hAnsi="Arial" w:cs="Arial"/>
      <w:sz w:val="20"/>
      <w:szCs w:val="20"/>
      <w:lang w:val="sv" w:eastAsia="sv-SE"/>
    </w:rPr>
  </w:style>
  <w:style w:type="character" w:styleId="Fotnotsreferens">
    <w:name w:val="footnote reference"/>
    <w:basedOn w:val="Standardstycketeckensnitt"/>
    <w:uiPriority w:val="99"/>
    <w:semiHidden/>
    <w:unhideWhenUsed/>
    <w:rsid w:val="00DD7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9965">
      <w:bodyDiv w:val="1"/>
      <w:marLeft w:val="0"/>
      <w:marRight w:val="0"/>
      <w:marTop w:val="0"/>
      <w:marBottom w:val="0"/>
      <w:divBdr>
        <w:top w:val="none" w:sz="0" w:space="0" w:color="auto"/>
        <w:left w:val="none" w:sz="0" w:space="0" w:color="auto"/>
        <w:bottom w:val="none" w:sz="0" w:space="0" w:color="auto"/>
        <w:right w:val="none" w:sz="0" w:space="0" w:color="auto"/>
      </w:divBdr>
    </w:div>
    <w:div w:id="599604453">
      <w:bodyDiv w:val="1"/>
      <w:marLeft w:val="0"/>
      <w:marRight w:val="0"/>
      <w:marTop w:val="0"/>
      <w:marBottom w:val="0"/>
      <w:divBdr>
        <w:top w:val="none" w:sz="0" w:space="0" w:color="auto"/>
        <w:left w:val="none" w:sz="0" w:space="0" w:color="auto"/>
        <w:bottom w:val="none" w:sz="0" w:space="0" w:color="auto"/>
        <w:right w:val="none" w:sz="0" w:space="0" w:color="auto"/>
      </w:divBdr>
    </w:div>
    <w:div w:id="1348170813">
      <w:bodyDiv w:val="1"/>
      <w:marLeft w:val="0"/>
      <w:marRight w:val="0"/>
      <w:marTop w:val="0"/>
      <w:marBottom w:val="0"/>
      <w:divBdr>
        <w:top w:val="none" w:sz="0" w:space="0" w:color="auto"/>
        <w:left w:val="none" w:sz="0" w:space="0" w:color="auto"/>
        <w:bottom w:val="none" w:sz="0" w:space="0" w:color="auto"/>
        <w:right w:val="none" w:sz="0" w:space="0" w:color="auto"/>
      </w:divBdr>
    </w:div>
    <w:div w:id="1439644519">
      <w:bodyDiv w:val="1"/>
      <w:marLeft w:val="0"/>
      <w:marRight w:val="0"/>
      <w:marTop w:val="0"/>
      <w:marBottom w:val="0"/>
      <w:divBdr>
        <w:top w:val="none" w:sz="0" w:space="0" w:color="auto"/>
        <w:left w:val="none" w:sz="0" w:space="0" w:color="auto"/>
        <w:bottom w:val="none" w:sz="0" w:space="0" w:color="auto"/>
        <w:right w:val="none" w:sz="0" w:space="0" w:color="auto"/>
      </w:divBdr>
    </w:div>
    <w:div w:id="1901673677">
      <w:bodyDiv w:val="1"/>
      <w:marLeft w:val="0"/>
      <w:marRight w:val="0"/>
      <w:marTop w:val="0"/>
      <w:marBottom w:val="0"/>
      <w:divBdr>
        <w:top w:val="none" w:sz="0" w:space="0" w:color="auto"/>
        <w:left w:val="none" w:sz="0" w:space="0" w:color="auto"/>
        <w:bottom w:val="none" w:sz="0" w:space="0" w:color="auto"/>
        <w:right w:val="none" w:sz="0" w:space="0" w:color="auto"/>
      </w:divBdr>
    </w:div>
    <w:div w:id="2056924024">
      <w:bodyDiv w:val="1"/>
      <w:marLeft w:val="0"/>
      <w:marRight w:val="0"/>
      <w:marTop w:val="0"/>
      <w:marBottom w:val="0"/>
      <w:divBdr>
        <w:top w:val="none" w:sz="0" w:space="0" w:color="auto"/>
        <w:left w:val="none" w:sz="0" w:space="0" w:color="auto"/>
        <w:bottom w:val="none" w:sz="0" w:space="0" w:color="auto"/>
        <w:right w:val="none" w:sz="0" w:space="0" w:color="auto"/>
      </w:divBdr>
    </w:div>
    <w:div w:id="21237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vinnatillkvinna.se/wp-content/uploads/2021/11/TheKvinnatillKvinnaFoundation-publication-Solidarity-is-our-only-weapon.pdf" TargetMode="External"/><Relationship Id="rId18" Type="http://schemas.openxmlformats.org/officeDocument/2006/relationships/hyperlink" Target="https://www.facebook.com/kvinnatillkvinn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icef.se/fakta/barnaktenska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yperlink" Target="https://kvinnatillkvinna.se/wp-content/uploads/2021/11/TheKvinnatillKvinnaFoundation-publication-Solidarity-is-our-only-weapon.pdf" TargetMode="External"/><Relationship Id="rId2" Type="http://schemas.openxmlformats.org/officeDocument/2006/relationships/customXml" Target="../customXml/item2.xml"/><Relationship Id="rId16" Type="http://schemas.openxmlformats.org/officeDocument/2006/relationships/hyperlink" Target="https://www.instagram.com/kvinnatillkvinna/" TargetMode="External"/><Relationship Id="rId20" Type="http://schemas.openxmlformats.org/officeDocument/2006/relationships/hyperlink" Target="https://www.unwomen.org/en/what-we-do/ending-violence-against-women/facts-and-fig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women.org/en/what-we-do/ending-violence-against-women/facts-and-figures"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unwomen.org/en/what-we-do/economic-empowerment/facts-and-figure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amnesty.se/vara-rattighetsfragor/kvinnors-rattigheter/srhr/ab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phna@aderstennorlin.com" TargetMode="External"/><Relationship Id="rId22" Type="http://schemas.openxmlformats.org/officeDocument/2006/relationships/hyperlink" Target="https://unicef.se/fakta/barnaktenskap"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TK">
      <a:dk1>
        <a:sysClr val="windowText" lastClr="000000"/>
      </a:dk1>
      <a:lt1>
        <a:sysClr val="window" lastClr="FFFFFF"/>
      </a:lt1>
      <a:dk2>
        <a:srgbClr val="44546A"/>
      </a:dk2>
      <a:lt2>
        <a:srgbClr val="E7E6E6"/>
      </a:lt2>
      <a:accent1>
        <a:srgbClr val="FF5756"/>
      </a:accent1>
      <a:accent2>
        <a:srgbClr val="FDAD69"/>
      </a:accent2>
      <a:accent3>
        <a:srgbClr val="006CCF"/>
      </a:accent3>
      <a:accent4>
        <a:srgbClr val="39BECD"/>
      </a:accent4>
      <a:accent5>
        <a:srgbClr val="B2B2B2"/>
      </a:accent5>
      <a:accent6>
        <a:srgbClr val="E8DC3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1ead85b-033c-40b9-97a2-7da04997c14a">KTKPDB-1886635604-5135</_dlc_DocId>
    <_dlc_DocIdUrl xmlns="d1ead85b-033c-40b9-97a2-7da04997c14a">
      <Url>https://kvinnatillkvinna.sharepoint.com/places/comms/_layouts/15/DocIdRedir.aspx?ID=KTKPDB-1886635604-5135</Url>
      <Description>KTKPDB-1886635604-5135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A2840F7D8E474E9143ECDC0FDD891A" ma:contentTypeVersion="11" ma:contentTypeDescription="Create a new document." ma:contentTypeScope="" ma:versionID="0cef4dbcc8eabb19a4f2e446b5d8a153">
  <xsd:schema xmlns:xsd="http://www.w3.org/2001/XMLSchema" xmlns:xs="http://www.w3.org/2001/XMLSchema" xmlns:p="http://schemas.microsoft.com/office/2006/metadata/properties" xmlns:ns2="d1ead85b-033c-40b9-97a2-7da04997c14a" xmlns:ns3="f5fd6e96-3d75-4ce1-8c87-1b9fd63ea69f" targetNamespace="http://schemas.microsoft.com/office/2006/metadata/properties" ma:root="true" ma:fieldsID="0e7c037a6b75c6839b868dae02cf05bf" ns2:_="" ns3:_="">
    <xsd:import namespace="d1ead85b-033c-40b9-97a2-7da04997c14a"/>
    <xsd:import namespace="f5fd6e96-3d75-4ce1-8c87-1b9fd63ea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d85b-033c-40b9-97a2-7da04997c1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fd6e96-3d75-4ce1-8c87-1b9fd63ea6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2B3E-6341-4D4B-BFE2-6DED553CD136}">
  <ds:schemaRefs>
    <ds:schemaRef ds:uri="http://schemas.microsoft.com/sharepoint/events"/>
  </ds:schemaRefs>
</ds:datastoreItem>
</file>

<file path=customXml/itemProps2.xml><?xml version="1.0" encoding="utf-8"?>
<ds:datastoreItem xmlns:ds="http://schemas.openxmlformats.org/officeDocument/2006/customXml" ds:itemID="{60559592-6621-4441-A8EB-66A999B81678}">
  <ds:schemaRefs>
    <ds:schemaRef ds:uri="http://schemas.microsoft.com/office/2006/metadata/properties"/>
    <ds:schemaRef ds:uri="http://schemas.microsoft.com/office/infopath/2007/PartnerControls"/>
    <ds:schemaRef ds:uri="d1ead85b-033c-40b9-97a2-7da04997c14a"/>
  </ds:schemaRefs>
</ds:datastoreItem>
</file>

<file path=customXml/itemProps3.xml><?xml version="1.0" encoding="utf-8"?>
<ds:datastoreItem xmlns:ds="http://schemas.openxmlformats.org/officeDocument/2006/customXml" ds:itemID="{F0B4B9AE-A9A2-4D7A-99D3-8B05A024F6FE}">
  <ds:schemaRefs>
    <ds:schemaRef ds:uri="http://schemas.microsoft.com/sharepoint/v3/contenttype/forms"/>
  </ds:schemaRefs>
</ds:datastoreItem>
</file>

<file path=customXml/itemProps4.xml><?xml version="1.0" encoding="utf-8"?>
<ds:datastoreItem xmlns:ds="http://schemas.openxmlformats.org/officeDocument/2006/customXml" ds:itemID="{F1C5B57D-8979-43EF-A9A5-CEA04E12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d85b-033c-40b9-97a2-7da04997c14a"/>
    <ds:schemaRef ds:uri="f5fd6e96-3d75-4ce1-8c87-1b9fd63ea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32308-7999-4551-AC86-38D9AFD2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5555</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Elin Norlin</cp:lastModifiedBy>
  <cp:revision>2</cp:revision>
  <dcterms:created xsi:type="dcterms:W3CDTF">2022-02-14T16:03:00Z</dcterms:created>
  <dcterms:modified xsi:type="dcterms:W3CDTF">2022-02-14T16:03:00Z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0x010100C1A2840F7D8E474E9143ECDC0FDD891A</vt:lpwstr>
  </property>
  <property fmtid="{D5CDD505-2E9C-101B-9397-08002B2CF9AE}" pid="3" name="_dlc_DocIdItemGuid">
    <vt:lpwstr>9085c7a2-57ce-4046-901c-3a56f94d668e</vt:lpwstr>
  </property>
</Properties>
</file>