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C0" w:rsidRDefault="002745C0" w:rsidP="002745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Verdana" w:hAnsi="Verdana"/>
          <w:b/>
          <w:bCs/>
          <w:noProof/>
          <w:color w:val="004F9D"/>
          <w:lang w:eastAsia="sv-SE"/>
        </w:rPr>
        <w:drawing>
          <wp:anchor distT="0" distB="0" distL="114300" distR="114300" simplePos="0" relativeHeight="251659264" behindDoc="1" locked="0" layoutInCell="1" allowOverlap="1" wp14:anchorId="3A8B80B5" wp14:editId="14D57A32">
            <wp:simplePos x="0" y="0"/>
            <wp:positionH relativeFrom="column">
              <wp:posOffset>-591185</wp:posOffset>
            </wp:positionH>
            <wp:positionV relativeFrom="paragraph">
              <wp:posOffset>-217805</wp:posOffset>
            </wp:positionV>
            <wp:extent cx="1424940" cy="248285"/>
            <wp:effectExtent l="0" t="0" r="3810" b="0"/>
            <wp:wrapTight wrapText="bothSides">
              <wp:wrapPolygon edited="0">
                <wp:start x="19348" y="0"/>
                <wp:lineTo x="0" y="0"/>
                <wp:lineTo x="0" y="19887"/>
                <wp:lineTo x="20791" y="19887"/>
                <wp:lineTo x="21369" y="4972"/>
                <wp:lineTo x="21369" y="0"/>
                <wp:lineTo x="19348" y="0"/>
              </wp:wrapPolygon>
            </wp:wrapTight>
            <wp:docPr id="2" name="Bild 1" descr="http://www.arcona.se/templates/arconatemplate/images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://www.arcona.se/templates/arconatemplate/images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5C0" w:rsidRDefault="002745C0" w:rsidP="002745C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745C0" w:rsidRDefault="002745C0" w:rsidP="002745C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745C0" w:rsidRDefault="002745C0" w:rsidP="002745C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745C0" w:rsidRPr="00F20933" w:rsidRDefault="002745C0" w:rsidP="002745C0">
      <w:pPr>
        <w:spacing w:after="0" w:line="240" w:lineRule="auto"/>
        <w:rPr>
          <w:rFonts w:cstheme="minorHAnsi"/>
          <w:sz w:val="24"/>
          <w:szCs w:val="20"/>
        </w:rPr>
      </w:pPr>
      <w:r w:rsidRPr="00F20933">
        <w:rPr>
          <w:rFonts w:cstheme="minorHAnsi"/>
          <w:sz w:val="24"/>
          <w:szCs w:val="20"/>
        </w:rPr>
        <w:t>Pressinformation</w:t>
      </w:r>
      <w:r w:rsidRPr="00F20933">
        <w:rPr>
          <w:rFonts w:cstheme="minorHAnsi"/>
          <w:sz w:val="24"/>
          <w:szCs w:val="20"/>
        </w:rPr>
        <w:tab/>
      </w:r>
      <w:r w:rsidRPr="00F20933">
        <w:rPr>
          <w:rFonts w:cstheme="minorHAnsi"/>
          <w:sz w:val="24"/>
          <w:szCs w:val="20"/>
        </w:rPr>
        <w:tab/>
      </w:r>
      <w:r w:rsidRPr="00F20933">
        <w:rPr>
          <w:rFonts w:cstheme="minorHAnsi"/>
          <w:sz w:val="24"/>
          <w:szCs w:val="20"/>
        </w:rPr>
        <w:tab/>
      </w:r>
      <w:r w:rsidRPr="00F20933">
        <w:rPr>
          <w:rFonts w:cstheme="minorHAnsi"/>
          <w:sz w:val="24"/>
          <w:szCs w:val="20"/>
        </w:rPr>
        <w:tab/>
      </w:r>
      <w:r w:rsidRPr="00F20933">
        <w:rPr>
          <w:rFonts w:cstheme="minorHAnsi"/>
          <w:sz w:val="24"/>
          <w:szCs w:val="20"/>
        </w:rPr>
        <w:tab/>
      </w:r>
      <w:r w:rsidR="00EB5507">
        <w:rPr>
          <w:rFonts w:cstheme="minorHAnsi"/>
          <w:sz w:val="24"/>
          <w:szCs w:val="20"/>
        </w:rPr>
        <w:t>2013-03</w:t>
      </w:r>
      <w:bookmarkStart w:id="0" w:name="_GoBack"/>
      <w:bookmarkEnd w:id="0"/>
      <w:r w:rsidR="00EB5507">
        <w:rPr>
          <w:rFonts w:cstheme="minorHAnsi"/>
          <w:sz w:val="24"/>
          <w:szCs w:val="20"/>
        </w:rPr>
        <w:t>-01</w:t>
      </w:r>
    </w:p>
    <w:p w:rsidR="002745C0" w:rsidRDefault="002745C0" w:rsidP="002745C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2745C0" w:rsidRDefault="002745C0" w:rsidP="002745C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C5366F" w:rsidRDefault="00C5366F" w:rsidP="002745C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0268A8" w:rsidRDefault="000268A8" w:rsidP="002745C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0268A8" w:rsidRDefault="000268A8" w:rsidP="002745C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C5366F" w:rsidRDefault="00C5366F" w:rsidP="00C5366F">
      <w:pPr>
        <w:pStyle w:val="Rubrik1"/>
        <w:rPr>
          <w:rFonts w:eastAsia="Times New Roman"/>
        </w:rPr>
      </w:pPr>
      <w:r>
        <w:rPr>
          <w:rFonts w:eastAsia="Times New Roman"/>
        </w:rPr>
        <w:t>Arcona bygger om vid Norra Bantorget</w:t>
      </w:r>
    </w:p>
    <w:p w:rsidR="00C5366F" w:rsidRDefault="00C5366F" w:rsidP="00C5366F">
      <w:pPr>
        <w:rPr>
          <w:color w:val="1F497D"/>
        </w:rPr>
      </w:pPr>
    </w:p>
    <w:p w:rsidR="00C5366F" w:rsidRDefault="00C5366F" w:rsidP="00C5366F">
      <w:pPr>
        <w:spacing w:after="240"/>
      </w:pPr>
      <w:r>
        <w:t xml:space="preserve">Arcona har fått i uppdrag av LO/ÅF Projektledning att bygga om </w:t>
      </w:r>
      <w:proofErr w:type="spellStart"/>
      <w:r>
        <w:t>kv</w:t>
      </w:r>
      <w:proofErr w:type="spellEnd"/>
      <w:r>
        <w:t xml:space="preserve"> Klockan 10 vid Norra Bantorget. Arbetet som redan startat omfattar dels en nybyggnad av ca 600 kvm kontor på fastighetens översta plan, men framförallt utbyte av de centrala installationssystemen i fastigheten.</w:t>
      </w:r>
    </w:p>
    <w:p w:rsidR="00C5366F" w:rsidRDefault="00C5366F" w:rsidP="00C5366F">
      <w:r>
        <w:t xml:space="preserve">Projektet genomförs i nära samarbete med beställaren samt YIT som ansvarar för ventilation-, rör, el- och sprinklerinstallationer. </w:t>
      </w:r>
    </w:p>
    <w:p w:rsidR="00C5366F" w:rsidRPr="00C5366F" w:rsidRDefault="00C5366F" w:rsidP="00C5366F">
      <w:pPr>
        <w:ind w:left="567"/>
      </w:pPr>
      <w:r w:rsidRPr="00C5366F">
        <w:rPr>
          <w:i/>
        </w:rPr>
        <w:t>”Vi har valt Arcona/YIT för att få en ”stadig” partner med bred kompetens för att klara komplexiteten i detta projekt”</w:t>
      </w:r>
      <w:r w:rsidRPr="00C5366F">
        <w:t xml:space="preserve"> säger Krister Norlin på ÅF Projektledning.</w:t>
      </w:r>
    </w:p>
    <w:p w:rsidR="00C5366F" w:rsidRDefault="00C5366F" w:rsidP="00C5366F">
      <w:r>
        <w:t>Tre stycken komplicerade fläktrum ska byggas om och samtliga styrinstallationer bytas ut. Projektet genomförs med full verksamhet i huset och kommer att vara klart i slutet av 2013.</w:t>
      </w:r>
    </w:p>
    <w:p w:rsidR="00C5366F" w:rsidRPr="00C5366F" w:rsidRDefault="00C5366F" w:rsidP="00C5366F">
      <w:pPr>
        <w:ind w:left="567"/>
      </w:pPr>
      <w:r w:rsidRPr="00C5366F">
        <w:rPr>
          <w:i/>
        </w:rPr>
        <w:t>”Utmaningen i det här projektet är att åstadkomma installationsprovisorier, arbetsmetoder och information till hyresgästerna så att de får och upplever en god miljö i byggnaden trots de omfattande ingreppen i fastigheten</w:t>
      </w:r>
      <w:r w:rsidRPr="00C5366F">
        <w:t>”, berättar Jonas Wikström, projektchef på Arcona.</w:t>
      </w:r>
    </w:p>
    <w:p w:rsidR="00C5366F" w:rsidRPr="00C5366F" w:rsidRDefault="00C5366F" w:rsidP="00C5366F"/>
    <w:p w:rsidR="00BF6F86" w:rsidRDefault="002745C0" w:rsidP="00BF6F86">
      <w:pPr>
        <w:pStyle w:val="Normalwebb"/>
        <w:rPr>
          <w:rFonts w:asciiTheme="minorHAnsi" w:hAnsiTheme="minorHAnsi" w:cstheme="minorHAnsi"/>
        </w:rPr>
      </w:pPr>
      <w:r w:rsidRPr="00F20933">
        <w:rPr>
          <w:rFonts w:asciiTheme="minorHAnsi" w:hAnsiTheme="minorHAnsi" w:cstheme="minorHAnsi"/>
          <w:b/>
        </w:rPr>
        <w:t>För mer information:</w:t>
      </w:r>
      <w:r w:rsidRPr="00F20933">
        <w:rPr>
          <w:rFonts w:asciiTheme="minorHAnsi" w:hAnsiTheme="minorHAnsi" w:cstheme="minorHAnsi"/>
          <w:b/>
        </w:rPr>
        <w:br/>
      </w:r>
      <w:r w:rsidR="00C5366F">
        <w:rPr>
          <w:rFonts w:asciiTheme="minorHAnsi" w:hAnsiTheme="minorHAnsi" w:cstheme="minorHAnsi"/>
        </w:rPr>
        <w:t>Jonas Wikström</w:t>
      </w:r>
      <w:r>
        <w:rPr>
          <w:rFonts w:asciiTheme="minorHAnsi" w:hAnsiTheme="minorHAnsi" w:cstheme="minorHAnsi"/>
        </w:rPr>
        <w:t>, projektchef</w:t>
      </w:r>
      <w:r w:rsidR="00C5366F">
        <w:rPr>
          <w:rFonts w:asciiTheme="minorHAnsi" w:hAnsiTheme="minorHAnsi" w:cstheme="minorHAnsi"/>
        </w:rPr>
        <w:t xml:space="preserve"> Arcona</w:t>
      </w:r>
      <w:r w:rsidR="00BF6F86" w:rsidRPr="00BF6F86">
        <w:rPr>
          <w:rFonts w:asciiTheme="minorHAnsi" w:hAnsiTheme="minorHAnsi" w:cstheme="minorHAnsi"/>
        </w:rPr>
        <w:t xml:space="preserve">, </w:t>
      </w:r>
      <w:proofErr w:type="spellStart"/>
      <w:r w:rsidR="00BF6F86" w:rsidRPr="00BF6F86">
        <w:rPr>
          <w:rFonts w:asciiTheme="minorHAnsi" w:hAnsiTheme="minorHAnsi" w:cstheme="minorHAnsi"/>
        </w:rPr>
        <w:t>tel</w:t>
      </w:r>
      <w:proofErr w:type="spellEnd"/>
      <w:r w:rsidR="00BF6F86" w:rsidRPr="00BF6F86">
        <w:rPr>
          <w:rFonts w:asciiTheme="minorHAnsi" w:hAnsiTheme="minorHAnsi" w:cstheme="minorHAnsi"/>
        </w:rPr>
        <w:t xml:space="preserve"> 08-601 21 </w:t>
      </w:r>
      <w:r w:rsidR="00C5366F">
        <w:rPr>
          <w:rFonts w:asciiTheme="minorHAnsi" w:hAnsiTheme="minorHAnsi" w:cstheme="minorHAnsi"/>
        </w:rPr>
        <w:t>58</w:t>
      </w:r>
      <w:r>
        <w:rPr>
          <w:rFonts w:asciiTheme="minorHAnsi" w:hAnsiTheme="minorHAnsi" w:cstheme="minorHAnsi"/>
        </w:rPr>
        <w:t xml:space="preserve">, e-post: </w:t>
      </w:r>
      <w:hyperlink r:id="rId7" w:history="1">
        <w:r w:rsidR="00C5366F" w:rsidRPr="00F21F16">
          <w:rPr>
            <w:rStyle w:val="Hyperlnk"/>
            <w:rFonts w:asciiTheme="minorHAnsi" w:hAnsiTheme="minorHAnsi" w:cstheme="minorHAnsi"/>
          </w:rPr>
          <w:t>jonas.wikstrom@arcona.se</w:t>
        </w:r>
      </w:hyperlink>
    </w:p>
    <w:p w:rsidR="00C5366F" w:rsidRDefault="00C5366F" w:rsidP="00BF6F86">
      <w:pPr>
        <w:pStyle w:val="Normalwebb"/>
        <w:rPr>
          <w:rFonts w:asciiTheme="minorHAnsi" w:hAnsiTheme="minorHAnsi" w:cstheme="minorHAnsi"/>
        </w:rPr>
      </w:pPr>
    </w:p>
    <w:p w:rsidR="000268A8" w:rsidRDefault="000268A8" w:rsidP="00BF6F86">
      <w:pPr>
        <w:pStyle w:val="Normalwebb"/>
        <w:rPr>
          <w:rFonts w:asciiTheme="minorHAnsi" w:hAnsiTheme="minorHAnsi" w:cstheme="minorHAnsi"/>
        </w:rPr>
      </w:pPr>
    </w:p>
    <w:p w:rsidR="00DE679D" w:rsidRPr="00DE679D" w:rsidRDefault="00DE679D" w:rsidP="00DE679D">
      <w:pPr>
        <w:pBdr>
          <w:top w:val="single" w:sz="4" w:space="1" w:color="auto"/>
        </w:pBdr>
        <w:spacing w:after="0" w:line="240" w:lineRule="auto"/>
        <w:rPr>
          <w:rStyle w:val="Stark"/>
          <w:rFonts w:cstheme="minorHAnsi"/>
          <w:iCs/>
        </w:rPr>
      </w:pPr>
      <w:r w:rsidRPr="00DE679D">
        <w:rPr>
          <w:rStyle w:val="Stark"/>
          <w:rFonts w:cstheme="minorHAnsi"/>
          <w:iCs/>
        </w:rPr>
        <w:t>Om Arcona:</w:t>
      </w:r>
    </w:p>
    <w:p w:rsidR="00DE679D" w:rsidRPr="00DE679D" w:rsidRDefault="00DE679D" w:rsidP="00DE679D">
      <w:pPr>
        <w:spacing w:line="240" w:lineRule="auto"/>
        <w:rPr>
          <w:rStyle w:val="Betoning"/>
          <w:rFonts w:cstheme="minorHAnsi"/>
          <w:i w:val="0"/>
          <w:iCs w:val="0"/>
        </w:rPr>
      </w:pPr>
      <w:r w:rsidRPr="00DE679D">
        <w:rPr>
          <w:rStyle w:val="Stark"/>
          <w:rFonts w:cstheme="minorHAnsi"/>
          <w:i/>
        </w:rPr>
        <w:t>Arcona</w:t>
      </w:r>
      <w:r w:rsidRPr="00DE679D">
        <w:rPr>
          <w:rStyle w:val="Betoning"/>
          <w:rFonts w:cstheme="minorHAnsi"/>
          <w:b/>
          <w:bCs/>
        </w:rPr>
        <w:t xml:space="preserve"> </w:t>
      </w:r>
      <w:r w:rsidRPr="00DE679D">
        <w:rPr>
          <w:rStyle w:val="Betoning"/>
          <w:rFonts w:cstheme="minorHAnsi"/>
        </w:rPr>
        <w:t>är ett Stockholmsbaserat företag som bygger och u</w:t>
      </w:r>
      <w:r w:rsidR="00C5366F">
        <w:rPr>
          <w:rStyle w:val="Betoning"/>
          <w:rFonts w:cstheme="minorHAnsi"/>
        </w:rPr>
        <w:t>tvecklar fastigheter i Stockholm, Uppsala</w:t>
      </w:r>
      <w:r w:rsidRPr="00DE679D">
        <w:rPr>
          <w:rStyle w:val="Betoning"/>
          <w:rFonts w:cstheme="minorHAnsi"/>
        </w:rPr>
        <w:t xml:space="preserve"> och Mälardalen. Verksamheten är organiserad i tre affärsområden. </w:t>
      </w:r>
      <w:r w:rsidRPr="00DE679D">
        <w:rPr>
          <w:rStyle w:val="Stark"/>
          <w:rFonts w:cstheme="minorHAnsi"/>
          <w:i/>
        </w:rPr>
        <w:t xml:space="preserve">Arcona Lean Construction </w:t>
      </w:r>
      <w:r w:rsidRPr="00DE679D">
        <w:rPr>
          <w:rStyle w:val="Betoning"/>
          <w:rFonts w:cstheme="minorHAnsi"/>
        </w:rPr>
        <w:t xml:space="preserve">projekterar och bygger i nära samarbete med både kunder och leverantörer enligt metoden Lean Construction, som bland annat innebär att man - utifrån en fördjupad förståelse för kundens verksamhet - från tidiga skeden kan ta ett helhetsansvar för projektet på ett effektivt sätt. </w:t>
      </w:r>
      <w:r w:rsidRPr="00DE679D">
        <w:rPr>
          <w:rStyle w:val="Stark"/>
          <w:rFonts w:cstheme="minorHAnsi"/>
          <w:i/>
        </w:rPr>
        <w:t>Arcona Concept</w:t>
      </w:r>
      <w:r w:rsidRPr="00DE679D">
        <w:rPr>
          <w:rStyle w:val="Betoning"/>
          <w:rFonts w:cstheme="minorHAnsi"/>
        </w:rPr>
        <w:t xml:space="preserve"> arbetar med fastighetsutveckling, både i egen regi, med partners och som konsulter. </w:t>
      </w:r>
      <w:r w:rsidRPr="00DE679D">
        <w:rPr>
          <w:rStyle w:val="Stark"/>
          <w:rFonts w:cstheme="minorHAnsi"/>
          <w:i/>
        </w:rPr>
        <w:t>Arcona Living</w:t>
      </w:r>
      <w:r w:rsidRPr="00DE679D">
        <w:rPr>
          <w:rStyle w:val="Betoning"/>
          <w:rFonts w:cstheme="minorHAnsi"/>
        </w:rPr>
        <w:t xml:space="preserve"> utvecklar och genomför Arconas bostadsprojekt från idé till slutförsäljning. </w:t>
      </w:r>
      <w:r w:rsidR="00C5366F">
        <w:rPr>
          <w:rStyle w:val="Betoning"/>
          <w:rFonts w:cstheme="minorHAnsi"/>
        </w:rPr>
        <w:br/>
      </w:r>
      <w:r w:rsidRPr="00DE679D">
        <w:rPr>
          <w:rStyle w:val="Betoning"/>
          <w:rFonts w:cstheme="minorHAnsi"/>
        </w:rPr>
        <w:t>BSK Arkitekter och Exengo Installationskonsult AB ingår också som strategiska resurser i koncernen. Arconakoncernen omsatte 201</w:t>
      </w:r>
      <w:r w:rsidR="00C5366F">
        <w:rPr>
          <w:rStyle w:val="Betoning"/>
          <w:rFonts w:cstheme="minorHAnsi"/>
        </w:rPr>
        <w:t>2</w:t>
      </w:r>
      <w:r w:rsidR="00E17A3B">
        <w:rPr>
          <w:rStyle w:val="Betoning"/>
          <w:rFonts w:cstheme="minorHAnsi"/>
        </w:rPr>
        <w:t xml:space="preserve"> ca </w:t>
      </w:r>
      <w:r w:rsidR="00C5366F">
        <w:rPr>
          <w:rStyle w:val="Betoning"/>
          <w:rFonts w:cstheme="minorHAnsi"/>
        </w:rPr>
        <w:t>1000</w:t>
      </w:r>
      <w:r w:rsidRPr="00DE679D">
        <w:rPr>
          <w:rStyle w:val="Betoning"/>
          <w:rFonts w:cstheme="minorHAnsi"/>
        </w:rPr>
        <w:t xml:space="preserve"> MSEK.</w:t>
      </w:r>
    </w:p>
    <w:sectPr w:rsidR="00DE679D" w:rsidRPr="00DE6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4D"/>
    <w:rsid w:val="000268A8"/>
    <w:rsid w:val="001D5565"/>
    <w:rsid w:val="00230DCB"/>
    <w:rsid w:val="002745C0"/>
    <w:rsid w:val="0033364D"/>
    <w:rsid w:val="00372CA3"/>
    <w:rsid w:val="003E60EB"/>
    <w:rsid w:val="006C7FC0"/>
    <w:rsid w:val="009410A4"/>
    <w:rsid w:val="00BF6F86"/>
    <w:rsid w:val="00C5366F"/>
    <w:rsid w:val="00CD42D8"/>
    <w:rsid w:val="00DE679D"/>
    <w:rsid w:val="00E17A3B"/>
    <w:rsid w:val="00EB5507"/>
    <w:rsid w:val="00F2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745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BF6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BF6F86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274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toning">
    <w:name w:val="Emphasis"/>
    <w:uiPriority w:val="20"/>
    <w:qFormat/>
    <w:rsid w:val="002745C0"/>
    <w:rPr>
      <w:i/>
      <w:iCs/>
    </w:rPr>
  </w:style>
  <w:style w:type="character" w:styleId="Stark">
    <w:name w:val="Strong"/>
    <w:uiPriority w:val="22"/>
    <w:qFormat/>
    <w:rsid w:val="002745C0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C536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745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BF6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BF6F86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274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toning">
    <w:name w:val="Emphasis"/>
    <w:uiPriority w:val="20"/>
    <w:qFormat/>
    <w:rsid w:val="002745C0"/>
    <w:rPr>
      <w:i/>
      <w:iCs/>
    </w:rPr>
  </w:style>
  <w:style w:type="character" w:styleId="Stark">
    <w:name w:val="Strong"/>
    <w:uiPriority w:val="22"/>
    <w:qFormat/>
    <w:rsid w:val="002745C0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C536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nas.wikstrom@arcona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arcona.s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Arcona AB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Sallmander Prien ARCONA</dc:creator>
  <cp:lastModifiedBy>Catherine Sallmander Prien ARCONA</cp:lastModifiedBy>
  <cp:revision>2</cp:revision>
  <cp:lastPrinted>2012-03-22T08:27:00Z</cp:lastPrinted>
  <dcterms:created xsi:type="dcterms:W3CDTF">2013-02-28T15:48:00Z</dcterms:created>
  <dcterms:modified xsi:type="dcterms:W3CDTF">2013-02-28T15:48:00Z</dcterms:modified>
</cp:coreProperties>
</file>